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4911E6" w:rsidRDefault="00F96E83" w:rsidP="004911E6">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68663239"/>
      <w:bookmarkStart w:id="3" w:name="_Toc168663866"/>
      <w:bookmarkStart w:id="4" w:name="_Toc168663898"/>
      <w:bookmarkStart w:id="5" w:name="_Toc170750920"/>
      <w:r w:rsidRPr="004911E6">
        <w:rPr>
          <w:rFonts w:ascii="Abadi" w:eastAsia="Times New Roman" w:hAnsi="Abadi" w:cs="Times New Roman"/>
          <w:b/>
          <w:bCs/>
          <w:color w:val="E4312B"/>
          <w:kern w:val="0"/>
          <w:sz w:val="80"/>
          <w:szCs w:val="80"/>
          <w14:ligatures w14:val="none"/>
        </w:rPr>
        <w:t>Pal</w:t>
      </w:r>
      <w:r w:rsidRPr="004911E6">
        <w:rPr>
          <w:rFonts w:ascii="Abadi" w:eastAsia="Times New Roman" w:hAnsi="Abadi" w:cs="Times New Roman"/>
          <w:b/>
          <w:bCs/>
          <w:kern w:val="0"/>
          <w:sz w:val="80"/>
          <w:szCs w:val="80"/>
          <w14:ligatures w14:val="none"/>
        </w:rPr>
        <w:t>est</w:t>
      </w:r>
      <w:r w:rsidRPr="004911E6">
        <w:rPr>
          <w:rFonts w:ascii="Abadi" w:eastAsia="Times New Roman" w:hAnsi="Abadi" w:cs="Times New Roman"/>
          <w:b/>
          <w:bCs/>
          <w:color w:val="149954"/>
          <w:kern w:val="0"/>
          <w:sz w:val="80"/>
          <w:szCs w:val="80"/>
          <w14:ligatures w14:val="none"/>
        </w:rPr>
        <w:t>ine</w:t>
      </w:r>
      <w:bookmarkEnd w:id="0"/>
      <w:bookmarkEnd w:id="1"/>
      <w:bookmarkEnd w:id="2"/>
      <w:bookmarkEnd w:id="3"/>
      <w:bookmarkEnd w:id="4"/>
      <w:bookmarkEnd w:id="5"/>
    </w:p>
    <w:p w14:paraId="0A180955" w14:textId="33B75102" w:rsidR="00DA3AC4" w:rsidRPr="004911E6" w:rsidRDefault="0032225B" w:rsidP="004911E6">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6" w:name="_Toc170750921"/>
      <w:r>
        <w:rPr>
          <w:rFonts w:ascii="Abadi" w:eastAsia="Times New Roman" w:hAnsi="Abadi" w:cs="Times New Roman"/>
          <w:b/>
          <w:bCs/>
          <w:kern w:val="0"/>
          <w:sz w:val="58"/>
          <w:szCs w:val="58"/>
          <w14:ligatures w14:val="none"/>
        </w:rPr>
        <w:t>Governance &amp; Public Administration</w:t>
      </w:r>
      <w:bookmarkEnd w:id="6"/>
    </w:p>
    <w:p w14:paraId="4A7160F9" w14:textId="535607BC" w:rsidR="00F96E83" w:rsidRPr="004911E6" w:rsidRDefault="004911E6" w:rsidP="004911E6">
      <w:pPr>
        <w:spacing w:before="100" w:beforeAutospacing="1" w:after="100" w:afterAutospacing="1" w:line="240" w:lineRule="auto"/>
        <w:outlineLvl w:val="2"/>
        <w:rPr>
          <w:rFonts w:ascii="Abadi" w:eastAsia="Times New Roman" w:hAnsi="Abadi" w:cs="Times New Roman"/>
          <w:b/>
          <w:bCs/>
          <w:kern w:val="0"/>
          <w:sz w:val="80"/>
          <w:szCs w:val="80"/>
          <w:lang w:val="en-US"/>
          <w14:ligatures w14:val="none"/>
        </w:rPr>
      </w:pPr>
      <w:bookmarkStart w:id="7" w:name="_Toc168584053"/>
      <w:bookmarkStart w:id="8" w:name="_Toc168649082"/>
      <w:bookmarkStart w:id="9" w:name="_Toc168663241"/>
      <w:bookmarkStart w:id="10" w:name="_Toc168663868"/>
      <w:bookmarkStart w:id="11" w:name="_Toc168663900"/>
      <w:bookmarkStart w:id="12" w:name="_Toc170750922"/>
      <w:r>
        <w:rPr>
          <w:rFonts w:ascii="Abadi" w:eastAsia="Times New Roman" w:hAnsi="Abadi" w:cs="Times New Roman"/>
          <w:b/>
          <w:bCs/>
          <w:noProof/>
          <w:kern w:val="0"/>
          <w:sz w:val="80"/>
          <w:szCs w:val="80"/>
          <w:lang w:val="en-US"/>
        </w:rPr>
        <w:drawing>
          <wp:anchor distT="0" distB="0" distL="114300" distR="114300" simplePos="0" relativeHeight="251660288" behindDoc="0" locked="0" layoutInCell="1" allowOverlap="1" wp14:anchorId="1C799FFD" wp14:editId="43E0676C">
            <wp:simplePos x="0" y="0"/>
            <wp:positionH relativeFrom="column">
              <wp:posOffset>4160520</wp:posOffset>
            </wp:positionH>
            <wp:positionV relativeFrom="paragraph">
              <wp:posOffset>296545</wp:posOffset>
            </wp:positionV>
            <wp:extent cx="1771383" cy="1767840"/>
            <wp:effectExtent l="0" t="0" r="0" b="0"/>
            <wp:wrapNone/>
            <wp:docPr id="1187213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13565" name="Picture 118721356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1383" cy="1767840"/>
                    </a:xfrm>
                    <a:prstGeom prst="rect">
                      <a:avLst/>
                    </a:prstGeom>
                  </pic:spPr>
                </pic:pic>
              </a:graphicData>
            </a:graphic>
            <wp14:sizeRelH relativeFrom="page">
              <wp14:pctWidth>0</wp14:pctWidth>
            </wp14:sizeRelH>
            <wp14:sizeRelV relativeFrom="page">
              <wp14:pctHeight>0</wp14:pctHeight>
            </wp14:sizeRelV>
          </wp:anchor>
        </w:drawing>
      </w:r>
      <w:r w:rsidR="00730B8F" w:rsidRPr="004911E6">
        <w:rPr>
          <w:rFonts w:ascii="Abadi" w:eastAsia="Times New Roman" w:hAnsi="Abadi" w:cs="Times New Roman"/>
          <w:b/>
          <w:bCs/>
          <w:kern w:val="0"/>
          <w:sz w:val="80"/>
          <w:szCs w:val="80"/>
          <w:lang w:val="en-US"/>
          <w14:ligatures w14:val="none"/>
        </w:rPr>
        <w:t>S</w:t>
      </w:r>
      <w:bookmarkEnd w:id="7"/>
      <w:bookmarkEnd w:id="8"/>
      <w:r w:rsidR="006C6584" w:rsidRPr="004911E6">
        <w:rPr>
          <w:rFonts w:ascii="Abadi" w:eastAsia="Times New Roman" w:hAnsi="Abadi" w:cs="Times New Roman"/>
          <w:b/>
          <w:bCs/>
          <w:kern w:val="0"/>
          <w:sz w:val="80"/>
          <w:szCs w:val="80"/>
          <w:lang w:val="en-US"/>
          <w14:ligatures w14:val="none"/>
        </w:rPr>
        <w:t>cenarios &amp; Responses</w:t>
      </w:r>
      <w:bookmarkEnd w:id="9"/>
      <w:bookmarkEnd w:id="10"/>
      <w:bookmarkEnd w:id="11"/>
      <w:bookmarkEnd w:id="12"/>
    </w:p>
    <w:p w14:paraId="5FE81C61" w14:textId="26738D17" w:rsidR="00590D08" w:rsidRPr="00FA5304" w:rsidRDefault="003E4CE2">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59DAAD82">
            <wp:simplePos x="0" y="0"/>
            <wp:positionH relativeFrom="margin">
              <wp:posOffset>0</wp:posOffset>
            </wp:positionH>
            <wp:positionV relativeFrom="paragraph">
              <wp:posOffset>543560</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56A262B4" w14:textId="77777777" w:rsidR="00B56690" w:rsidRDefault="00B56690" w:rsidP="00B56690">
      <w:pPr>
        <w:rPr>
          <w:rFonts w:ascii="Abadi" w:eastAsia="Times New Roman" w:hAnsi="Abadi" w:cs="Times New Roman"/>
          <w:b/>
          <w:bCs/>
          <w:kern w:val="0"/>
          <w:sz w:val="28"/>
          <w:szCs w:val="28"/>
          <w14:ligatures w14:val="none"/>
        </w:rPr>
      </w:pPr>
    </w:p>
    <w:p w14:paraId="24573C0A"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27298D37" w:rsidR="00C96C03" w:rsidRPr="008851D8" w:rsidRDefault="00B56690" w:rsidP="00EB0CF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C979C0" w:rsidRPr="00B647E9">
        <w:rPr>
          <w:rFonts w:ascii="Abadi" w:eastAsia="Times New Roman" w:hAnsi="Abadi" w:cs="Times New Roman"/>
          <w:b/>
          <w:bCs/>
          <w:kern w:val="0"/>
          <w:sz w:val="40"/>
          <w:szCs w:val="40"/>
          <w14:ligatures w14:val="none"/>
        </w:rPr>
        <w:t>S</w:t>
      </w:r>
      <w:r w:rsidR="00542382" w:rsidRPr="00B647E9">
        <w:rPr>
          <w:rFonts w:ascii="Abadi" w:eastAsia="Times New Roman" w:hAnsi="Abadi" w:cs="Times New Roman"/>
          <w:b/>
          <w:bCs/>
          <w:kern w:val="0"/>
          <w:sz w:val="40"/>
          <w:szCs w:val="40"/>
          <w14:ligatures w14:val="none"/>
        </w:rPr>
        <w:t>cenarios &amp; Responses</w:t>
      </w:r>
    </w:p>
    <w:p w14:paraId="06F728A1" w14:textId="3894EE61" w:rsidR="00B647E9" w:rsidRPr="00655AA2" w:rsidRDefault="00B647E9" w:rsidP="00EB0CF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13" w:name="_Toc168584054"/>
      <w:bookmarkStart w:id="14" w:name="_Toc168649083"/>
      <w:bookmarkStart w:id="15" w:name="_Toc170750923"/>
      <w:r w:rsidRPr="0074459C">
        <w:rPr>
          <w:rFonts w:ascii="Abadi" w:eastAsia="Times New Roman" w:hAnsi="Abadi" w:cs="Times New Roman"/>
          <w:kern w:val="0"/>
          <w:sz w:val="28"/>
          <w:szCs w:val="28"/>
          <w14:ligatures w14:val="none"/>
        </w:rPr>
        <w:t>Our reports</w:t>
      </w:r>
      <w:r>
        <w:rPr>
          <w:rFonts w:ascii="Abadi" w:eastAsia="Times New Roman" w:hAnsi="Abadi" w:cs="Times New Roman"/>
          <w:kern w:val="0"/>
          <w:sz w:val="28"/>
          <w:szCs w:val="28"/>
          <w14:ligatures w14:val="none"/>
        </w:rPr>
        <w:t>, generated by trained AI and re</w:t>
      </w:r>
      <w:r w:rsidR="009C463A">
        <w:rPr>
          <w:rFonts w:ascii="Abadi" w:eastAsia="Times New Roman" w:hAnsi="Abadi" w:cs="Times New Roman"/>
          <w:kern w:val="0"/>
          <w:sz w:val="28"/>
          <w:szCs w:val="28"/>
          <w14:ligatures w14:val="none"/>
        </w:rPr>
        <w:t>v</w:t>
      </w:r>
      <w:r>
        <w:rPr>
          <w:rFonts w:ascii="Abadi" w:eastAsia="Times New Roman" w:hAnsi="Abadi" w:cs="Times New Roman"/>
          <w:kern w:val="0"/>
          <w:sz w:val="28"/>
          <w:szCs w:val="28"/>
          <w14:ligatures w14:val="none"/>
        </w:rPr>
        <w:t>i</w:t>
      </w:r>
      <w:r w:rsidR="009C463A">
        <w:rPr>
          <w:rFonts w:ascii="Abadi" w:eastAsia="Times New Roman" w:hAnsi="Abadi" w:cs="Times New Roman"/>
          <w:kern w:val="0"/>
          <w:sz w:val="28"/>
          <w:szCs w:val="28"/>
          <w14:ligatures w14:val="none"/>
        </w:rPr>
        <w:t>ew</w:t>
      </w:r>
      <w:r>
        <w:rPr>
          <w:rFonts w:ascii="Abadi" w:eastAsia="Times New Roman" w:hAnsi="Abadi" w:cs="Times New Roman"/>
          <w:kern w:val="0"/>
          <w:sz w:val="28"/>
          <w:szCs w:val="28"/>
          <w14:ligatures w14:val="none"/>
        </w:rPr>
        <w:t xml:space="preserve">ed by domain experts, </w:t>
      </w:r>
      <w:r w:rsidRPr="0074459C">
        <w:rPr>
          <w:rFonts w:ascii="Abadi" w:eastAsia="Times New Roman" w:hAnsi="Abadi" w:cs="Times New Roman"/>
          <w:kern w:val="0"/>
          <w:sz w:val="28"/>
          <w:szCs w:val="28"/>
          <w:lang w:val="en-US"/>
          <w14:ligatures w14:val="none"/>
        </w:rPr>
        <w:t xml:space="preserve">serve as a STARTING POINT to support strategic planning for building Palestine future. </w:t>
      </w:r>
      <w:r w:rsidRPr="0074459C">
        <w:rPr>
          <w:rFonts w:ascii="Abadi" w:eastAsia="Times New Roman" w:hAnsi="Abadi" w:cs="Times New Roman"/>
          <w:kern w:val="0"/>
          <w:sz w:val="28"/>
          <w:szCs w:val="28"/>
          <w14:ligatures w14:val="none"/>
        </w:rPr>
        <w:t xml:space="preserve">They offer stakeholders including government agencies, local organizations, </w:t>
      </w:r>
      <w:r w:rsidRPr="0074459C">
        <w:rPr>
          <w:rFonts w:ascii="Abadi" w:eastAsia="Times New Roman" w:hAnsi="Abadi" w:cs="Times New Roman"/>
          <w:kern w:val="0"/>
          <w:sz w:val="28"/>
          <w:szCs w:val="28"/>
          <w:lang w:val="en-US"/>
          <w14:ligatures w14:val="none"/>
        </w:rPr>
        <w:t xml:space="preserve">academia, think tanks </w:t>
      </w:r>
      <w:r w:rsidRPr="0074459C">
        <w:rPr>
          <w:rFonts w:ascii="Abadi" w:eastAsia="Times New Roman" w:hAnsi="Abadi" w:cs="Times New Roman"/>
          <w:kern w:val="0"/>
          <w:sz w:val="28"/>
          <w:szCs w:val="28"/>
          <w14:ligatures w14:val="none"/>
        </w:rPr>
        <w:t xml:space="preserve">and international partners </w:t>
      </w:r>
      <w:r w:rsidRPr="004C7E2C">
        <w:rPr>
          <w:rFonts w:ascii="Abadi" w:eastAsia="Times New Roman" w:hAnsi="Abadi" w:cs="Times New Roman"/>
          <w:kern w:val="0"/>
          <w:sz w:val="28"/>
          <w:szCs w:val="28"/>
          <w14:ligatures w14:val="none"/>
        </w:rPr>
        <w:t>potential future scenarios</w:t>
      </w:r>
      <w:r>
        <w:rPr>
          <w:rFonts w:ascii="Abadi" w:eastAsia="Times New Roman" w:hAnsi="Abadi" w:cs="Times New Roman"/>
          <w:kern w:val="0"/>
          <w:sz w:val="28"/>
          <w:szCs w:val="28"/>
          <w:lang w:val="en-US"/>
          <w14:ligatures w14:val="none"/>
        </w:rPr>
        <w:t xml:space="preserve"> defined by </w:t>
      </w:r>
      <w:r w:rsidRPr="004C7E2C">
        <w:rPr>
          <w:rFonts w:ascii="Abadi" w:eastAsia="Times New Roman" w:hAnsi="Abadi" w:cs="Times New Roman"/>
          <w:kern w:val="0"/>
          <w:sz w:val="28"/>
          <w:szCs w:val="28"/>
          <w14:ligatures w14:val="none"/>
        </w:rPr>
        <w:t>distinct conditions and drivers</w:t>
      </w:r>
      <w:r>
        <w:rPr>
          <w:rFonts w:ascii="Abadi" w:eastAsia="Times New Roman" w:hAnsi="Abadi" w:cs="Times New Roman"/>
          <w:kern w:val="0"/>
          <w:sz w:val="28"/>
          <w:szCs w:val="28"/>
          <w:lang w:val="en-US"/>
          <w14:ligatures w14:val="none"/>
        </w:rPr>
        <w:t xml:space="preserve"> and possible responses. </w:t>
      </w:r>
      <w:r w:rsidRPr="0074459C">
        <w:rPr>
          <w:rFonts w:ascii="Abadi" w:eastAsia="Times New Roman" w:hAnsi="Abadi" w:cs="Times New Roman"/>
          <w:kern w:val="0"/>
          <w:sz w:val="28"/>
          <w:szCs w:val="28"/>
          <w14:ligatures w14:val="none"/>
        </w:rPr>
        <w:t xml:space="preserve"> These reports</w:t>
      </w:r>
      <w:r>
        <w:rPr>
          <w:rFonts w:ascii="Abadi" w:eastAsia="Times New Roman" w:hAnsi="Abadi" w:cs="Times New Roman"/>
          <w:kern w:val="0"/>
          <w:sz w:val="28"/>
          <w:szCs w:val="28"/>
          <w14:ligatures w14:val="none"/>
        </w:rPr>
        <w:t xml:space="preserve"> serve as food for </w:t>
      </w:r>
      <w:r w:rsidR="009C463A">
        <w:rPr>
          <w:rFonts w:ascii="Abadi" w:eastAsia="Times New Roman" w:hAnsi="Abadi" w:cs="Times New Roman"/>
          <w:kern w:val="0"/>
          <w:sz w:val="28"/>
          <w:szCs w:val="28"/>
          <w14:ligatures w14:val="none"/>
        </w:rPr>
        <w:t>thought</w:t>
      </w:r>
      <w:r>
        <w:rPr>
          <w:rFonts w:ascii="Abadi" w:eastAsia="Times New Roman" w:hAnsi="Abadi" w:cs="Times New Roman"/>
          <w:kern w:val="0"/>
          <w:sz w:val="28"/>
          <w:szCs w:val="28"/>
          <w14:ligatures w14:val="none"/>
        </w:rPr>
        <w:t xml:space="preserve"> to </w:t>
      </w:r>
      <w:r w:rsidRPr="0074459C">
        <w:rPr>
          <w:rFonts w:ascii="Abadi" w:eastAsia="Times New Roman" w:hAnsi="Abadi" w:cs="Times New Roman"/>
          <w:kern w:val="0"/>
          <w:sz w:val="28"/>
          <w:szCs w:val="28"/>
          <w:lang w:val="en-US"/>
          <w14:ligatures w14:val="none"/>
        </w:rPr>
        <w:t>breakdown</w:t>
      </w:r>
      <w:r w:rsidRPr="0074459C">
        <w:rPr>
          <w:rFonts w:ascii="Abadi" w:eastAsia="Times New Roman" w:hAnsi="Abadi" w:cs="Times New Roman"/>
          <w:kern w:val="0"/>
          <w:sz w:val="28"/>
          <w:szCs w:val="28"/>
          <w14:ligatures w14:val="none"/>
        </w:rPr>
        <w:t xml:space="preserve"> complex </w:t>
      </w:r>
      <w:r w:rsidRPr="0074459C">
        <w:rPr>
          <w:rFonts w:ascii="Abadi" w:eastAsia="Times New Roman" w:hAnsi="Abadi" w:cs="Times New Roman"/>
          <w:kern w:val="0"/>
          <w:sz w:val="28"/>
          <w:szCs w:val="28"/>
          <w:lang w:val="en-US"/>
          <w14:ligatures w14:val="none"/>
        </w:rPr>
        <w:t>topics</w:t>
      </w:r>
      <w:r w:rsidRPr="0074459C">
        <w:rPr>
          <w:rFonts w:ascii="Abadi" w:eastAsia="Times New Roman" w:hAnsi="Abadi" w:cs="Times New Roman"/>
          <w:kern w:val="0"/>
          <w:sz w:val="28"/>
          <w:szCs w:val="28"/>
          <w14:ligatures w14:val="none"/>
        </w:rPr>
        <w:t xml:space="preserve">, enabling </w:t>
      </w:r>
      <w:r w:rsidRPr="0074459C">
        <w:rPr>
          <w:rFonts w:ascii="Abadi" w:eastAsia="Times New Roman" w:hAnsi="Abadi" w:cs="Times New Roman"/>
          <w:kern w:val="0"/>
          <w:sz w:val="28"/>
          <w:szCs w:val="28"/>
          <w:lang w:val="en-US"/>
          <w14:ligatures w14:val="none"/>
        </w:rPr>
        <w:t xml:space="preserve">reflection, sparking new ideas and then adapting the content to serve the </w:t>
      </w:r>
      <w:r>
        <w:rPr>
          <w:rFonts w:ascii="Abadi" w:eastAsia="Times New Roman" w:hAnsi="Abadi" w:cs="Times New Roman"/>
          <w:kern w:val="0"/>
          <w:sz w:val="28"/>
          <w:szCs w:val="28"/>
          <w:lang w:val="en-US"/>
          <w14:ligatures w14:val="none"/>
        </w:rPr>
        <w:t xml:space="preserve">stakeholder’s </w:t>
      </w:r>
      <w:r w:rsidRPr="0074459C">
        <w:rPr>
          <w:rFonts w:ascii="Abadi" w:eastAsia="Times New Roman" w:hAnsi="Abadi" w:cs="Times New Roman"/>
          <w:kern w:val="0"/>
          <w:sz w:val="28"/>
          <w:szCs w:val="28"/>
          <w:lang w:val="en-US"/>
          <w14:ligatures w14:val="none"/>
        </w:rPr>
        <w:t xml:space="preserve">intended purpose. We hope, once verified, localized and adapted, it will </w:t>
      </w:r>
      <w:r w:rsidRPr="0074459C">
        <w:rPr>
          <w:rFonts w:ascii="Abadi" w:eastAsia="Times New Roman" w:hAnsi="Abadi" w:cs="Times New Roman"/>
          <w:kern w:val="0"/>
          <w:sz w:val="28"/>
          <w:szCs w:val="28"/>
          <w14:ligatures w14:val="none"/>
        </w:rPr>
        <w:t>lower the</w:t>
      </w:r>
      <w:bookmarkEnd w:id="15"/>
    </w:p>
    <w:p w14:paraId="1CACDB20" w14:textId="36D389EC" w:rsidR="00B56690" w:rsidRPr="009C463A" w:rsidRDefault="00B647E9" w:rsidP="009C463A">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kern w:val="0"/>
          <w:sz w:val="28"/>
          <w:szCs w:val="28"/>
          <w:lang w:val="en-US"/>
          <w14:ligatures w14:val="none"/>
        </w:rPr>
      </w:pPr>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bookmarkEnd w:id="13"/>
      <w:bookmarkEnd w:id="14"/>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BUILDING PALESTINE FUTURE</w:t>
      </w:r>
      <w:r w:rsidR="00B56690">
        <w:rPr>
          <w:rFonts w:ascii="Abadi" w:eastAsia="Times New Roman" w:hAnsi="Abadi" w:cs="Times New Roman"/>
          <w:kern w:val="0"/>
          <w:sz w:val="28"/>
          <w:szCs w:val="28"/>
          <w14:ligatures w14:val="none"/>
        </w:rPr>
        <w:br/>
      </w:r>
    </w:p>
    <w:p w14:paraId="72C9254B" w14:textId="6852158C" w:rsidR="00B43F53" w:rsidRPr="007014AE" w:rsidRDefault="00B43F53" w:rsidP="007014AE">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1388686820"/>
        <w:docPartObj>
          <w:docPartGallery w:val="Table of Contents"/>
          <w:docPartUnique/>
        </w:docPartObj>
      </w:sdtPr>
      <w:sdtEndPr>
        <w:rPr>
          <w:b/>
          <w:bCs/>
          <w:noProof/>
        </w:rPr>
      </w:sdtEndPr>
      <w:sdtContent>
        <w:p w14:paraId="0DC1BADF" w14:textId="1BF9A673" w:rsidR="008D2BC8" w:rsidRDefault="00B43F53" w:rsidP="00C01201">
          <w:pPr>
            <w:pStyle w:val="TOCHeading"/>
            <w:rPr>
              <w:noProof/>
            </w:rPr>
          </w:pPr>
          <w:r w:rsidRPr="00673687">
            <w:rPr>
              <w:rFonts w:ascii="Abadi" w:hAnsi="Abadi"/>
              <w:color w:val="000000" w:themeColor="text1"/>
              <w:sz w:val="28"/>
              <w:szCs w:val="28"/>
            </w:rPr>
            <w:t>Contents</w:t>
          </w:r>
          <w:r w:rsidR="008D2BC8">
            <w:rPr>
              <w:rFonts w:ascii="Abadi" w:hAnsi="Abadi"/>
              <w:color w:val="000000" w:themeColor="text1"/>
              <w:sz w:val="28"/>
              <w:szCs w:val="28"/>
            </w:rPr>
            <w:br/>
          </w:r>
          <w:r w:rsidRPr="00BE5AB9">
            <w:rPr>
              <w:rFonts w:ascii="Abadi" w:hAnsi="Abadi"/>
            </w:rPr>
            <w:fldChar w:fldCharType="begin"/>
          </w:r>
          <w:r w:rsidRPr="00BE5AB9">
            <w:rPr>
              <w:rFonts w:ascii="Abadi" w:hAnsi="Abadi"/>
            </w:rPr>
            <w:instrText xml:space="preserve"> TOC \o "1-3" \h \z \u </w:instrText>
          </w:r>
          <w:r w:rsidRPr="00BE5AB9">
            <w:rPr>
              <w:rFonts w:ascii="Abadi" w:hAnsi="Abadi"/>
            </w:rPr>
            <w:fldChar w:fldCharType="separate"/>
          </w:r>
        </w:p>
        <w:p w14:paraId="0C25D6D1" w14:textId="06C83AE0" w:rsidR="008D2BC8" w:rsidRDefault="008D2BC8">
          <w:pPr>
            <w:pStyle w:val="TOC1"/>
            <w:tabs>
              <w:tab w:val="right" w:leader="dot" w:pos="9016"/>
            </w:tabs>
            <w:rPr>
              <w:rFonts w:eastAsiaTheme="minorEastAsia"/>
              <w:noProof/>
              <w:color w:val="auto"/>
              <w:sz w:val="24"/>
              <w:szCs w:val="24"/>
              <w:lang w:eastAsia="en-AE"/>
            </w:rPr>
          </w:pPr>
          <w:hyperlink w:anchor="_Toc170750924" w:history="1">
            <w:r w:rsidRPr="004C605B">
              <w:rPr>
                <w:rStyle w:val="Hyperlink"/>
                <w:rFonts w:eastAsia="Times New Roman"/>
                <w:noProof/>
                <w:lang w:eastAsia="en-AE"/>
              </w:rPr>
              <w:t>1. Scenario 1: Governance Breakdown and Humanitarian Crisis</w:t>
            </w:r>
            <w:r>
              <w:rPr>
                <w:noProof/>
                <w:webHidden/>
              </w:rPr>
              <w:tab/>
            </w:r>
            <w:r>
              <w:rPr>
                <w:noProof/>
                <w:webHidden/>
              </w:rPr>
              <w:fldChar w:fldCharType="begin"/>
            </w:r>
            <w:r>
              <w:rPr>
                <w:noProof/>
                <w:webHidden/>
              </w:rPr>
              <w:instrText xml:space="preserve"> PAGEREF _Toc170750924 \h </w:instrText>
            </w:r>
            <w:r>
              <w:rPr>
                <w:noProof/>
                <w:webHidden/>
              </w:rPr>
            </w:r>
            <w:r>
              <w:rPr>
                <w:noProof/>
                <w:webHidden/>
              </w:rPr>
              <w:fldChar w:fldCharType="separate"/>
            </w:r>
            <w:r>
              <w:rPr>
                <w:noProof/>
                <w:webHidden/>
              </w:rPr>
              <w:t>4</w:t>
            </w:r>
            <w:r>
              <w:rPr>
                <w:noProof/>
                <w:webHidden/>
              </w:rPr>
              <w:fldChar w:fldCharType="end"/>
            </w:r>
          </w:hyperlink>
        </w:p>
        <w:p w14:paraId="23DECB5D" w14:textId="74FED0A7" w:rsidR="008D2BC8" w:rsidRDefault="008D2BC8">
          <w:pPr>
            <w:pStyle w:val="TOC2"/>
            <w:tabs>
              <w:tab w:val="right" w:leader="dot" w:pos="9016"/>
            </w:tabs>
            <w:rPr>
              <w:rFonts w:eastAsiaTheme="minorEastAsia"/>
              <w:noProof/>
              <w:sz w:val="24"/>
              <w:szCs w:val="24"/>
              <w:lang w:eastAsia="en-AE"/>
            </w:rPr>
          </w:pPr>
          <w:hyperlink w:anchor="_Toc170750926" w:history="1">
            <w:r w:rsidRPr="004C605B">
              <w:rPr>
                <w:rStyle w:val="Hyperlink"/>
                <w:rFonts w:eastAsia="Times New Roman"/>
                <w:noProof/>
                <w:lang w:eastAsia="en-AE"/>
              </w:rPr>
              <w:t>Strategic Response 1: Emergency Relief Coordination</w:t>
            </w:r>
            <w:r>
              <w:rPr>
                <w:noProof/>
                <w:webHidden/>
              </w:rPr>
              <w:tab/>
            </w:r>
            <w:r>
              <w:rPr>
                <w:noProof/>
                <w:webHidden/>
              </w:rPr>
              <w:fldChar w:fldCharType="begin"/>
            </w:r>
            <w:r>
              <w:rPr>
                <w:noProof/>
                <w:webHidden/>
              </w:rPr>
              <w:instrText xml:space="preserve"> PAGEREF _Toc170750926 \h </w:instrText>
            </w:r>
            <w:r>
              <w:rPr>
                <w:noProof/>
                <w:webHidden/>
              </w:rPr>
            </w:r>
            <w:r>
              <w:rPr>
                <w:noProof/>
                <w:webHidden/>
              </w:rPr>
              <w:fldChar w:fldCharType="separate"/>
            </w:r>
            <w:r>
              <w:rPr>
                <w:noProof/>
                <w:webHidden/>
              </w:rPr>
              <w:t>7</w:t>
            </w:r>
            <w:r>
              <w:rPr>
                <w:noProof/>
                <w:webHidden/>
              </w:rPr>
              <w:fldChar w:fldCharType="end"/>
            </w:r>
          </w:hyperlink>
        </w:p>
        <w:p w14:paraId="352C6209" w14:textId="45170247" w:rsidR="008D2BC8" w:rsidRDefault="008D2BC8">
          <w:pPr>
            <w:pStyle w:val="TOC2"/>
            <w:tabs>
              <w:tab w:val="right" w:leader="dot" w:pos="9016"/>
            </w:tabs>
            <w:rPr>
              <w:rFonts w:eastAsiaTheme="minorEastAsia"/>
              <w:noProof/>
              <w:sz w:val="24"/>
              <w:szCs w:val="24"/>
              <w:lang w:eastAsia="en-AE"/>
            </w:rPr>
          </w:pPr>
          <w:hyperlink w:anchor="_Toc170750927" w:history="1">
            <w:r w:rsidRPr="004C605B">
              <w:rPr>
                <w:rStyle w:val="Hyperlink"/>
                <w:rFonts w:eastAsia="Times New Roman"/>
                <w:noProof/>
                <w:lang w:eastAsia="en-AE"/>
              </w:rPr>
              <w:t>Strategic Response 2: Infrastructure Rehabilitation</w:t>
            </w:r>
            <w:r>
              <w:rPr>
                <w:noProof/>
                <w:webHidden/>
              </w:rPr>
              <w:tab/>
            </w:r>
            <w:r>
              <w:rPr>
                <w:noProof/>
                <w:webHidden/>
              </w:rPr>
              <w:fldChar w:fldCharType="begin"/>
            </w:r>
            <w:r>
              <w:rPr>
                <w:noProof/>
                <w:webHidden/>
              </w:rPr>
              <w:instrText xml:space="preserve"> PAGEREF _Toc170750927 \h </w:instrText>
            </w:r>
            <w:r>
              <w:rPr>
                <w:noProof/>
                <w:webHidden/>
              </w:rPr>
            </w:r>
            <w:r>
              <w:rPr>
                <w:noProof/>
                <w:webHidden/>
              </w:rPr>
              <w:fldChar w:fldCharType="separate"/>
            </w:r>
            <w:r>
              <w:rPr>
                <w:noProof/>
                <w:webHidden/>
              </w:rPr>
              <w:t>10</w:t>
            </w:r>
            <w:r>
              <w:rPr>
                <w:noProof/>
                <w:webHidden/>
              </w:rPr>
              <w:fldChar w:fldCharType="end"/>
            </w:r>
          </w:hyperlink>
        </w:p>
        <w:p w14:paraId="02B9D667" w14:textId="29728BC4" w:rsidR="008D2BC8" w:rsidRDefault="008D2BC8">
          <w:pPr>
            <w:pStyle w:val="TOC2"/>
            <w:tabs>
              <w:tab w:val="right" w:leader="dot" w:pos="9016"/>
            </w:tabs>
            <w:rPr>
              <w:rFonts w:eastAsiaTheme="minorEastAsia"/>
              <w:noProof/>
              <w:sz w:val="24"/>
              <w:szCs w:val="24"/>
              <w:lang w:eastAsia="en-AE"/>
            </w:rPr>
          </w:pPr>
          <w:hyperlink w:anchor="_Toc170750928" w:history="1">
            <w:r w:rsidRPr="004C605B">
              <w:rPr>
                <w:rStyle w:val="Hyperlink"/>
                <w:rFonts w:eastAsia="Times New Roman"/>
                <w:noProof/>
                <w:lang w:eastAsia="en-AE"/>
              </w:rPr>
              <w:t>Strategic Response 3: Economic Stabilization Plans</w:t>
            </w:r>
            <w:r>
              <w:rPr>
                <w:noProof/>
                <w:webHidden/>
              </w:rPr>
              <w:tab/>
            </w:r>
            <w:r>
              <w:rPr>
                <w:noProof/>
                <w:webHidden/>
              </w:rPr>
              <w:fldChar w:fldCharType="begin"/>
            </w:r>
            <w:r>
              <w:rPr>
                <w:noProof/>
                <w:webHidden/>
              </w:rPr>
              <w:instrText xml:space="preserve"> PAGEREF _Toc170750928 \h </w:instrText>
            </w:r>
            <w:r>
              <w:rPr>
                <w:noProof/>
                <w:webHidden/>
              </w:rPr>
            </w:r>
            <w:r>
              <w:rPr>
                <w:noProof/>
                <w:webHidden/>
              </w:rPr>
              <w:fldChar w:fldCharType="separate"/>
            </w:r>
            <w:r>
              <w:rPr>
                <w:noProof/>
                <w:webHidden/>
              </w:rPr>
              <w:t>13</w:t>
            </w:r>
            <w:r>
              <w:rPr>
                <w:noProof/>
                <w:webHidden/>
              </w:rPr>
              <w:fldChar w:fldCharType="end"/>
            </w:r>
          </w:hyperlink>
        </w:p>
        <w:p w14:paraId="2E62ECCF" w14:textId="0BC8ADEF" w:rsidR="008D2BC8" w:rsidRDefault="008D2BC8">
          <w:pPr>
            <w:pStyle w:val="TOC2"/>
            <w:tabs>
              <w:tab w:val="right" w:leader="dot" w:pos="9016"/>
            </w:tabs>
            <w:rPr>
              <w:rFonts w:eastAsiaTheme="minorEastAsia"/>
              <w:noProof/>
              <w:sz w:val="24"/>
              <w:szCs w:val="24"/>
              <w:lang w:eastAsia="en-AE"/>
            </w:rPr>
          </w:pPr>
          <w:hyperlink w:anchor="_Toc170750929" w:history="1">
            <w:r w:rsidRPr="004C605B">
              <w:rPr>
                <w:rStyle w:val="Hyperlink"/>
                <w:rFonts w:eastAsia="Times New Roman"/>
                <w:noProof/>
                <w:lang w:eastAsia="en-AE"/>
              </w:rPr>
              <w:t>Strategic Response 4: Health and Sanitation Programs</w:t>
            </w:r>
            <w:r>
              <w:rPr>
                <w:noProof/>
                <w:webHidden/>
              </w:rPr>
              <w:tab/>
            </w:r>
            <w:r>
              <w:rPr>
                <w:noProof/>
                <w:webHidden/>
              </w:rPr>
              <w:fldChar w:fldCharType="begin"/>
            </w:r>
            <w:r>
              <w:rPr>
                <w:noProof/>
                <w:webHidden/>
              </w:rPr>
              <w:instrText xml:space="preserve"> PAGEREF _Toc170750929 \h </w:instrText>
            </w:r>
            <w:r>
              <w:rPr>
                <w:noProof/>
                <w:webHidden/>
              </w:rPr>
            </w:r>
            <w:r>
              <w:rPr>
                <w:noProof/>
                <w:webHidden/>
              </w:rPr>
              <w:fldChar w:fldCharType="separate"/>
            </w:r>
            <w:r>
              <w:rPr>
                <w:noProof/>
                <w:webHidden/>
              </w:rPr>
              <w:t>16</w:t>
            </w:r>
            <w:r>
              <w:rPr>
                <w:noProof/>
                <w:webHidden/>
              </w:rPr>
              <w:fldChar w:fldCharType="end"/>
            </w:r>
          </w:hyperlink>
        </w:p>
        <w:p w14:paraId="24238E4E" w14:textId="2B511C5F" w:rsidR="008D2BC8" w:rsidRDefault="008D2BC8">
          <w:pPr>
            <w:pStyle w:val="TOC2"/>
            <w:tabs>
              <w:tab w:val="right" w:leader="dot" w:pos="9016"/>
            </w:tabs>
            <w:rPr>
              <w:rFonts w:eastAsiaTheme="minorEastAsia"/>
              <w:noProof/>
              <w:sz w:val="24"/>
              <w:szCs w:val="24"/>
              <w:lang w:eastAsia="en-AE"/>
            </w:rPr>
          </w:pPr>
          <w:hyperlink w:anchor="_Toc170750930" w:history="1">
            <w:r w:rsidRPr="004C605B">
              <w:rPr>
                <w:rStyle w:val="Hyperlink"/>
                <w:rFonts w:eastAsia="Times New Roman"/>
                <w:noProof/>
                <w:lang w:eastAsia="en-AE"/>
              </w:rPr>
              <w:t>Strategic Response 5: International Partnerships</w:t>
            </w:r>
            <w:r>
              <w:rPr>
                <w:noProof/>
                <w:webHidden/>
              </w:rPr>
              <w:tab/>
            </w:r>
            <w:r>
              <w:rPr>
                <w:noProof/>
                <w:webHidden/>
              </w:rPr>
              <w:fldChar w:fldCharType="begin"/>
            </w:r>
            <w:r>
              <w:rPr>
                <w:noProof/>
                <w:webHidden/>
              </w:rPr>
              <w:instrText xml:space="preserve"> PAGEREF _Toc170750930 \h </w:instrText>
            </w:r>
            <w:r>
              <w:rPr>
                <w:noProof/>
                <w:webHidden/>
              </w:rPr>
            </w:r>
            <w:r>
              <w:rPr>
                <w:noProof/>
                <w:webHidden/>
              </w:rPr>
              <w:fldChar w:fldCharType="separate"/>
            </w:r>
            <w:r>
              <w:rPr>
                <w:noProof/>
                <w:webHidden/>
              </w:rPr>
              <w:t>19</w:t>
            </w:r>
            <w:r>
              <w:rPr>
                <w:noProof/>
                <w:webHidden/>
              </w:rPr>
              <w:fldChar w:fldCharType="end"/>
            </w:r>
          </w:hyperlink>
        </w:p>
        <w:p w14:paraId="03170D4C" w14:textId="3C774315" w:rsidR="008D2BC8" w:rsidRDefault="008D2BC8">
          <w:pPr>
            <w:pStyle w:val="TOC1"/>
            <w:tabs>
              <w:tab w:val="right" w:leader="dot" w:pos="9016"/>
            </w:tabs>
            <w:rPr>
              <w:rFonts w:eastAsiaTheme="minorEastAsia"/>
              <w:noProof/>
              <w:color w:val="auto"/>
              <w:sz w:val="24"/>
              <w:szCs w:val="24"/>
              <w:lang w:eastAsia="en-AE"/>
            </w:rPr>
          </w:pPr>
          <w:hyperlink w:anchor="_Toc170750931" w:history="1">
            <w:r w:rsidRPr="004C605B">
              <w:rPr>
                <w:rStyle w:val="Hyperlink"/>
                <w:rFonts w:eastAsia="Times New Roman"/>
                <w:noProof/>
                <w:lang w:eastAsia="en-AE"/>
              </w:rPr>
              <w:t>2. Scenario 2: Post-War Digital Transformation of Governance</w:t>
            </w:r>
            <w:r>
              <w:rPr>
                <w:noProof/>
                <w:webHidden/>
              </w:rPr>
              <w:tab/>
            </w:r>
            <w:r>
              <w:rPr>
                <w:noProof/>
                <w:webHidden/>
              </w:rPr>
              <w:fldChar w:fldCharType="begin"/>
            </w:r>
            <w:r>
              <w:rPr>
                <w:noProof/>
                <w:webHidden/>
              </w:rPr>
              <w:instrText xml:space="preserve"> PAGEREF _Toc170750931 \h </w:instrText>
            </w:r>
            <w:r>
              <w:rPr>
                <w:noProof/>
                <w:webHidden/>
              </w:rPr>
            </w:r>
            <w:r>
              <w:rPr>
                <w:noProof/>
                <w:webHidden/>
              </w:rPr>
              <w:fldChar w:fldCharType="separate"/>
            </w:r>
            <w:r>
              <w:rPr>
                <w:noProof/>
                <w:webHidden/>
              </w:rPr>
              <w:t>22</w:t>
            </w:r>
            <w:r>
              <w:rPr>
                <w:noProof/>
                <w:webHidden/>
              </w:rPr>
              <w:fldChar w:fldCharType="end"/>
            </w:r>
          </w:hyperlink>
        </w:p>
        <w:p w14:paraId="2B00CCC3" w14:textId="517E9B4D" w:rsidR="008D2BC8" w:rsidRDefault="008D2BC8">
          <w:pPr>
            <w:pStyle w:val="TOC2"/>
            <w:tabs>
              <w:tab w:val="right" w:leader="dot" w:pos="9016"/>
            </w:tabs>
            <w:rPr>
              <w:rFonts w:eastAsiaTheme="minorEastAsia"/>
              <w:noProof/>
              <w:sz w:val="24"/>
              <w:szCs w:val="24"/>
              <w:lang w:eastAsia="en-AE"/>
            </w:rPr>
          </w:pPr>
          <w:hyperlink w:anchor="_Toc170750933" w:history="1">
            <w:r w:rsidRPr="004C605B">
              <w:rPr>
                <w:rStyle w:val="Hyperlink"/>
                <w:rFonts w:eastAsia="Times New Roman"/>
                <w:noProof/>
                <w:lang w:eastAsia="en-AE"/>
              </w:rPr>
              <w:t>Strategic Response 1: Digital Infrastructure Investment</w:t>
            </w:r>
            <w:r>
              <w:rPr>
                <w:noProof/>
                <w:webHidden/>
              </w:rPr>
              <w:tab/>
            </w:r>
            <w:r>
              <w:rPr>
                <w:noProof/>
                <w:webHidden/>
              </w:rPr>
              <w:fldChar w:fldCharType="begin"/>
            </w:r>
            <w:r>
              <w:rPr>
                <w:noProof/>
                <w:webHidden/>
              </w:rPr>
              <w:instrText xml:space="preserve"> PAGEREF _Toc170750933 \h </w:instrText>
            </w:r>
            <w:r>
              <w:rPr>
                <w:noProof/>
                <w:webHidden/>
              </w:rPr>
            </w:r>
            <w:r>
              <w:rPr>
                <w:noProof/>
                <w:webHidden/>
              </w:rPr>
              <w:fldChar w:fldCharType="separate"/>
            </w:r>
            <w:r>
              <w:rPr>
                <w:noProof/>
                <w:webHidden/>
              </w:rPr>
              <w:t>25</w:t>
            </w:r>
            <w:r>
              <w:rPr>
                <w:noProof/>
                <w:webHidden/>
              </w:rPr>
              <w:fldChar w:fldCharType="end"/>
            </w:r>
          </w:hyperlink>
        </w:p>
        <w:p w14:paraId="58BC2862" w14:textId="2D56D2CD" w:rsidR="008D2BC8" w:rsidRDefault="008D2BC8">
          <w:pPr>
            <w:pStyle w:val="TOC2"/>
            <w:tabs>
              <w:tab w:val="right" w:leader="dot" w:pos="9016"/>
            </w:tabs>
            <w:rPr>
              <w:rFonts w:eastAsiaTheme="minorEastAsia"/>
              <w:noProof/>
              <w:sz w:val="24"/>
              <w:szCs w:val="24"/>
              <w:lang w:eastAsia="en-AE"/>
            </w:rPr>
          </w:pPr>
          <w:hyperlink w:anchor="_Toc170750934" w:history="1">
            <w:r w:rsidRPr="004C605B">
              <w:rPr>
                <w:rStyle w:val="Hyperlink"/>
                <w:rFonts w:eastAsia="Times New Roman"/>
                <w:noProof/>
                <w:lang w:eastAsia="en-AE"/>
              </w:rPr>
              <w:t>Strategic Response 2: Regulatory Framework Update</w:t>
            </w:r>
            <w:r>
              <w:rPr>
                <w:noProof/>
                <w:webHidden/>
              </w:rPr>
              <w:tab/>
            </w:r>
            <w:r>
              <w:rPr>
                <w:noProof/>
                <w:webHidden/>
              </w:rPr>
              <w:fldChar w:fldCharType="begin"/>
            </w:r>
            <w:r>
              <w:rPr>
                <w:noProof/>
                <w:webHidden/>
              </w:rPr>
              <w:instrText xml:space="preserve"> PAGEREF _Toc170750934 \h </w:instrText>
            </w:r>
            <w:r>
              <w:rPr>
                <w:noProof/>
                <w:webHidden/>
              </w:rPr>
            </w:r>
            <w:r>
              <w:rPr>
                <w:noProof/>
                <w:webHidden/>
              </w:rPr>
              <w:fldChar w:fldCharType="separate"/>
            </w:r>
            <w:r>
              <w:rPr>
                <w:noProof/>
                <w:webHidden/>
              </w:rPr>
              <w:t>28</w:t>
            </w:r>
            <w:r>
              <w:rPr>
                <w:noProof/>
                <w:webHidden/>
              </w:rPr>
              <w:fldChar w:fldCharType="end"/>
            </w:r>
          </w:hyperlink>
        </w:p>
        <w:p w14:paraId="456625BF" w14:textId="51E4C533" w:rsidR="008D2BC8" w:rsidRDefault="008D2BC8">
          <w:pPr>
            <w:pStyle w:val="TOC2"/>
            <w:tabs>
              <w:tab w:val="right" w:leader="dot" w:pos="9016"/>
            </w:tabs>
            <w:rPr>
              <w:rFonts w:eastAsiaTheme="minorEastAsia"/>
              <w:noProof/>
              <w:sz w:val="24"/>
              <w:szCs w:val="24"/>
              <w:lang w:eastAsia="en-AE"/>
            </w:rPr>
          </w:pPr>
          <w:hyperlink w:anchor="_Toc170750935" w:history="1">
            <w:r w:rsidRPr="004C605B">
              <w:rPr>
                <w:rStyle w:val="Hyperlink"/>
                <w:rFonts w:eastAsia="Times New Roman"/>
                <w:noProof/>
                <w:lang w:eastAsia="en-AE"/>
              </w:rPr>
              <w:t>Strategic Response 3: Public-Private Partnerships</w:t>
            </w:r>
            <w:r>
              <w:rPr>
                <w:noProof/>
                <w:webHidden/>
              </w:rPr>
              <w:tab/>
            </w:r>
            <w:r>
              <w:rPr>
                <w:noProof/>
                <w:webHidden/>
              </w:rPr>
              <w:fldChar w:fldCharType="begin"/>
            </w:r>
            <w:r>
              <w:rPr>
                <w:noProof/>
                <w:webHidden/>
              </w:rPr>
              <w:instrText xml:space="preserve"> PAGEREF _Toc170750935 \h </w:instrText>
            </w:r>
            <w:r>
              <w:rPr>
                <w:noProof/>
                <w:webHidden/>
              </w:rPr>
            </w:r>
            <w:r>
              <w:rPr>
                <w:noProof/>
                <w:webHidden/>
              </w:rPr>
              <w:fldChar w:fldCharType="separate"/>
            </w:r>
            <w:r>
              <w:rPr>
                <w:noProof/>
                <w:webHidden/>
              </w:rPr>
              <w:t>31</w:t>
            </w:r>
            <w:r>
              <w:rPr>
                <w:noProof/>
                <w:webHidden/>
              </w:rPr>
              <w:fldChar w:fldCharType="end"/>
            </w:r>
          </w:hyperlink>
        </w:p>
        <w:p w14:paraId="7AC2EAAC" w14:textId="2C4178F0" w:rsidR="008D2BC8" w:rsidRDefault="008D2BC8">
          <w:pPr>
            <w:pStyle w:val="TOC2"/>
            <w:tabs>
              <w:tab w:val="right" w:leader="dot" w:pos="9016"/>
            </w:tabs>
            <w:rPr>
              <w:rFonts w:eastAsiaTheme="minorEastAsia"/>
              <w:noProof/>
              <w:sz w:val="24"/>
              <w:szCs w:val="24"/>
              <w:lang w:eastAsia="en-AE"/>
            </w:rPr>
          </w:pPr>
          <w:hyperlink w:anchor="_Toc170750936" w:history="1">
            <w:r w:rsidRPr="004C605B">
              <w:rPr>
                <w:rStyle w:val="Hyperlink"/>
                <w:rFonts w:eastAsia="Times New Roman"/>
                <w:noProof/>
                <w:lang w:eastAsia="en-AE"/>
              </w:rPr>
              <w:t>Strategic Response 4: Capacity Building Programs</w:t>
            </w:r>
            <w:r>
              <w:rPr>
                <w:noProof/>
                <w:webHidden/>
              </w:rPr>
              <w:tab/>
            </w:r>
            <w:r>
              <w:rPr>
                <w:noProof/>
                <w:webHidden/>
              </w:rPr>
              <w:fldChar w:fldCharType="begin"/>
            </w:r>
            <w:r>
              <w:rPr>
                <w:noProof/>
                <w:webHidden/>
              </w:rPr>
              <w:instrText xml:space="preserve"> PAGEREF _Toc170750936 \h </w:instrText>
            </w:r>
            <w:r>
              <w:rPr>
                <w:noProof/>
                <w:webHidden/>
              </w:rPr>
            </w:r>
            <w:r>
              <w:rPr>
                <w:noProof/>
                <w:webHidden/>
              </w:rPr>
              <w:fldChar w:fldCharType="separate"/>
            </w:r>
            <w:r>
              <w:rPr>
                <w:noProof/>
                <w:webHidden/>
              </w:rPr>
              <w:t>34</w:t>
            </w:r>
            <w:r>
              <w:rPr>
                <w:noProof/>
                <w:webHidden/>
              </w:rPr>
              <w:fldChar w:fldCharType="end"/>
            </w:r>
          </w:hyperlink>
        </w:p>
        <w:p w14:paraId="22B1C3F8" w14:textId="56E90D8F" w:rsidR="008D2BC8" w:rsidRDefault="008D2BC8">
          <w:pPr>
            <w:pStyle w:val="TOC2"/>
            <w:tabs>
              <w:tab w:val="right" w:leader="dot" w:pos="9016"/>
            </w:tabs>
            <w:rPr>
              <w:rFonts w:eastAsiaTheme="minorEastAsia"/>
              <w:noProof/>
              <w:sz w:val="24"/>
              <w:szCs w:val="24"/>
              <w:lang w:eastAsia="en-AE"/>
            </w:rPr>
          </w:pPr>
          <w:hyperlink w:anchor="_Toc170750937" w:history="1">
            <w:r w:rsidRPr="004C605B">
              <w:rPr>
                <w:rStyle w:val="Hyperlink"/>
                <w:rFonts w:eastAsia="Times New Roman"/>
                <w:noProof/>
                <w:lang w:eastAsia="en-AE"/>
              </w:rPr>
              <w:t>Strategic Response 5: Community Engagement Platforms</w:t>
            </w:r>
            <w:r>
              <w:rPr>
                <w:noProof/>
                <w:webHidden/>
              </w:rPr>
              <w:tab/>
            </w:r>
            <w:r>
              <w:rPr>
                <w:noProof/>
                <w:webHidden/>
              </w:rPr>
              <w:fldChar w:fldCharType="begin"/>
            </w:r>
            <w:r>
              <w:rPr>
                <w:noProof/>
                <w:webHidden/>
              </w:rPr>
              <w:instrText xml:space="preserve"> PAGEREF _Toc170750937 \h </w:instrText>
            </w:r>
            <w:r>
              <w:rPr>
                <w:noProof/>
                <w:webHidden/>
              </w:rPr>
            </w:r>
            <w:r>
              <w:rPr>
                <w:noProof/>
                <w:webHidden/>
              </w:rPr>
              <w:fldChar w:fldCharType="separate"/>
            </w:r>
            <w:r>
              <w:rPr>
                <w:noProof/>
                <w:webHidden/>
              </w:rPr>
              <w:t>37</w:t>
            </w:r>
            <w:r>
              <w:rPr>
                <w:noProof/>
                <w:webHidden/>
              </w:rPr>
              <w:fldChar w:fldCharType="end"/>
            </w:r>
          </w:hyperlink>
        </w:p>
        <w:p w14:paraId="18B7C1C2" w14:textId="0F15B085" w:rsidR="008D2BC8" w:rsidRDefault="008D2BC8">
          <w:pPr>
            <w:pStyle w:val="TOC1"/>
            <w:tabs>
              <w:tab w:val="right" w:leader="dot" w:pos="9016"/>
            </w:tabs>
            <w:rPr>
              <w:rFonts w:eastAsiaTheme="minorEastAsia"/>
              <w:noProof/>
              <w:color w:val="auto"/>
              <w:sz w:val="24"/>
              <w:szCs w:val="24"/>
              <w:lang w:eastAsia="en-AE"/>
            </w:rPr>
          </w:pPr>
          <w:hyperlink w:anchor="_Toc170750938" w:history="1">
            <w:r w:rsidRPr="004C605B">
              <w:rPr>
                <w:rStyle w:val="Hyperlink"/>
                <w:rFonts w:eastAsia="Times New Roman"/>
                <w:noProof/>
                <w:lang w:eastAsia="en-AE"/>
              </w:rPr>
              <w:t>3. Scenario 3: Resilient and Adaptive Governance Structures</w:t>
            </w:r>
            <w:r>
              <w:rPr>
                <w:noProof/>
                <w:webHidden/>
              </w:rPr>
              <w:tab/>
            </w:r>
            <w:r>
              <w:rPr>
                <w:noProof/>
                <w:webHidden/>
              </w:rPr>
              <w:fldChar w:fldCharType="begin"/>
            </w:r>
            <w:r>
              <w:rPr>
                <w:noProof/>
                <w:webHidden/>
              </w:rPr>
              <w:instrText xml:space="preserve"> PAGEREF _Toc170750938 \h </w:instrText>
            </w:r>
            <w:r>
              <w:rPr>
                <w:noProof/>
                <w:webHidden/>
              </w:rPr>
            </w:r>
            <w:r>
              <w:rPr>
                <w:noProof/>
                <w:webHidden/>
              </w:rPr>
              <w:fldChar w:fldCharType="separate"/>
            </w:r>
            <w:r>
              <w:rPr>
                <w:noProof/>
                <w:webHidden/>
              </w:rPr>
              <w:t>40</w:t>
            </w:r>
            <w:r>
              <w:rPr>
                <w:noProof/>
                <w:webHidden/>
              </w:rPr>
              <w:fldChar w:fldCharType="end"/>
            </w:r>
          </w:hyperlink>
        </w:p>
        <w:p w14:paraId="41B7EA43" w14:textId="78C06BF7" w:rsidR="008D2BC8" w:rsidRDefault="008D2BC8">
          <w:pPr>
            <w:pStyle w:val="TOC2"/>
            <w:tabs>
              <w:tab w:val="right" w:leader="dot" w:pos="9016"/>
            </w:tabs>
            <w:rPr>
              <w:rFonts w:eastAsiaTheme="minorEastAsia"/>
              <w:noProof/>
              <w:sz w:val="24"/>
              <w:szCs w:val="24"/>
              <w:lang w:eastAsia="en-AE"/>
            </w:rPr>
          </w:pPr>
          <w:hyperlink w:anchor="_Toc170750940" w:history="1">
            <w:r w:rsidRPr="004C605B">
              <w:rPr>
                <w:rStyle w:val="Hyperlink"/>
                <w:rFonts w:eastAsia="Times New Roman"/>
                <w:noProof/>
                <w:lang w:eastAsia="en-AE"/>
              </w:rPr>
              <w:t>Strategic Response 1: Leadership Training Programs</w:t>
            </w:r>
            <w:r>
              <w:rPr>
                <w:noProof/>
                <w:webHidden/>
              </w:rPr>
              <w:tab/>
            </w:r>
            <w:r>
              <w:rPr>
                <w:noProof/>
                <w:webHidden/>
              </w:rPr>
              <w:fldChar w:fldCharType="begin"/>
            </w:r>
            <w:r>
              <w:rPr>
                <w:noProof/>
                <w:webHidden/>
              </w:rPr>
              <w:instrText xml:space="preserve"> PAGEREF _Toc170750940 \h </w:instrText>
            </w:r>
            <w:r>
              <w:rPr>
                <w:noProof/>
                <w:webHidden/>
              </w:rPr>
            </w:r>
            <w:r>
              <w:rPr>
                <w:noProof/>
                <w:webHidden/>
              </w:rPr>
              <w:fldChar w:fldCharType="separate"/>
            </w:r>
            <w:r>
              <w:rPr>
                <w:noProof/>
                <w:webHidden/>
              </w:rPr>
              <w:t>43</w:t>
            </w:r>
            <w:r>
              <w:rPr>
                <w:noProof/>
                <w:webHidden/>
              </w:rPr>
              <w:fldChar w:fldCharType="end"/>
            </w:r>
          </w:hyperlink>
        </w:p>
        <w:p w14:paraId="47A2F623" w14:textId="1D78EA36" w:rsidR="008D2BC8" w:rsidRDefault="008D2BC8">
          <w:pPr>
            <w:pStyle w:val="TOC2"/>
            <w:tabs>
              <w:tab w:val="right" w:leader="dot" w:pos="9016"/>
            </w:tabs>
            <w:rPr>
              <w:rFonts w:eastAsiaTheme="minorEastAsia"/>
              <w:noProof/>
              <w:sz w:val="24"/>
              <w:szCs w:val="24"/>
              <w:lang w:eastAsia="en-AE"/>
            </w:rPr>
          </w:pPr>
          <w:hyperlink w:anchor="_Toc170750941" w:history="1">
            <w:r w:rsidRPr="004C605B">
              <w:rPr>
                <w:rStyle w:val="Hyperlink"/>
                <w:rFonts w:eastAsia="Times New Roman"/>
                <w:noProof/>
                <w:lang w:eastAsia="en-AE"/>
              </w:rPr>
              <w:t>Strategic Response 2: Adaptive Policy Frameworks</w:t>
            </w:r>
            <w:r>
              <w:rPr>
                <w:noProof/>
                <w:webHidden/>
              </w:rPr>
              <w:tab/>
            </w:r>
            <w:r>
              <w:rPr>
                <w:noProof/>
                <w:webHidden/>
              </w:rPr>
              <w:fldChar w:fldCharType="begin"/>
            </w:r>
            <w:r>
              <w:rPr>
                <w:noProof/>
                <w:webHidden/>
              </w:rPr>
              <w:instrText xml:space="preserve"> PAGEREF _Toc170750941 \h </w:instrText>
            </w:r>
            <w:r>
              <w:rPr>
                <w:noProof/>
                <w:webHidden/>
              </w:rPr>
            </w:r>
            <w:r>
              <w:rPr>
                <w:noProof/>
                <w:webHidden/>
              </w:rPr>
              <w:fldChar w:fldCharType="separate"/>
            </w:r>
            <w:r>
              <w:rPr>
                <w:noProof/>
                <w:webHidden/>
              </w:rPr>
              <w:t>46</w:t>
            </w:r>
            <w:r>
              <w:rPr>
                <w:noProof/>
                <w:webHidden/>
              </w:rPr>
              <w:fldChar w:fldCharType="end"/>
            </w:r>
          </w:hyperlink>
        </w:p>
        <w:p w14:paraId="51C988D6" w14:textId="05F648F5" w:rsidR="008D2BC8" w:rsidRDefault="008D2BC8">
          <w:pPr>
            <w:pStyle w:val="TOC2"/>
            <w:tabs>
              <w:tab w:val="right" w:leader="dot" w:pos="9016"/>
            </w:tabs>
            <w:rPr>
              <w:rFonts w:eastAsiaTheme="minorEastAsia"/>
              <w:noProof/>
              <w:sz w:val="24"/>
              <w:szCs w:val="24"/>
              <w:lang w:eastAsia="en-AE"/>
            </w:rPr>
          </w:pPr>
          <w:hyperlink w:anchor="_Toc170750942" w:history="1">
            <w:r w:rsidRPr="004C605B">
              <w:rPr>
                <w:rStyle w:val="Hyperlink"/>
                <w:rFonts w:eastAsia="Times New Roman"/>
                <w:noProof/>
                <w:lang w:eastAsia="en-AE"/>
              </w:rPr>
              <w:t>Strategic Response 3: Resource Management Systems</w:t>
            </w:r>
            <w:r>
              <w:rPr>
                <w:noProof/>
                <w:webHidden/>
              </w:rPr>
              <w:tab/>
            </w:r>
            <w:r>
              <w:rPr>
                <w:noProof/>
                <w:webHidden/>
              </w:rPr>
              <w:fldChar w:fldCharType="begin"/>
            </w:r>
            <w:r>
              <w:rPr>
                <w:noProof/>
                <w:webHidden/>
              </w:rPr>
              <w:instrText xml:space="preserve"> PAGEREF _Toc170750942 \h </w:instrText>
            </w:r>
            <w:r>
              <w:rPr>
                <w:noProof/>
                <w:webHidden/>
              </w:rPr>
            </w:r>
            <w:r>
              <w:rPr>
                <w:noProof/>
                <w:webHidden/>
              </w:rPr>
              <w:fldChar w:fldCharType="separate"/>
            </w:r>
            <w:r>
              <w:rPr>
                <w:noProof/>
                <w:webHidden/>
              </w:rPr>
              <w:t>49</w:t>
            </w:r>
            <w:r>
              <w:rPr>
                <w:noProof/>
                <w:webHidden/>
              </w:rPr>
              <w:fldChar w:fldCharType="end"/>
            </w:r>
          </w:hyperlink>
        </w:p>
        <w:p w14:paraId="3B9357B4" w14:textId="0913845B" w:rsidR="008D2BC8" w:rsidRDefault="008D2BC8">
          <w:pPr>
            <w:pStyle w:val="TOC2"/>
            <w:tabs>
              <w:tab w:val="right" w:leader="dot" w:pos="9016"/>
            </w:tabs>
            <w:rPr>
              <w:rFonts w:eastAsiaTheme="minorEastAsia"/>
              <w:noProof/>
              <w:sz w:val="24"/>
              <w:szCs w:val="24"/>
              <w:lang w:eastAsia="en-AE"/>
            </w:rPr>
          </w:pPr>
          <w:hyperlink w:anchor="_Toc170750943" w:history="1">
            <w:r w:rsidRPr="004C605B">
              <w:rPr>
                <w:rStyle w:val="Hyperlink"/>
                <w:rFonts w:eastAsia="Times New Roman"/>
                <w:noProof/>
                <w:lang w:eastAsia="en-AE"/>
              </w:rPr>
              <w:t>Strategic Response 4: Global Partnership Networks</w:t>
            </w:r>
            <w:r>
              <w:rPr>
                <w:noProof/>
                <w:webHidden/>
              </w:rPr>
              <w:tab/>
            </w:r>
            <w:r>
              <w:rPr>
                <w:noProof/>
                <w:webHidden/>
              </w:rPr>
              <w:fldChar w:fldCharType="begin"/>
            </w:r>
            <w:r>
              <w:rPr>
                <w:noProof/>
                <w:webHidden/>
              </w:rPr>
              <w:instrText xml:space="preserve"> PAGEREF _Toc170750943 \h </w:instrText>
            </w:r>
            <w:r>
              <w:rPr>
                <w:noProof/>
                <w:webHidden/>
              </w:rPr>
            </w:r>
            <w:r>
              <w:rPr>
                <w:noProof/>
                <w:webHidden/>
              </w:rPr>
              <w:fldChar w:fldCharType="separate"/>
            </w:r>
            <w:r>
              <w:rPr>
                <w:noProof/>
                <w:webHidden/>
              </w:rPr>
              <w:t>52</w:t>
            </w:r>
            <w:r>
              <w:rPr>
                <w:noProof/>
                <w:webHidden/>
              </w:rPr>
              <w:fldChar w:fldCharType="end"/>
            </w:r>
          </w:hyperlink>
        </w:p>
        <w:p w14:paraId="1E9865B1" w14:textId="5ED3373F" w:rsidR="008D2BC8" w:rsidRDefault="008D2BC8">
          <w:pPr>
            <w:pStyle w:val="TOC2"/>
            <w:tabs>
              <w:tab w:val="right" w:leader="dot" w:pos="9016"/>
            </w:tabs>
            <w:rPr>
              <w:rFonts w:eastAsiaTheme="minorEastAsia"/>
              <w:noProof/>
              <w:sz w:val="24"/>
              <w:szCs w:val="24"/>
              <w:lang w:eastAsia="en-AE"/>
            </w:rPr>
          </w:pPr>
          <w:hyperlink w:anchor="_Toc170750944" w:history="1">
            <w:r w:rsidRPr="004C605B">
              <w:rPr>
                <w:rStyle w:val="Hyperlink"/>
                <w:rFonts w:eastAsia="Times New Roman"/>
                <w:noProof/>
                <w:lang w:eastAsia="en-AE"/>
              </w:rPr>
              <w:t>Strategic Response 5: Technology Deployment</w:t>
            </w:r>
            <w:r>
              <w:rPr>
                <w:noProof/>
                <w:webHidden/>
              </w:rPr>
              <w:tab/>
            </w:r>
            <w:r>
              <w:rPr>
                <w:noProof/>
                <w:webHidden/>
              </w:rPr>
              <w:fldChar w:fldCharType="begin"/>
            </w:r>
            <w:r>
              <w:rPr>
                <w:noProof/>
                <w:webHidden/>
              </w:rPr>
              <w:instrText xml:space="preserve"> PAGEREF _Toc170750944 \h </w:instrText>
            </w:r>
            <w:r>
              <w:rPr>
                <w:noProof/>
                <w:webHidden/>
              </w:rPr>
            </w:r>
            <w:r>
              <w:rPr>
                <w:noProof/>
                <w:webHidden/>
              </w:rPr>
              <w:fldChar w:fldCharType="separate"/>
            </w:r>
            <w:r>
              <w:rPr>
                <w:noProof/>
                <w:webHidden/>
              </w:rPr>
              <w:t>55</w:t>
            </w:r>
            <w:r>
              <w:rPr>
                <w:noProof/>
                <w:webHidden/>
              </w:rPr>
              <w:fldChar w:fldCharType="end"/>
            </w:r>
          </w:hyperlink>
        </w:p>
        <w:p w14:paraId="6B62512A" w14:textId="69BFC163" w:rsidR="00B43F53" w:rsidRDefault="00B43F53" w:rsidP="00B43F53">
          <w:r w:rsidRPr="00BE5AB9">
            <w:rPr>
              <w:rFonts w:ascii="Abadi" w:hAnsi="Abadi"/>
              <w:b/>
              <w:bCs/>
              <w:noProof/>
            </w:rPr>
            <w:fldChar w:fldCharType="end"/>
          </w:r>
        </w:p>
      </w:sdtContent>
    </w:sdt>
    <w:p w14:paraId="35D0B983" w14:textId="77777777" w:rsidR="00B43F53" w:rsidRDefault="00B43F53" w:rsidP="00B43F53">
      <w:pPr>
        <w:rPr>
          <w:rFonts w:ascii="Abadi" w:eastAsiaTheme="majorEastAsia" w:hAnsi="Abadi" w:cstheme="majorBidi"/>
          <w:b/>
          <w:color w:val="E4312B"/>
          <w:sz w:val="28"/>
          <w:szCs w:val="40"/>
        </w:rPr>
      </w:pPr>
      <w:r>
        <w:br w:type="page"/>
      </w:r>
    </w:p>
    <w:p w14:paraId="2F68E2AF" w14:textId="77777777" w:rsidR="002D4721" w:rsidRDefault="002D4721" w:rsidP="00763BE2">
      <w:pPr>
        <w:pStyle w:val="Heading1"/>
        <w:pBdr>
          <w:bottom w:val="single" w:sz="4" w:space="1" w:color="auto"/>
        </w:pBdr>
        <w:rPr>
          <w:rFonts w:eastAsia="Times New Roman"/>
          <w:lang w:eastAsia="en-AE"/>
        </w:rPr>
      </w:pPr>
      <w:bookmarkStart w:id="16" w:name="_Toc170750924"/>
      <w:r>
        <w:rPr>
          <w:rFonts w:eastAsia="Times New Roman"/>
          <w:lang w:eastAsia="en-AE"/>
        </w:rPr>
        <w:lastRenderedPageBreak/>
        <w:t>1. Scenario 1: Governance Breakdown and Humanitarian Crisis</w:t>
      </w:r>
      <w:bookmarkEnd w:id="16"/>
      <w:r>
        <w:rPr>
          <w:rFonts w:eastAsia="Times New Roman"/>
          <w:lang w:eastAsia="en-AE"/>
        </w:rPr>
        <w:br/>
      </w:r>
    </w:p>
    <w:p w14:paraId="65CD2060" w14:textId="77777777" w:rsidR="002D4721" w:rsidRDefault="002D4721" w:rsidP="002D47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7" w:name="_Toc170750925"/>
      <w:r>
        <w:rPr>
          <w:rFonts w:ascii="Abadi" w:eastAsia="Times New Roman" w:hAnsi="Abadi" w:cs="Times New Roman"/>
          <w:b/>
          <w:bCs/>
          <w:kern w:val="0"/>
          <w:sz w:val="28"/>
          <w:szCs w:val="28"/>
          <w:lang w:eastAsia="en-AE"/>
          <w14:ligatures w14:val="none"/>
        </w:rPr>
        <w:t>Summary:</w:t>
      </w:r>
      <w:bookmarkEnd w:id="17"/>
    </w:p>
    <w:p w14:paraId="095FE3B0"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this scenario, Gaza faces a governance breakdown and humanitarian crisis due to extensive infrastructure devastation, economic collapse, overwhelmed health services, and a security vacuum. The crisis is exacerbated by international isolation and limited aid. Strategic responses focus on immediate relief and long-term recovery through coordinated efforts. Establishing a central body for emergency relief coordination ensures timely and effective resource distribution. Infrastructure rehabilitation prioritizes the rapid repair of critical facilities to restore essential services. Economic stabilization plans create jobs and support vulnerable populations, fostering economic resilience. Health and sanitation programs prevent disease outbreaks and provide medical care. Lastly, forging international partnerships secures aid and expertise, enhancing recovery efforts. Collectively, these strategies aim to stabilize governance, improve public trust, and build a resilient community.</w:t>
      </w:r>
    </w:p>
    <w:p w14:paraId="3EAE7E20"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Setting the Stage:</w:t>
      </w:r>
    </w:p>
    <w:p w14:paraId="47296B64" w14:textId="77777777" w:rsidR="002D4721" w:rsidRDefault="002D4721" w:rsidP="002D472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Devastation</w:t>
      </w:r>
      <w:r>
        <w:rPr>
          <w:rFonts w:ascii="Abadi" w:eastAsia="Times New Roman" w:hAnsi="Abadi" w:cs="Times New Roman"/>
          <w:kern w:val="0"/>
          <w:sz w:val="28"/>
          <w:szCs w:val="28"/>
          <w:lang w:eastAsia="en-AE"/>
          <w14:ligatures w14:val="none"/>
        </w:rPr>
        <w:t>: Extensive destruction of governmental buildings and public infrastructure, leading to disrupted administrative functions and loss of critical records.</w:t>
      </w:r>
    </w:p>
    <w:p w14:paraId="1B09A609" w14:textId="77777777" w:rsidR="002D4721" w:rsidRDefault="002D4721" w:rsidP="002D472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Collapse</w:t>
      </w:r>
      <w:r>
        <w:rPr>
          <w:rFonts w:ascii="Abadi" w:eastAsia="Times New Roman" w:hAnsi="Abadi" w:cs="Times New Roman"/>
          <w:kern w:val="0"/>
          <w:sz w:val="28"/>
          <w:szCs w:val="28"/>
          <w:lang w:eastAsia="en-AE"/>
          <w14:ligatures w14:val="none"/>
        </w:rPr>
        <w:t>: Severe economic downturn with rampant unemployment, inflation, and depletion of public funds.</w:t>
      </w:r>
    </w:p>
    <w:p w14:paraId="5C335E6A" w14:textId="77777777" w:rsidR="002D4721" w:rsidRDefault="002D4721" w:rsidP="002D472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and Social Services</w:t>
      </w:r>
      <w:r>
        <w:rPr>
          <w:rFonts w:ascii="Abadi" w:eastAsia="Times New Roman" w:hAnsi="Abadi" w:cs="Times New Roman"/>
          <w:kern w:val="0"/>
          <w:sz w:val="28"/>
          <w:szCs w:val="28"/>
          <w:lang w:eastAsia="en-AE"/>
          <w14:ligatures w14:val="none"/>
        </w:rPr>
        <w:t>: Overwhelmed healthcare facilities and social services due to the influx of injured and displaced individuals.</w:t>
      </w:r>
    </w:p>
    <w:p w14:paraId="39B9FCB9" w14:textId="77777777" w:rsidR="002D4721" w:rsidRDefault="002D4721" w:rsidP="002D472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Vacuum</w:t>
      </w:r>
      <w:r>
        <w:rPr>
          <w:rFonts w:ascii="Abadi" w:eastAsia="Times New Roman" w:hAnsi="Abadi" w:cs="Times New Roman"/>
          <w:kern w:val="0"/>
          <w:sz w:val="28"/>
          <w:szCs w:val="28"/>
          <w:lang w:eastAsia="en-AE"/>
          <w14:ligatures w14:val="none"/>
        </w:rPr>
        <w:t>: Breakdown of law and order with increased crime rates and potential emergence of non-state actors filling the void.</w:t>
      </w:r>
    </w:p>
    <w:p w14:paraId="2F21147C" w14:textId="77777777" w:rsidR="002D4721" w:rsidRDefault="002D4721" w:rsidP="002D472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Isolation</w:t>
      </w:r>
      <w:r>
        <w:rPr>
          <w:rFonts w:ascii="Abadi" w:eastAsia="Times New Roman" w:hAnsi="Abadi" w:cs="Times New Roman"/>
          <w:kern w:val="0"/>
          <w:sz w:val="28"/>
          <w:szCs w:val="28"/>
          <w:lang w:eastAsia="en-AE"/>
          <w14:ligatures w14:val="none"/>
        </w:rPr>
        <w:t>: Limited international support and sanctions exacerbate the crisis, with minimal humanitarian aid reaching the affected population.</w:t>
      </w:r>
    </w:p>
    <w:p w14:paraId="231B9345"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Identifying Key Drivers:</w:t>
      </w:r>
    </w:p>
    <w:p w14:paraId="73ED76B6" w14:textId="77777777" w:rsidR="002D4721" w:rsidRDefault="002D4721" w:rsidP="002D4721">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Damage</w:t>
      </w:r>
      <w:r>
        <w:rPr>
          <w:rFonts w:ascii="Abadi" w:eastAsia="Times New Roman" w:hAnsi="Abadi" w:cs="Times New Roman"/>
          <w:kern w:val="0"/>
          <w:sz w:val="28"/>
          <w:szCs w:val="28"/>
          <w:lang w:eastAsia="en-AE"/>
          <w14:ligatures w14:val="none"/>
        </w:rPr>
        <w:t>: The physical destruction of government facilities and essential services.</w:t>
      </w:r>
    </w:p>
    <w:p w14:paraId="77F00A3E" w14:textId="77777777" w:rsidR="002D4721" w:rsidRDefault="002D4721" w:rsidP="002D4721">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Factors</w:t>
      </w:r>
      <w:r>
        <w:rPr>
          <w:rFonts w:ascii="Abadi" w:eastAsia="Times New Roman" w:hAnsi="Abadi" w:cs="Times New Roman"/>
          <w:kern w:val="0"/>
          <w:sz w:val="28"/>
          <w:szCs w:val="28"/>
          <w:lang w:eastAsia="en-AE"/>
          <w14:ligatures w14:val="none"/>
        </w:rPr>
        <w:t>: Economic instability driving social unrest and governance challenges.</w:t>
      </w:r>
    </w:p>
    <w:p w14:paraId="4EC5DC8A" w14:textId="77777777" w:rsidR="002D4721" w:rsidRDefault="002D4721" w:rsidP="002D4721">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Health Crisis</w:t>
      </w:r>
      <w:r>
        <w:rPr>
          <w:rFonts w:ascii="Abadi" w:eastAsia="Times New Roman" w:hAnsi="Abadi" w:cs="Times New Roman"/>
          <w:kern w:val="0"/>
          <w:sz w:val="28"/>
          <w:szCs w:val="28"/>
          <w:lang w:eastAsia="en-AE"/>
          <w14:ligatures w14:val="none"/>
        </w:rPr>
        <w:t>: Overburdened health services struggling to cope with the needs of the population.</w:t>
      </w:r>
    </w:p>
    <w:p w14:paraId="17AA8941" w14:textId="77777777" w:rsidR="002D4721" w:rsidRDefault="002D4721" w:rsidP="002D4721">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Concerns</w:t>
      </w:r>
      <w:r>
        <w:rPr>
          <w:rFonts w:ascii="Abadi" w:eastAsia="Times New Roman" w:hAnsi="Abadi" w:cs="Times New Roman"/>
          <w:kern w:val="0"/>
          <w:sz w:val="28"/>
          <w:szCs w:val="28"/>
          <w:lang w:eastAsia="en-AE"/>
          <w14:ligatures w14:val="none"/>
        </w:rPr>
        <w:t>: Rising insecurity and the potential rise of militias or gangs.</w:t>
      </w:r>
    </w:p>
    <w:p w14:paraId="04604467" w14:textId="77777777" w:rsidR="002D4721" w:rsidRDefault="002D4721" w:rsidP="002D4721">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Relations</w:t>
      </w:r>
      <w:r>
        <w:rPr>
          <w:rFonts w:ascii="Abadi" w:eastAsia="Times New Roman" w:hAnsi="Abadi" w:cs="Times New Roman"/>
          <w:kern w:val="0"/>
          <w:sz w:val="28"/>
          <w:szCs w:val="28"/>
          <w:lang w:eastAsia="en-AE"/>
          <w14:ligatures w14:val="none"/>
        </w:rPr>
        <w:t>: The role of international support or lack thereof in mitigating or exacerbating the crisis.</w:t>
      </w:r>
    </w:p>
    <w:p w14:paraId="7C2CE953"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Scenario Description:</w:t>
      </w:r>
    </w:p>
    <w:p w14:paraId="6200010C" w14:textId="77777777" w:rsidR="002D4721" w:rsidRDefault="002D4721" w:rsidP="002D4721">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Inaction</w:t>
      </w:r>
      <w:r>
        <w:rPr>
          <w:rFonts w:ascii="Abadi" w:eastAsia="Times New Roman" w:hAnsi="Abadi" w:cs="Times New Roman"/>
          <w:kern w:val="0"/>
          <w:sz w:val="28"/>
          <w:szCs w:val="28"/>
          <w:lang w:eastAsia="en-AE"/>
          <w14:ligatures w14:val="none"/>
        </w:rPr>
        <w:t>: The government struggles to respond to the crisis, leading to a lack of coordination in relief efforts and exacerbating the humanitarian situation.</w:t>
      </w:r>
    </w:p>
    <w:p w14:paraId="353518C7" w14:textId="77777777" w:rsidR="002D4721" w:rsidRDefault="002D4721" w:rsidP="002D4721">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Displacement</w:t>
      </w:r>
      <w:r>
        <w:rPr>
          <w:rFonts w:ascii="Abadi" w:eastAsia="Times New Roman" w:hAnsi="Abadi" w:cs="Times New Roman"/>
          <w:kern w:val="0"/>
          <w:sz w:val="28"/>
          <w:szCs w:val="28"/>
          <w:lang w:eastAsia="en-AE"/>
          <w14:ligatures w14:val="none"/>
        </w:rPr>
        <w:t>: Large-scale displacement of communities with inadequate shelter, food, and medical care leading to increased suffering.</w:t>
      </w:r>
    </w:p>
    <w:p w14:paraId="510467F4" w14:textId="77777777" w:rsidR="002D4721" w:rsidRDefault="002D4721" w:rsidP="002D4721">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Non-State Actors</w:t>
      </w:r>
      <w:r>
        <w:rPr>
          <w:rFonts w:ascii="Abadi" w:eastAsia="Times New Roman" w:hAnsi="Abadi" w:cs="Times New Roman"/>
          <w:kern w:val="0"/>
          <w:sz w:val="28"/>
          <w:szCs w:val="28"/>
          <w:lang w:eastAsia="en-AE"/>
          <w14:ligatures w14:val="none"/>
        </w:rPr>
        <w:t>: Rise of non-state actors providing basic services, which undermines the authority of the central government.</w:t>
      </w:r>
    </w:p>
    <w:p w14:paraId="3114D76E" w14:textId="77777777" w:rsidR="002D4721" w:rsidRDefault="002D4721" w:rsidP="002D4721">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Health Emergency</w:t>
      </w:r>
      <w:r>
        <w:rPr>
          <w:rFonts w:ascii="Abadi" w:eastAsia="Times New Roman" w:hAnsi="Abadi" w:cs="Times New Roman"/>
          <w:kern w:val="0"/>
          <w:sz w:val="28"/>
          <w:szCs w:val="28"/>
          <w:lang w:eastAsia="en-AE"/>
          <w14:ligatures w14:val="none"/>
        </w:rPr>
        <w:t>: Spread of diseases due to poor sanitation, overcrowded shelters, and lack of clean water and medical supplies.</w:t>
      </w:r>
    </w:p>
    <w:p w14:paraId="07995DFF" w14:textId="77777777" w:rsidR="002D4721" w:rsidRDefault="002D4721" w:rsidP="002D4721">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Appeals</w:t>
      </w:r>
      <w:r>
        <w:rPr>
          <w:rFonts w:ascii="Abadi" w:eastAsia="Times New Roman" w:hAnsi="Abadi" w:cs="Times New Roman"/>
          <w:kern w:val="0"/>
          <w:sz w:val="28"/>
          <w:szCs w:val="28"/>
          <w:lang w:eastAsia="en-AE"/>
          <w14:ligatures w14:val="none"/>
        </w:rPr>
        <w:t>: Desperate appeals for international aid with limited response due to geopolitical tensions and donor fatigue.</w:t>
      </w:r>
    </w:p>
    <w:p w14:paraId="21B7BA9C"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Impact Analysis:</w:t>
      </w:r>
    </w:p>
    <w:p w14:paraId="207EA447" w14:textId="77777777" w:rsidR="002D4721" w:rsidRDefault="002D4721" w:rsidP="002D4721">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Deterioration</w:t>
      </w:r>
      <w:r>
        <w:rPr>
          <w:rFonts w:ascii="Abadi" w:eastAsia="Times New Roman" w:hAnsi="Abadi" w:cs="Times New Roman"/>
          <w:kern w:val="0"/>
          <w:sz w:val="28"/>
          <w:szCs w:val="28"/>
          <w:lang w:eastAsia="en-AE"/>
          <w14:ligatures w14:val="none"/>
        </w:rPr>
        <w:t>: Significant increase in morbidity and mortality rates due to disease outbreaks and lack of medical care.</w:t>
      </w:r>
    </w:p>
    <w:p w14:paraId="3570F4B6" w14:textId="77777777" w:rsidR="002D4721" w:rsidRDefault="002D4721" w:rsidP="002D4721">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Decline</w:t>
      </w:r>
      <w:r>
        <w:rPr>
          <w:rFonts w:ascii="Abadi" w:eastAsia="Times New Roman" w:hAnsi="Abadi" w:cs="Times New Roman"/>
          <w:kern w:val="0"/>
          <w:sz w:val="28"/>
          <w:szCs w:val="28"/>
          <w:lang w:eastAsia="en-AE"/>
          <w14:ligatures w14:val="none"/>
        </w:rPr>
        <w:t xml:space="preserve">: Further economic degradation as businesses </w:t>
      </w:r>
      <w:proofErr w:type="gramStart"/>
      <w:r>
        <w:rPr>
          <w:rFonts w:ascii="Abadi" w:eastAsia="Times New Roman" w:hAnsi="Abadi" w:cs="Times New Roman"/>
          <w:kern w:val="0"/>
          <w:sz w:val="28"/>
          <w:szCs w:val="28"/>
          <w:lang w:eastAsia="en-AE"/>
          <w14:ligatures w14:val="none"/>
        </w:rPr>
        <w:t>collapse</w:t>
      </w:r>
      <w:proofErr w:type="gramEnd"/>
      <w:r>
        <w:rPr>
          <w:rFonts w:ascii="Abadi" w:eastAsia="Times New Roman" w:hAnsi="Abadi" w:cs="Times New Roman"/>
          <w:kern w:val="0"/>
          <w:sz w:val="28"/>
          <w:szCs w:val="28"/>
          <w:lang w:eastAsia="en-AE"/>
          <w14:ligatures w14:val="none"/>
        </w:rPr>
        <w:t>, and unemployment rises.</w:t>
      </w:r>
    </w:p>
    <w:p w14:paraId="4968B771" w14:textId="77777777" w:rsidR="002D4721" w:rsidRDefault="002D4721" w:rsidP="002D4721">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Unrest</w:t>
      </w:r>
      <w:r>
        <w:rPr>
          <w:rFonts w:ascii="Abadi" w:eastAsia="Times New Roman" w:hAnsi="Abadi" w:cs="Times New Roman"/>
          <w:kern w:val="0"/>
          <w:sz w:val="28"/>
          <w:szCs w:val="28"/>
          <w:lang w:eastAsia="en-AE"/>
          <w14:ligatures w14:val="none"/>
        </w:rPr>
        <w:t>: Growing social unrest and potential for violent conflict as people compete for scarce resources.</w:t>
      </w:r>
    </w:p>
    <w:p w14:paraId="51525546" w14:textId="77777777" w:rsidR="002D4721" w:rsidRDefault="002D4721" w:rsidP="002D4721">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Loss of Trust</w:t>
      </w:r>
      <w:r>
        <w:rPr>
          <w:rFonts w:ascii="Abadi" w:eastAsia="Times New Roman" w:hAnsi="Abadi" w:cs="Times New Roman"/>
          <w:kern w:val="0"/>
          <w:sz w:val="28"/>
          <w:szCs w:val="28"/>
          <w:lang w:eastAsia="en-AE"/>
          <w14:ligatures w14:val="none"/>
        </w:rPr>
        <w:t>: Erosion of public trust in government institutions, leading to increased instability.</w:t>
      </w:r>
    </w:p>
    <w:p w14:paraId="5E9E357F" w14:textId="77777777" w:rsidR="002D4721" w:rsidRDefault="002D4721" w:rsidP="002D4721">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Humanitarian Crisis</w:t>
      </w:r>
      <w:r>
        <w:rPr>
          <w:rFonts w:ascii="Abadi" w:eastAsia="Times New Roman" w:hAnsi="Abadi" w:cs="Times New Roman"/>
          <w:kern w:val="0"/>
          <w:sz w:val="28"/>
          <w:szCs w:val="28"/>
          <w:lang w:eastAsia="en-AE"/>
          <w14:ligatures w14:val="none"/>
        </w:rPr>
        <w:t>: Escalation of the humanitarian crisis with widespread suffering and inadequate response mechanisms.</w:t>
      </w:r>
    </w:p>
    <w:p w14:paraId="76772585"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Responses:</w:t>
      </w:r>
    </w:p>
    <w:p w14:paraId="53E75E18" w14:textId="77777777" w:rsidR="002D4721" w:rsidRDefault="002D4721" w:rsidP="002D4721">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Emergency Relief Coordination</w:t>
      </w:r>
      <w:r>
        <w:rPr>
          <w:rFonts w:ascii="Abadi" w:eastAsia="Times New Roman" w:hAnsi="Abadi" w:cs="Times New Roman"/>
          <w:kern w:val="0"/>
          <w:sz w:val="28"/>
          <w:szCs w:val="28"/>
          <w:lang w:eastAsia="en-AE"/>
          <w14:ligatures w14:val="none"/>
        </w:rPr>
        <w:t>: Establish a central coordination body to oversee and streamline emergency relief efforts.</w:t>
      </w:r>
    </w:p>
    <w:p w14:paraId="6E11A571" w14:textId="77777777" w:rsidR="002D4721" w:rsidRDefault="002D4721" w:rsidP="002D4721">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Rehabilitation</w:t>
      </w:r>
      <w:r>
        <w:rPr>
          <w:rFonts w:ascii="Abadi" w:eastAsia="Times New Roman" w:hAnsi="Abadi" w:cs="Times New Roman"/>
          <w:kern w:val="0"/>
          <w:sz w:val="28"/>
          <w:szCs w:val="28"/>
          <w:lang w:eastAsia="en-AE"/>
          <w14:ligatures w14:val="none"/>
        </w:rPr>
        <w:t>: Prioritize rapid repair of critical infrastructure to restore basic services and government functions.</w:t>
      </w:r>
    </w:p>
    <w:p w14:paraId="3604E161" w14:textId="77777777" w:rsidR="002D4721" w:rsidRDefault="002D4721" w:rsidP="002D4721">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Stabilization Plans</w:t>
      </w:r>
      <w:r>
        <w:rPr>
          <w:rFonts w:ascii="Abadi" w:eastAsia="Times New Roman" w:hAnsi="Abadi" w:cs="Times New Roman"/>
          <w:kern w:val="0"/>
          <w:sz w:val="28"/>
          <w:szCs w:val="28"/>
          <w:lang w:eastAsia="en-AE"/>
          <w14:ligatures w14:val="none"/>
        </w:rPr>
        <w:t>: Implement economic stabilization plans focusing on job creation and financial support to vulnerable populations.</w:t>
      </w:r>
    </w:p>
    <w:p w14:paraId="74470D7E" w14:textId="77777777" w:rsidR="002D4721" w:rsidRDefault="002D4721" w:rsidP="002D4721">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Health and Sanitation Programs</w:t>
      </w:r>
      <w:r>
        <w:rPr>
          <w:rFonts w:ascii="Abadi" w:eastAsia="Times New Roman" w:hAnsi="Abadi" w:cs="Times New Roman"/>
          <w:kern w:val="0"/>
          <w:sz w:val="28"/>
          <w:szCs w:val="28"/>
          <w:lang w:eastAsia="en-AE"/>
          <w14:ligatures w14:val="none"/>
        </w:rPr>
        <w:t>: Launch intensive health and sanitation programs to prevent disease outbreaks and provide medical care.</w:t>
      </w:r>
    </w:p>
    <w:p w14:paraId="64DD9102" w14:textId="77777777" w:rsidR="002D4721" w:rsidRDefault="002D4721" w:rsidP="002D4721">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Partnerships</w:t>
      </w:r>
      <w:r>
        <w:rPr>
          <w:rFonts w:ascii="Abadi" w:eastAsia="Times New Roman" w:hAnsi="Abadi" w:cs="Times New Roman"/>
          <w:kern w:val="0"/>
          <w:sz w:val="28"/>
          <w:szCs w:val="28"/>
          <w:lang w:eastAsia="en-AE"/>
          <w14:ligatures w14:val="none"/>
        </w:rPr>
        <w:t>: Forge strategic partnerships with international organizations to secure aid and technical assistance.</w:t>
      </w:r>
    </w:p>
    <w:p w14:paraId="2310EBD8"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Signposts and Triggers:</w:t>
      </w:r>
    </w:p>
    <w:p w14:paraId="5B348972" w14:textId="77777777" w:rsidR="002D4721" w:rsidRDefault="002D4721" w:rsidP="002D4721">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Disease Outbreaks</w:t>
      </w:r>
      <w:r>
        <w:rPr>
          <w:rFonts w:ascii="Abadi" w:eastAsia="Times New Roman" w:hAnsi="Abadi" w:cs="Times New Roman"/>
          <w:kern w:val="0"/>
          <w:sz w:val="28"/>
          <w:szCs w:val="28"/>
          <w:lang w:eastAsia="en-AE"/>
          <w14:ligatures w14:val="none"/>
        </w:rPr>
        <w:t>: Noticeable increase in disease outbreaks indicating a public health emergency.</w:t>
      </w:r>
    </w:p>
    <w:p w14:paraId="0989BB4D" w14:textId="77777777" w:rsidR="002D4721" w:rsidRDefault="002D4721" w:rsidP="002D4721">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Repair Progress</w:t>
      </w:r>
      <w:r>
        <w:rPr>
          <w:rFonts w:ascii="Abadi" w:eastAsia="Times New Roman" w:hAnsi="Abadi" w:cs="Times New Roman"/>
          <w:kern w:val="0"/>
          <w:sz w:val="28"/>
          <w:szCs w:val="28"/>
          <w:lang w:eastAsia="en-AE"/>
          <w14:ligatures w14:val="none"/>
        </w:rPr>
        <w:t>: Visible progress or lack thereof in the repair and restoration of critical infrastructure.</w:t>
      </w:r>
    </w:p>
    <w:p w14:paraId="03E32722" w14:textId="77777777" w:rsidR="002D4721" w:rsidRDefault="002D4721" w:rsidP="002D4721">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Aid Flows</w:t>
      </w:r>
      <w:r>
        <w:rPr>
          <w:rFonts w:ascii="Abadi" w:eastAsia="Times New Roman" w:hAnsi="Abadi" w:cs="Times New Roman"/>
          <w:kern w:val="0"/>
          <w:sz w:val="28"/>
          <w:szCs w:val="28"/>
          <w:lang w:eastAsia="en-AE"/>
          <w14:ligatures w14:val="none"/>
        </w:rPr>
        <w:t>: Levels of international aid and support flowing into the region.</w:t>
      </w:r>
    </w:p>
    <w:p w14:paraId="3C60F2A2" w14:textId="77777777" w:rsidR="002D4721" w:rsidRDefault="002D4721" w:rsidP="002D4721">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Incidents</w:t>
      </w:r>
      <w:r>
        <w:rPr>
          <w:rFonts w:ascii="Abadi" w:eastAsia="Times New Roman" w:hAnsi="Abadi" w:cs="Times New Roman"/>
          <w:kern w:val="0"/>
          <w:sz w:val="28"/>
          <w:szCs w:val="28"/>
          <w:lang w:eastAsia="en-AE"/>
          <w14:ligatures w14:val="none"/>
        </w:rPr>
        <w:t>: Frequency and severity of security incidents indicating law and order breakdown.</w:t>
      </w:r>
    </w:p>
    <w:p w14:paraId="6E48FBED" w14:textId="77777777" w:rsidR="002D4721" w:rsidRDefault="002D4721" w:rsidP="002D4721">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Protests</w:t>
      </w:r>
      <w:r>
        <w:rPr>
          <w:rFonts w:ascii="Abadi" w:eastAsia="Times New Roman" w:hAnsi="Abadi" w:cs="Times New Roman"/>
          <w:kern w:val="0"/>
          <w:sz w:val="28"/>
          <w:szCs w:val="28"/>
          <w:lang w:eastAsia="en-AE"/>
          <w14:ligatures w14:val="none"/>
        </w:rPr>
        <w:t>: Scale and intensity of public protests reflecting social unrest and dissatisfaction.</w:t>
      </w:r>
    </w:p>
    <w:p w14:paraId="00F5B374" w14:textId="77777777" w:rsidR="002D4721" w:rsidRDefault="002D4721" w:rsidP="002D4721">
      <w:pPr>
        <w:rPr>
          <w:rFonts w:ascii="Abadi" w:hAnsi="Abadi"/>
          <w:sz w:val="28"/>
          <w:szCs w:val="28"/>
        </w:rPr>
      </w:pPr>
      <w:r>
        <w:rPr>
          <w:rFonts w:ascii="Abadi" w:hAnsi="Abadi"/>
          <w:kern w:val="0"/>
          <w:sz w:val="28"/>
          <w:szCs w:val="28"/>
          <w14:ligatures w14:val="none"/>
        </w:rPr>
        <w:br w:type="page"/>
      </w:r>
    </w:p>
    <w:p w14:paraId="6CF22275" w14:textId="77777777" w:rsidR="002D4721" w:rsidRDefault="002D4721" w:rsidP="008D2BC8">
      <w:pPr>
        <w:pStyle w:val="Heading2"/>
        <w:rPr>
          <w:rFonts w:eastAsia="Times New Roman"/>
          <w:lang w:eastAsia="en-AE"/>
        </w:rPr>
      </w:pPr>
      <w:bookmarkStart w:id="18" w:name="_Toc170750926"/>
      <w:r>
        <w:rPr>
          <w:rFonts w:eastAsia="Times New Roman"/>
          <w:lang w:eastAsia="en-AE"/>
        </w:rPr>
        <w:lastRenderedPageBreak/>
        <w:t>Strategic Response 1: Emergency Relief Coordination</w:t>
      </w:r>
      <w:bookmarkEnd w:id="18"/>
    </w:p>
    <w:p w14:paraId="2020E0FC"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Emergency Relief Coordination</w:t>
      </w:r>
    </w:p>
    <w:p w14:paraId="2863F9F1"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1E785697"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Emergency Relief Coordination initiative focuses on establishing a central body responsible for overseeing and streamlining all emergency relief efforts. This body will coordinate resources, manage logistics, and ensure effective communication among all stakeholders to address the immediate needs of the affected population swiftly and efficiently.</w:t>
      </w:r>
    </w:p>
    <w:p w14:paraId="099E8FA3"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22F91D35"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a robust and efficient central coordination body that ensures timely and effective delivery of emergency relief to all affected areas.</w:t>
      </w:r>
    </w:p>
    <w:p w14:paraId="49E24E8C"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09EC37F7"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streamline and optimize emergency relief efforts through centralized coordination, ensuring that resources are utilized efficiently and reach those in need without delay.</w:t>
      </w:r>
    </w:p>
    <w:p w14:paraId="462BAFCF"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15047111"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coordinated and resilient response system that can swiftly mobilize and deliver critical resources and services, minimizing suffering and saving lives during crises.</w:t>
      </w:r>
    </w:p>
    <w:p w14:paraId="66725CFC"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4C661825" w14:textId="77777777" w:rsidR="002D4721" w:rsidRDefault="002D4721" w:rsidP="002D4721">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 Coordination Body</w:t>
      </w:r>
      <w:r>
        <w:rPr>
          <w:rFonts w:ascii="Abadi" w:eastAsia="Times New Roman" w:hAnsi="Abadi" w:cs="Times New Roman"/>
          <w:kern w:val="0"/>
          <w:sz w:val="28"/>
          <w:szCs w:val="28"/>
          <w:lang w:eastAsia="en-AE"/>
          <w14:ligatures w14:val="none"/>
        </w:rPr>
        <w:t>: Form a central coordination body comprising representatives from government agencies, NGOs, and international partners.</w:t>
      </w:r>
    </w:p>
    <w:p w14:paraId="03B9332A" w14:textId="77777777" w:rsidR="002D4721" w:rsidRDefault="002D4721" w:rsidP="002D4721">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Mapping</w:t>
      </w:r>
      <w:r>
        <w:rPr>
          <w:rFonts w:ascii="Abadi" w:eastAsia="Times New Roman" w:hAnsi="Abadi" w:cs="Times New Roman"/>
          <w:kern w:val="0"/>
          <w:sz w:val="28"/>
          <w:szCs w:val="28"/>
          <w:lang w:eastAsia="en-AE"/>
          <w14:ligatures w14:val="none"/>
        </w:rPr>
        <w:t>: Conduct a comprehensive mapping of available resources, including supplies, personnel, and logistics capabilities.</w:t>
      </w:r>
    </w:p>
    <w:p w14:paraId="72EC7F10" w14:textId="77777777" w:rsidR="002D4721" w:rsidRDefault="002D4721" w:rsidP="002D4721">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Communication Framework</w:t>
      </w:r>
      <w:r>
        <w:rPr>
          <w:rFonts w:ascii="Abadi" w:eastAsia="Times New Roman" w:hAnsi="Abadi" w:cs="Times New Roman"/>
          <w:kern w:val="0"/>
          <w:sz w:val="28"/>
          <w:szCs w:val="28"/>
          <w:lang w:eastAsia="en-AE"/>
          <w14:ligatures w14:val="none"/>
        </w:rPr>
        <w:t>: Develop a robust communication framework to ensure real-time information sharing among all stakeholders.</w:t>
      </w:r>
    </w:p>
    <w:p w14:paraId="75D37A7A" w14:textId="77777777" w:rsidR="002D4721" w:rsidRDefault="002D4721" w:rsidP="002D4721">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Standard Operating Procedures (SOPs)</w:t>
      </w:r>
      <w:r>
        <w:rPr>
          <w:rFonts w:ascii="Abadi" w:eastAsia="Times New Roman" w:hAnsi="Abadi" w:cs="Times New Roman"/>
          <w:kern w:val="0"/>
          <w:sz w:val="28"/>
          <w:szCs w:val="28"/>
          <w:lang w:eastAsia="en-AE"/>
          <w14:ligatures w14:val="none"/>
        </w:rPr>
        <w:t>: Create and implement SOPs for emergency response, detailing roles, responsibilities, and processes.</w:t>
      </w:r>
    </w:p>
    <w:p w14:paraId="4D0E894A" w14:textId="77777777" w:rsidR="002D4721" w:rsidRDefault="002D4721" w:rsidP="002D4721">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Drills</w:t>
      </w:r>
      <w:r>
        <w:rPr>
          <w:rFonts w:ascii="Abadi" w:eastAsia="Times New Roman" w:hAnsi="Abadi" w:cs="Times New Roman"/>
          <w:kern w:val="0"/>
          <w:sz w:val="28"/>
          <w:szCs w:val="28"/>
          <w:lang w:eastAsia="en-AE"/>
          <w14:ligatures w14:val="none"/>
        </w:rPr>
        <w:t>: Conduct regular training sessions and emergency drills to ensure all stakeholders are prepared and can act swiftly.</w:t>
      </w:r>
    </w:p>
    <w:p w14:paraId="41B5B62C" w14:textId="77777777" w:rsidR="002D4721" w:rsidRDefault="002D4721" w:rsidP="002D4721">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Public Information Campaigns</w:t>
      </w:r>
      <w:r>
        <w:rPr>
          <w:rFonts w:ascii="Abadi" w:eastAsia="Times New Roman" w:hAnsi="Abadi" w:cs="Times New Roman"/>
          <w:kern w:val="0"/>
          <w:sz w:val="28"/>
          <w:szCs w:val="28"/>
          <w:lang w:eastAsia="en-AE"/>
          <w14:ligatures w14:val="none"/>
        </w:rPr>
        <w:t>: Launch public information campaigns to educate the population on emergency procedures and available resources.</w:t>
      </w:r>
    </w:p>
    <w:p w14:paraId="731A8B1A" w14:textId="77777777" w:rsidR="002D4721" w:rsidRDefault="002D4721" w:rsidP="002D4721">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Establish a monitoring and evaluation system to track the effectiveness of relief efforts and make necessary adjustments.</w:t>
      </w:r>
    </w:p>
    <w:p w14:paraId="5C574B78"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1BF73182" w14:textId="77777777" w:rsidR="002D4721" w:rsidRDefault="002D4721" w:rsidP="002D4721">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Interagency Collaboration</w:t>
      </w:r>
      <w:r>
        <w:rPr>
          <w:rFonts w:ascii="Abadi" w:eastAsia="Times New Roman" w:hAnsi="Abadi" w:cs="Times New Roman"/>
          <w:kern w:val="0"/>
          <w:sz w:val="28"/>
          <w:szCs w:val="28"/>
          <w:lang w:eastAsia="en-AE"/>
          <w14:ligatures w14:val="none"/>
        </w:rPr>
        <w:t>: Strong collaboration and communication between government agencies, NGOs, and international partners.</w:t>
      </w:r>
    </w:p>
    <w:p w14:paraId="753305D1" w14:textId="77777777" w:rsidR="002D4721" w:rsidRDefault="002D4721" w:rsidP="002D4721">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Adequate availability and efficient allocation of resources to meet the needs of the affected population.</w:t>
      </w:r>
    </w:p>
    <w:p w14:paraId="4173089B" w14:textId="77777777" w:rsidR="002D4721" w:rsidRDefault="002D4721" w:rsidP="002D4721">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Real-Time Communication</w:t>
      </w:r>
      <w:r>
        <w:rPr>
          <w:rFonts w:ascii="Abadi" w:eastAsia="Times New Roman" w:hAnsi="Abadi" w:cs="Times New Roman"/>
          <w:kern w:val="0"/>
          <w:sz w:val="28"/>
          <w:szCs w:val="28"/>
          <w:lang w:eastAsia="en-AE"/>
          <w14:ligatures w14:val="none"/>
        </w:rPr>
        <w:t>: Effective real-time communication channels to ensure timely information flow and coordination.</w:t>
      </w:r>
    </w:p>
    <w:p w14:paraId="751DE883" w14:textId="77777777" w:rsidR="002D4721" w:rsidRDefault="002D4721" w:rsidP="002D4721">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Preparedness</w:t>
      </w:r>
      <w:r>
        <w:rPr>
          <w:rFonts w:ascii="Abadi" w:eastAsia="Times New Roman" w:hAnsi="Abadi" w:cs="Times New Roman"/>
          <w:kern w:val="0"/>
          <w:sz w:val="28"/>
          <w:szCs w:val="28"/>
          <w:lang w:eastAsia="en-AE"/>
          <w14:ligatures w14:val="none"/>
        </w:rPr>
        <w:t>: Regular training and preparedness drills for all stakeholders involved in the emergency response.</w:t>
      </w:r>
    </w:p>
    <w:p w14:paraId="176DF15D" w14:textId="77777777" w:rsidR="002D4721" w:rsidRDefault="002D4721" w:rsidP="002D4721">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Active engagement with local communities to understand their needs and ensure their participation in relief efforts.</w:t>
      </w:r>
    </w:p>
    <w:p w14:paraId="6FD1355A"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47F8C338" w14:textId="77777777" w:rsidR="002D4721" w:rsidRDefault="002D4721" w:rsidP="002D4721">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Timely Relief Delivery</w:t>
      </w:r>
      <w:r>
        <w:rPr>
          <w:rFonts w:ascii="Abadi" w:eastAsia="Times New Roman" w:hAnsi="Abadi" w:cs="Times New Roman"/>
          <w:kern w:val="0"/>
          <w:sz w:val="28"/>
          <w:szCs w:val="28"/>
          <w:lang w:eastAsia="en-AE"/>
          <w14:ligatures w14:val="none"/>
        </w:rPr>
        <w:t>: Swift and effective delivery of emergency relief to affected areas, minimizing suffering.</w:t>
      </w:r>
    </w:p>
    <w:p w14:paraId="2D660932" w14:textId="77777777" w:rsidR="002D4721" w:rsidRDefault="002D4721" w:rsidP="002D4721">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Reduced Mortality and Morbidity</w:t>
      </w:r>
      <w:r>
        <w:rPr>
          <w:rFonts w:ascii="Abadi" w:eastAsia="Times New Roman" w:hAnsi="Abadi" w:cs="Times New Roman"/>
          <w:kern w:val="0"/>
          <w:sz w:val="28"/>
          <w:szCs w:val="28"/>
          <w:lang w:eastAsia="en-AE"/>
          <w14:ligatures w14:val="none"/>
        </w:rPr>
        <w:t>: Lower mortality and morbidity rates due to timely medical interventions and resource distribution.</w:t>
      </w:r>
    </w:p>
    <w:p w14:paraId="3E7B9270" w14:textId="77777777" w:rsidR="002D4721" w:rsidRDefault="002D4721" w:rsidP="002D4721">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Coordination</w:t>
      </w:r>
      <w:r>
        <w:rPr>
          <w:rFonts w:ascii="Abadi" w:eastAsia="Times New Roman" w:hAnsi="Abadi" w:cs="Times New Roman"/>
          <w:kern w:val="0"/>
          <w:sz w:val="28"/>
          <w:szCs w:val="28"/>
          <w:lang w:eastAsia="en-AE"/>
          <w14:ligatures w14:val="none"/>
        </w:rPr>
        <w:t>: Improved coordination among various stakeholders leading to more efficient relief efforts.</w:t>
      </w:r>
    </w:p>
    <w:p w14:paraId="25ADB346" w14:textId="77777777" w:rsidR="002D4721" w:rsidRDefault="002D4721" w:rsidP="002D4721">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Trust</w:t>
      </w:r>
      <w:r>
        <w:rPr>
          <w:rFonts w:ascii="Abadi" w:eastAsia="Times New Roman" w:hAnsi="Abadi" w:cs="Times New Roman"/>
          <w:kern w:val="0"/>
          <w:sz w:val="28"/>
          <w:szCs w:val="28"/>
          <w:lang w:eastAsia="en-AE"/>
          <w14:ligatures w14:val="none"/>
        </w:rPr>
        <w:t>: Increased public trust in government and relief agencies due to effective and transparent response efforts.</w:t>
      </w:r>
    </w:p>
    <w:p w14:paraId="13C33D14" w14:textId="77777777" w:rsidR="002D4721" w:rsidRDefault="002D4721" w:rsidP="002D4721">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Efficiency</w:t>
      </w:r>
      <w:r>
        <w:rPr>
          <w:rFonts w:ascii="Abadi" w:eastAsia="Times New Roman" w:hAnsi="Abadi" w:cs="Times New Roman"/>
          <w:kern w:val="0"/>
          <w:sz w:val="28"/>
          <w:szCs w:val="28"/>
          <w:lang w:eastAsia="en-AE"/>
          <w14:ligatures w14:val="none"/>
        </w:rPr>
        <w:t>: Enhanced operational efficiency through streamlined processes and clear roles and responsibilities.</w:t>
      </w:r>
    </w:p>
    <w:p w14:paraId="440AE808"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7174447C" w14:textId="77777777" w:rsidR="002D4721" w:rsidRDefault="002D4721" w:rsidP="002D4721">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Shortages</w:t>
      </w:r>
      <w:r>
        <w:rPr>
          <w:rFonts w:ascii="Abadi" w:eastAsia="Times New Roman" w:hAnsi="Abadi" w:cs="Times New Roman"/>
          <w:kern w:val="0"/>
          <w:sz w:val="28"/>
          <w:szCs w:val="28"/>
          <w:lang w:eastAsia="en-AE"/>
          <w14:ligatures w14:val="none"/>
        </w:rPr>
        <w:t>: Potential shortages of critical resources hindering effective relief efforts.</w:t>
      </w:r>
    </w:p>
    <w:p w14:paraId="14743120" w14:textId="77777777" w:rsidR="002D4721" w:rsidRDefault="002D4721" w:rsidP="002D4721">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Communication Breakdowns</w:t>
      </w:r>
      <w:r>
        <w:rPr>
          <w:rFonts w:ascii="Abadi" w:eastAsia="Times New Roman" w:hAnsi="Abadi" w:cs="Times New Roman"/>
          <w:kern w:val="0"/>
          <w:sz w:val="28"/>
          <w:szCs w:val="28"/>
          <w:lang w:eastAsia="en-AE"/>
          <w14:ligatures w14:val="none"/>
        </w:rPr>
        <w:t>: Breakdowns in communication leading to delays and miscoordination.</w:t>
      </w:r>
    </w:p>
    <w:p w14:paraId="488D57A4" w14:textId="77777777" w:rsidR="002D4721" w:rsidRDefault="002D4721" w:rsidP="002D4721">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Logistical Challenges</w:t>
      </w:r>
      <w:r>
        <w:rPr>
          <w:rFonts w:ascii="Abadi" w:eastAsia="Times New Roman" w:hAnsi="Abadi" w:cs="Times New Roman"/>
          <w:kern w:val="0"/>
          <w:sz w:val="28"/>
          <w:szCs w:val="28"/>
          <w:lang w:eastAsia="en-AE"/>
          <w14:ligatures w14:val="none"/>
        </w:rPr>
        <w:t>: Logistical challenges in accessing affected areas, especially in remote or heavily damaged regions.</w:t>
      </w:r>
    </w:p>
    <w:p w14:paraId="7167FF33" w14:textId="77777777" w:rsidR="002D4721" w:rsidRDefault="002D4721" w:rsidP="002D4721">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Misalignment</w:t>
      </w:r>
      <w:r>
        <w:rPr>
          <w:rFonts w:ascii="Abadi" w:eastAsia="Times New Roman" w:hAnsi="Abadi" w:cs="Times New Roman"/>
          <w:kern w:val="0"/>
          <w:sz w:val="28"/>
          <w:szCs w:val="28"/>
          <w:lang w:eastAsia="en-AE"/>
          <w14:ligatures w14:val="none"/>
        </w:rPr>
        <w:t>: Misalignment or conflicts among stakeholders impacting coordination and effectiveness.</w:t>
      </w:r>
    </w:p>
    <w:p w14:paraId="3DB63273" w14:textId="77777777" w:rsidR="002D4721" w:rsidRDefault="002D4721" w:rsidP="002D4721">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Public Mistrust</w:t>
      </w:r>
      <w:r>
        <w:rPr>
          <w:rFonts w:ascii="Abadi" w:eastAsia="Times New Roman" w:hAnsi="Abadi" w:cs="Times New Roman"/>
          <w:kern w:val="0"/>
          <w:sz w:val="28"/>
          <w:szCs w:val="28"/>
          <w:lang w:eastAsia="en-AE"/>
          <w14:ligatures w14:val="none"/>
        </w:rPr>
        <w:t>: Mistrust or non-cooperation from the public due to previous failures or perceived inefficiencies.</w:t>
      </w:r>
    </w:p>
    <w:p w14:paraId="11BA4769" w14:textId="77777777" w:rsidR="002D4721" w:rsidRDefault="002D4721" w:rsidP="002D4721">
      <w:pPr>
        <w:rPr>
          <w:rFonts w:ascii="Abadi" w:hAnsi="Abadi"/>
          <w:sz w:val="28"/>
          <w:szCs w:val="28"/>
        </w:rPr>
      </w:pPr>
      <w:r>
        <w:rPr>
          <w:rFonts w:ascii="Abadi" w:hAnsi="Abadi"/>
          <w:kern w:val="0"/>
          <w:sz w:val="28"/>
          <w:szCs w:val="28"/>
          <w14:ligatures w14:val="none"/>
        </w:rPr>
        <w:br w:type="page"/>
      </w:r>
    </w:p>
    <w:p w14:paraId="3252549F" w14:textId="77777777" w:rsidR="002D4721" w:rsidRDefault="002D4721" w:rsidP="008D2BC8">
      <w:pPr>
        <w:pStyle w:val="Heading2"/>
        <w:rPr>
          <w:rFonts w:eastAsia="Times New Roman"/>
          <w:lang w:eastAsia="en-AE"/>
        </w:rPr>
      </w:pPr>
      <w:bookmarkStart w:id="19" w:name="_Toc170750927"/>
      <w:r>
        <w:rPr>
          <w:rFonts w:eastAsia="Times New Roman"/>
          <w:lang w:eastAsia="en-AE"/>
        </w:rPr>
        <w:lastRenderedPageBreak/>
        <w:t>Strategic Response 2: Infrastructure Rehabilitation</w:t>
      </w:r>
      <w:bookmarkEnd w:id="19"/>
    </w:p>
    <w:p w14:paraId="1B852A8F"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Infrastructure Rehabilitation</w:t>
      </w:r>
    </w:p>
    <w:p w14:paraId="5EBE7EC6"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4D124F11"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Infrastructure Rehabilitation initiative aims to prioritize and execute the rapid repair of critical infrastructure to restore essential services and government functions. This involves coordinated efforts to rebuild vital facilities, ensure the provision of basic services, and stabilize the administrative operations of the government.</w:t>
      </w:r>
    </w:p>
    <w:p w14:paraId="5270108C"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3037AEBD"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swiftly restore critical infrastructure, enabling the resumption of essential services and government functions, thereby stabilizing the community and facilitating recovery.</w:t>
      </w:r>
    </w:p>
    <w:p w14:paraId="6337675E"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5F8571C4"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prioritize and execute the rapid repair and restoration of key infrastructure, ensuring the continuity of essential services and effective governance.</w:t>
      </w:r>
    </w:p>
    <w:p w14:paraId="1D6A4645"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11168548"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resilient infrastructure system that supports the uninterrupted delivery of essential services and robust government operations, fostering community stability and growth.</w:t>
      </w:r>
    </w:p>
    <w:p w14:paraId="2803E82F"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38EF226D" w14:textId="77777777" w:rsidR="002D4721" w:rsidRDefault="002D4721" w:rsidP="002D4721">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Damage</w:t>
      </w:r>
      <w:r>
        <w:rPr>
          <w:rFonts w:ascii="Abadi" w:eastAsia="Times New Roman" w:hAnsi="Abadi" w:cs="Times New Roman"/>
          <w:kern w:val="0"/>
          <w:sz w:val="28"/>
          <w:szCs w:val="28"/>
          <w:lang w:eastAsia="en-AE"/>
          <w14:ligatures w14:val="none"/>
        </w:rPr>
        <w:t>: Conduct a thorough assessment to identify and prioritize critical infrastructure requiring immediate repair.</w:t>
      </w:r>
    </w:p>
    <w:p w14:paraId="490870C9" w14:textId="77777777" w:rsidR="002D4721" w:rsidRDefault="002D4721" w:rsidP="002D4721">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Mobilization</w:t>
      </w:r>
      <w:r>
        <w:rPr>
          <w:rFonts w:ascii="Abadi" w:eastAsia="Times New Roman" w:hAnsi="Abadi" w:cs="Times New Roman"/>
          <w:kern w:val="0"/>
          <w:sz w:val="28"/>
          <w:szCs w:val="28"/>
          <w:lang w:eastAsia="en-AE"/>
          <w14:ligatures w14:val="none"/>
        </w:rPr>
        <w:t xml:space="preserve">: Secure and allocate necessary resources, including funding, materials, and skilled </w:t>
      </w:r>
      <w:proofErr w:type="spellStart"/>
      <w:r>
        <w:rPr>
          <w:rFonts w:ascii="Abadi" w:eastAsia="Times New Roman" w:hAnsi="Abadi" w:cs="Times New Roman"/>
          <w:kern w:val="0"/>
          <w:sz w:val="28"/>
          <w:szCs w:val="28"/>
          <w:lang w:eastAsia="en-AE"/>
          <w14:ligatures w14:val="none"/>
        </w:rPr>
        <w:t>labor</w:t>
      </w:r>
      <w:proofErr w:type="spellEnd"/>
      <w:r>
        <w:rPr>
          <w:rFonts w:ascii="Abadi" w:eastAsia="Times New Roman" w:hAnsi="Abadi" w:cs="Times New Roman"/>
          <w:kern w:val="0"/>
          <w:sz w:val="28"/>
          <w:szCs w:val="28"/>
          <w:lang w:eastAsia="en-AE"/>
          <w14:ligatures w14:val="none"/>
        </w:rPr>
        <w:t>, for the rehabilitation efforts.</w:t>
      </w:r>
    </w:p>
    <w:p w14:paraId="63DBA9E8" w14:textId="77777777" w:rsidR="002D4721" w:rsidRDefault="002D4721" w:rsidP="002D4721">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Coordination</w:t>
      </w:r>
      <w:r>
        <w:rPr>
          <w:rFonts w:ascii="Abadi" w:eastAsia="Times New Roman" w:hAnsi="Abadi" w:cs="Times New Roman"/>
          <w:kern w:val="0"/>
          <w:sz w:val="28"/>
          <w:szCs w:val="28"/>
          <w:lang w:eastAsia="en-AE"/>
          <w14:ligatures w14:val="none"/>
        </w:rPr>
        <w:t>: Establish coordination mechanisms with local authorities, international partners, and private sector stakeholders.</w:t>
      </w:r>
    </w:p>
    <w:p w14:paraId="7D120FC8" w14:textId="77777777" w:rsidR="002D4721" w:rsidRDefault="002D4721" w:rsidP="002D4721">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Project Implementation</w:t>
      </w:r>
      <w:r>
        <w:rPr>
          <w:rFonts w:ascii="Abadi" w:eastAsia="Times New Roman" w:hAnsi="Abadi" w:cs="Times New Roman"/>
          <w:kern w:val="0"/>
          <w:sz w:val="28"/>
          <w:szCs w:val="28"/>
          <w:lang w:eastAsia="en-AE"/>
          <w14:ligatures w14:val="none"/>
        </w:rPr>
        <w:t>: Develop and implement detailed project plans for the rapid repair of prioritized infrastructure.</w:t>
      </w:r>
    </w:p>
    <w:p w14:paraId="38F45814" w14:textId="77777777" w:rsidR="002D4721" w:rsidRDefault="002D4721" w:rsidP="002D4721">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Reporting</w:t>
      </w:r>
      <w:r>
        <w:rPr>
          <w:rFonts w:ascii="Abadi" w:eastAsia="Times New Roman" w:hAnsi="Abadi" w:cs="Times New Roman"/>
          <w:kern w:val="0"/>
          <w:sz w:val="28"/>
          <w:szCs w:val="28"/>
          <w:lang w:eastAsia="en-AE"/>
          <w14:ligatures w14:val="none"/>
        </w:rPr>
        <w:t>: Set up monitoring systems to track progress, ensure quality control, and report on rehabilitation efforts.</w:t>
      </w:r>
    </w:p>
    <w:p w14:paraId="10E3CAD0" w14:textId="77777777" w:rsidR="002D4721" w:rsidRDefault="002D4721" w:rsidP="002D4721">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Community Involvement</w:t>
      </w:r>
      <w:r>
        <w:rPr>
          <w:rFonts w:ascii="Abadi" w:eastAsia="Times New Roman" w:hAnsi="Abadi" w:cs="Times New Roman"/>
          <w:kern w:val="0"/>
          <w:sz w:val="28"/>
          <w:szCs w:val="28"/>
          <w:lang w:eastAsia="en-AE"/>
          <w14:ligatures w14:val="none"/>
        </w:rPr>
        <w:t>: Engage the local community in the rehabilitation process to ensure their needs are met and to foster ownership.</w:t>
      </w:r>
    </w:p>
    <w:p w14:paraId="0DE85559" w14:textId="77777777" w:rsidR="002D4721" w:rsidRDefault="002D4721" w:rsidP="002D4721">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Measures</w:t>
      </w:r>
      <w:r>
        <w:rPr>
          <w:rFonts w:ascii="Abadi" w:eastAsia="Times New Roman" w:hAnsi="Abadi" w:cs="Times New Roman"/>
          <w:kern w:val="0"/>
          <w:sz w:val="28"/>
          <w:szCs w:val="28"/>
          <w:lang w:eastAsia="en-AE"/>
          <w14:ligatures w14:val="none"/>
        </w:rPr>
        <w:t>: Incorporate sustainable practices and resilience measures to enhance the long-term durability of the infrastructure.</w:t>
      </w:r>
    </w:p>
    <w:p w14:paraId="251EEB42"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2E341819" w14:textId="77777777" w:rsidR="002D4721" w:rsidRDefault="002D4721" w:rsidP="002D4721">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Accurate Damage Assessment</w:t>
      </w:r>
      <w:r>
        <w:rPr>
          <w:rFonts w:ascii="Abadi" w:eastAsia="Times New Roman" w:hAnsi="Abadi" w:cs="Times New Roman"/>
          <w:kern w:val="0"/>
          <w:sz w:val="28"/>
          <w:szCs w:val="28"/>
          <w:lang w:eastAsia="en-AE"/>
          <w14:ligatures w14:val="none"/>
        </w:rPr>
        <w:t>: Comprehensive and precise assessment of infrastructure damage to prioritize effectively.</w:t>
      </w:r>
    </w:p>
    <w:p w14:paraId="1F8D37BF" w14:textId="77777777" w:rsidR="002D4721" w:rsidRDefault="002D4721" w:rsidP="002D4721">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Efficient Resource Allocation</w:t>
      </w:r>
      <w:r>
        <w:rPr>
          <w:rFonts w:ascii="Abadi" w:eastAsia="Times New Roman" w:hAnsi="Abadi" w:cs="Times New Roman"/>
          <w:kern w:val="0"/>
          <w:sz w:val="28"/>
          <w:szCs w:val="28"/>
          <w:lang w:eastAsia="en-AE"/>
          <w14:ligatures w14:val="none"/>
        </w:rPr>
        <w:t>: Timely and adequate allocation of resources to support rapid rehabilitation.</w:t>
      </w:r>
    </w:p>
    <w:p w14:paraId="07A06ADD" w14:textId="77777777" w:rsidR="002D4721" w:rsidRDefault="002D4721" w:rsidP="002D4721">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Collaboration</w:t>
      </w:r>
      <w:r>
        <w:rPr>
          <w:rFonts w:ascii="Abadi" w:eastAsia="Times New Roman" w:hAnsi="Abadi" w:cs="Times New Roman"/>
          <w:kern w:val="0"/>
          <w:sz w:val="28"/>
          <w:szCs w:val="28"/>
          <w:lang w:eastAsia="en-AE"/>
          <w14:ligatures w14:val="none"/>
        </w:rPr>
        <w:t>: Strong collaboration among government, international partners, and the private sector.</w:t>
      </w:r>
    </w:p>
    <w:p w14:paraId="303056E9" w14:textId="77777777" w:rsidR="002D4721" w:rsidRDefault="002D4721" w:rsidP="002D4721">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Active involvement of the community in planning and implementation processes.</w:t>
      </w:r>
    </w:p>
    <w:p w14:paraId="4982EC14" w14:textId="77777777" w:rsidR="002D4721" w:rsidRDefault="002D4721" w:rsidP="002D4721">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Practices</w:t>
      </w:r>
      <w:r>
        <w:rPr>
          <w:rFonts w:ascii="Abadi" w:eastAsia="Times New Roman" w:hAnsi="Abadi" w:cs="Times New Roman"/>
          <w:kern w:val="0"/>
          <w:sz w:val="28"/>
          <w:szCs w:val="28"/>
          <w:lang w:eastAsia="en-AE"/>
          <w14:ligatures w14:val="none"/>
        </w:rPr>
        <w:t>: Adoption of sustainable and resilient practices to ensure long-term infrastructure stability.</w:t>
      </w:r>
    </w:p>
    <w:p w14:paraId="3EA7A763"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40CD5EED" w14:textId="77777777" w:rsidR="002D4721" w:rsidRDefault="002D4721" w:rsidP="002D4721">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Restored Services</w:t>
      </w:r>
      <w:r>
        <w:rPr>
          <w:rFonts w:ascii="Abadi" w:eastAsia="Times New Roman" w:hAnsi="Abadi" w:cs="Times New Roman"/>
          <w:kern w:val="0"/>
          <w:sz w:val="28"/>
          <w:szCs w:val="28"/>
          <w:lang w:eastAsia="en-AE"/>
          <w14:ligatures w14:val="none"/>
        </w:rPr>
        <w:t>: Rapid resumption of essential services, such as water, electricity, healthcare, and education.</w:t>
      </w:r>
    </w:p>
    <w:p w14:paraId="21BF7B66" w14:textId="77777777" w:rsidR="002D4721" w:rsidRDefault="002D4721" w:rsidP="002D4721">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Stabilized Governance</w:t>
      </w:r>
      <w:r>
        <w:rPr>
          <w:rFonts w:ascii="Abadi" w:eastAsia="Times New Roman" w:hAnsi="Abadi" w:cs="Times New Roman"/>
          <w:kern w:val="0"/>
          <w:sz w:val="28"/>
          <w:szCs w:val="28"/>
          <w:lang w:eastAsia="en-AE"/>
          <w14:ligatures w14:val="none"/>
        </w:rPr>
        <w:t>: Reestablished government functions, facilitating effective administration and governance.</w:t>
      </w:r>
    </w:p>
    <w:p w14:paraId="49EDAE9A" w14:textId="77777777" w:rsidR="002D4721" w:rsidRDefault="002D4721" w:rsidP="002D4721">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Recovery</w:t>
      </w:r>
      <w:r>
        <w:rPr>
          <w:rFonts w:ascii="Abadi" w:eastAsia="Times New Roman" w:hAnsi="Abadi" w:cs="Times New Roman"/>
          <w:kern w:val="0"/>
          <w:sz w:val="28"/>
          <w:szCs w:val="28"/>
          <w:lang w:eastAsia="en-AE"/>
          <w14:ligatures w14:val="none"/>
        </w:rPr>
        <w:t>: Stimulated economic activities through infrastructure projects and improved service delivery.</w:t>
      </w:r>
    </w:p>
    <w:p w14:paraId="3E502CC7" w14:textId="77777777" w:rsidR="002D4721" w:rsidRDefault="002D4721" w:rsidP="002D4721">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Resilience</w:t>
      </w:r>
      <w:r>
        <w:rPr>
          <w:rFonts w:ascii="Abadi" w:eastAsia="Times New Roman" w:hAnsi="Abadi" w:cs="Times New Roman"/>
          <w:kern w:val="0"/>
          <w:sz w:val="28"/>
          <w:szCs w:val="28"/>
          <w:lang w:eastAsia="en-AE"/>
          <w14:ligatures w14:val="none"/>
        </w:rPr>
        <w:t>: Enhanced community resilience through improved infrastructure and services.</w:t>
      </w:r>
    </w:p>
    <w:p w14:paraId="24D2982D" w14:textId="77777777" w:rsidR="002D4721" w:rsidRDefault="002D4721" w:rsidP="002D4721">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Confidence</w:t>
      </w:r>
      <w:r>
        <w:rPr>
          <w:rFonts w:ascii="Abadi" w:eastAsia="Times New Roman" w:hAnsi="Abadi" w:cs="Times New Roman"/>
          <w:kern w:val="0"/>
          <w:sz w:val="28"/>
          <w:szCs w:val="28"/>
          <w:lang w:eastAsia="en-AE"/>
          <w14:ligatures w14:val="none"/>
        </w:rPr>
        <w:t>: Increased public confidence in government and recovery efforts due to visible and impactful progress.</w:t>
      </w:r>
    </w:p>
    <w:p w14:paraId="3E24AD92"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20238EDC" w14:textId="77777777" w:rsidR="002D4721" w:rsidRDefault="002D4721" w:rsidP="002D4721">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Shortfalls</w:t>
      </w:r>
      <w:r>
        <w:rPr>
          <w:rFonts w:ascii="Abadi" w:eastAsia="Times New Roman" w:hAnsi="Abadi" w:cs="Times New Roman"/>
          <w:kern w:val="0"/>
          <w:sz w:val="28"/>
          <w:szCs w:val="28"/>
          <w:lang w:eastAsia="en-AE"/>
          <w14:ligatures w14:val="none"/>
        </w:rPr>
        <w:t>: Insufficient funding to cover all necessary repairs and rehabilitation efforts.</w:t>
      </w:r>
    </w:p>
    <w:p w14:paraId="0F2C5914" w14:textId="77777777" w:rsidR="002D4721" w:rsidRDefault="002D4721" w:rsidP="002D4721">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Logistical Hurdles</w:t>
      </w:r>
      <w:r>
        <w:rPr>
          <w:rFonts w:ascii="Abadi" w:eastAsia="Times New Roman" w:hAnsi="Abadi" w:cs="Times New Roman"/>
          <w:kern w:val="0"/>
          <w:sz w:val="28"/>
          <w:szCs w:val="28"/>
          <w:lang w:eastAsia="en-AE"/>
          <w14:ligatures w14:val="none"/>
        </w:rPr>
        <w:t xml:space="preserve">: Challenges in transporting materials and mobilizing </w:t>
      </w:r>
      <w:proofErr w:type="spellStart"/>
      <w:r>
        <w:rPr>
          <w:rFonts w:ascii="Abadi" w:eastAsia="Times New Roman" w:hAnsi="Abadi" w:cs="Times New Roman"/>
          <w:kern w:val="0"/>
          <w:sz w:val="28"/>
          <w:szCs w:val="28"/>
          <w:lang w:eastAsia="en-AE"/>
          <w14:ligatures w14:val="none"/>
        </w:rPr>
        <w:t>labor</w:t>
      </w:r>
      <w:proofErr w:type="spellEnd"/>
      <w:r>
        <w:rPr>
          <w:rFonts w:ascii="Abadi" w:eastAsia="Times New Roman" w:hAnsi="Abadi" w:cs="Times New Roman"/>
          <w:kern w:val="0"/>
          <w:sz w:val="28"/>
          <w:szCs w:val="28"/>
          <w:lang w:eastAsia="en-AE"/>
          <w14:ligatures w14:val="none"/>
        </w:rPr>
        <w:t xml:space="preserve"> to affected areas.</w:t>
      </w:r>
    </w:p>
    <w:p w14:paraId="33620EDC" w14:textId="77777777" w:rsidR="002D4721" w:rsidRDefault="002D4721" w:rsidP="002D4721">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Issues</w:t>
      </w:r>
      <w:r>
        <w:rPr>
          <w:rFonts w:ascii="Abadi" w:eastAsia="Times New Roman" w:hAnsi="Abadi" w:cs="Times New Roman"/>
          <w:kern w:val="0"/>
          <w:sz w:val="28"/>
          <w:szCs w:val="28"/>
          <w:lang w:eastAsia="en-AE"/>
          <w14:ligatures w14:val="none"/>
        </w:rPr>
        <w:t>: Potential miscoordination among various stakeholders, leading to delays and inefficiencies.</w:t>
      </w:r>
    </w:p>
    <w:p w14:paraId="53E0E969" w14:textId="77777777" w:rsidR="002D4721" w:rsidRDefault="002D4721" w:rsidP="002D4721">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Control</w:t>
      </w:r>
      <w:r>
        <w:rPr>
          <w:rFonts w:ascii="Abadi" w:eastAsia="Times New Roman" w:hAnsi="Abadi" w:cs="Times New Roman"/>
          <w:kern w:val="0"/>
          <w:sz w:val="28"/>
          <w:szCs w:val="28"/>
          <w:lang w:eastAsia="en-AE"/>
          <w14:ligatures w14:val="none"/>
        </w:rPr>
        <w:t>: Ensuring high-quality repairs amidst rapid reconstruction efforts.</w:t>
      </w:r>
    </w:p>
    <w:p w14:paraId="766732AA" w14:textId="77777777" w:rsidR="002D4721" w:rsidRDefault="002D4721" w:rsidP="002D4721">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Future Disasters</w:t>
      </w:r>
      <w:r>
        <w:rPr>
          <w:rFonts w:ascii="Abadi" w:eastAsia="Times New Roman" w:hAnsi="Abadi" w:cs="Times New Roman"/>
          <w:kern w:val="0"/>
          <w:sz w:val="28"/>
          <w:szCs w:val="28"/>
          <w:lang w:eastAsia="en-AE"/>
          <w14:ligatures w14:val="none"/>
        </w:rPr>
        <w:t>: Risk of future natural or man-made disasters impacting rehabilitated infrastructure.</w:t>
      </w:r>
    </w:p>
    <w:p w14:paraId="700F9592" w14:textId="77777777" w:rsidR="002D4721" w:rsidRDefault="002D4721" w:rsidP="002D4721">
      <w:pPr>
        <w:rPr>
          <w:rFonts w:ascii="Abadi" w:hAnsi="Abadi"/>
          <w:sz w:val="28"/>
          <w:szCs w:val="28"/>
        </w:rPr>
      </w:pPr>
      <w:r>
        <w:rPr>
          <w:rFonts w:ascii="Abadi" w:hAnsi="Abadi"/>
          <w:kern w:val="0"/>
          <w:sz w:val="28"/>
          <w:szCs w:val="28"/>
          <w14:ligatures w14:val="none"/>
        </w:rPr>
        <w:br w:type="page"/>
      </w:r>
    </w:p>
    <w:p w14:paraId="20E9FEF2" w14:textId="77777777" w:rsidR="002D4721" w:rsidRDefault="002D4721" w:rsidP="008D2BC8">
      <w:pPr>
        <w:pStyle w:val="Heading2"/>
        <w:rPr>
          <w:rFonts w:eastAsia="Times New Roman"/>
          <w:lang w:eastAsia="en-AE"/>
        </w:rPr>
      </w:pPr>
      <w:bookmarkStart w:id="20" w:name="_Toc170750928"/>
      <w:r>
        <w:rPr>
          <w:rFonts w:eastAsia="Times New Roman"/>
          <w:lang w:eastAsia="en-AE"/>
        </w:rPr>
        <w:lastRenderedPageBreak/>
        <w:t>Strategic Response 3: Economic Stabilization Plans</w:t>
      </w:r>
      <w:bookmarkEnd w:id="20"/>
    </w:p>
    <w:p w14:paraId="4BE65BF6"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Economic Stabilization Plans</w:t>
      </w:r>
    </w:p>
    <w:p w14:paraId="5F62C23C"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6AC257C7"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Economic Stabilization Plans initiative aims to address the severe economic downturn by focusing on job creation and providing financial support to vulnerable populations. The plan includes immediate and long-term measures to stabilize the economy, foster job opportunities, and support those most affected by the economic collapse.</w:t>
      </w:r>
    </w:p>
    <w:p w14:paraId="3CAE6148"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08D6E7E4"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stabilize the economy through targeted job creation and financial support initiatives, ensuring sustainable economic growth and resilience.</w:t>
      </w:r>
    </w:p>
    <w:p w14:paraId="378ADC69"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65368607"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implement comprehensive economic stabilization plans that create jobs, provide financial support to vulnerable populations, and lay the groundwork for long-term economic recovery.</w:t>
      </w:r>
    </w:p>
    <w:p w14:paraId="77C0AB3B"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3575FDD4"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resilient and robust economy where vulnerable populations are supported, jobs are plentiful, and sustainable growth is achieved.</w:t>
      </w:r>
    </w:p>
    <w:p w14:paraId="0A97908D"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73911F3A" w14:textId="77777777" w:rsidR="002D4721" w:rsidRDefault="002D4721" w:rsidP="002D4721">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Immediate Relief Programs</w:t>
      </w:r>
      <w:r>
        <w:rPr>
          <w:rFonts w:ascii="Abadi" w:eastAsia="Times New Roman" w:hAnsi="Abadi" w:cs="Times New Roman"/>
          <w:kern w:val="0"/>
          <w:sz w:val="28"/>
          <w:szCs w:val="28"/>
          <w:lang w:eastAsia="en-AE"/>
          <w14:ligatures w14:val="none"/>
        </w:rPr>
        <w:t>: Launch immediate financial relief programs for the most vulnerable, including direct cash transfers and food aid.</w:t>
      </w:r>
    </w:p>
    <w:p w14:paraId="2167E224" w14:textId="77777777" w:rsidR="002D4721" w:rsidRDefault="002D4721" w:rsidP="002D4721">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Job Creation Initiatives</w:t>
      </w:r>
      <w:r>
        <w:rPr>
          <w:rFonts w:ascii="Abadi" w:eastAsia="Times New Roman" w:hAnsi="Abadi" w:cs="Times New Roman"/>
          <w:kern w:val="0"/>
          <w:sz w:val="28"/>
          <w:szCs w:val="28"/>
          <w:lang w:eastAsia="en-AE"/>
          <w14:ligatures w14:val="none"/>
        </w:rPr>
        <w:t>: Develop and implement job creation programs focused on rebuilding infrastructure, public works, and community services.</w:t>
      </w:r>
    </w:p>
    <w:p w14:paraId="295B527A" w14:textId="77777777" w:rsidR="002D4721" w:rsidRDefault="002D4721" w:rsidP="002D4721">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Small Business Support</w:t>
      </w:r>
      <w:r>
        <w:rPr>
          <w:rFonts w:ascii="Abadi" w:eastAsia="Times New Roman" w:hAnsi="Abadi" w:cs="Times New Roman"/>
          <w:kern w:val="0"/>
          <w:sz w:val="28"/>
          <w:szCs w:val="28"/>
          <w:lang w:eastAsia="en-AE"/>
          <w14:ligatures w14:val="none"/>
        </w:rPr>
        <w:t>: Provide grants, low-interest loans, and technical assistance to small businesses to stimulate local economies.</w:t>
      </w:r>
    </w:p>
    <w:p w14:paraId="2F77CC2B" w14:textId="77777777" w:rsidR="002D4721" w:rsidRDefault="002D4721" w:rsidP="002D4721">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Skills Training Programs</w:t>
      </w:r>
      <w:r>
        <w:rPr>
          <w:rFonts w:ascii="Abadi" w:eastAsia="Times New Roman" w:hAnsi="Abadi" w:cs="Times New Roman"/>
          <w:kern w:val="0"/>
          <w:sz w:val="28"/>
          <w:szCs w:val="28"/>
          <w:lang w:eastAsia="en-AE"/>
          <w14:ligatures w14:val="none"/>
        </w:rPr>
        <w:t>: Establish vocational training and reskilling programs to equip the workforce with skills needed for emerging job markets.</w:t>
      </w:r>
    </w:p>
    <w:p w14:paraId="21E049CA" w14:textId="77777777" w:rsidR="002D4721" w:rsidRDefault="002D4721" w:rsidP="002D4721">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Public-Private Partnerships</w:t>
      </w:r>
      <w:r>
        <w:rPr>
          <w:rFonts w:ascii="Abadi" w:eastAsia="Times New Roman" w:hAnsi="Abadi" w:cs="Times New Roman"/>
          <w:kern w:val="0"/>
          <w:sz w:val="28"/>
          <w:szCs w:val="28"/>
          <w:lang w:eastAsia="en-AE"/>
          <w14:ligatures w14:val="none"/>
        </w:rPr>
        <w:t>: Foster partnerships between the public and private sectors to leverage resources and expertise for economic initiatives.</w:t>
      </w:r>
    </w:p>
    <w:p w14:paraId="347B9EC1" w14:textId="77777777" w:rsidR="002D4721" w:rsidRDefault="002D4721" w:rsidP="002D4721">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Monitoring and Evaluation</w:t>
      </w:r>
      <w:r>
        <w:rPr>
          <w:rFonts w:ascii="Abadi" w:eastAsia="Times New Roman" w:hAnsi="Abadi" w:cs="Times New Roman"/>
          <w:kern w:val="0"/>
          <w:sz w:val="28"/>
          <w:szCs w:val="28"/>
          <w:lang w:eastAsia="en-AE"/>
          <w14:ligatures w14:val="none"/>
        </w:rPr>
        <w:t>: Set up systems to monitor the effectiveness of economic stabilization measures and make necessary adjustments.</w:t>
      </w:r>
    </w:p>
    <w:p w14:paraId="058619D3" w14:textId="77777777" w:rsidR="002D4721" w:rsidRDefault="002D4721" w:rsidP="002D4721">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Long-Term Economic Policies</w:t>
      </w:r>
      <w:r>
        <w:rPr>
          <w:rFonts w:ascii="Abadi" w:eastAsia="Times New Roman" w:hAnsi="Abadi" w:cs="Times New Roman"/>
          <w:kern w:val="0"/>
          <w:sz w:val="28"/>
          <w:szCs w:val="28"/>
          <w:lang w:eastAsia="en-AE"/>
          <w14:ligatures w14:val="none"/>
        </w:rPr>
        <w:t>: Develop and implement long-term policies aimed at sustainable economic development and diversification.</w:t>
      </w:r>
    </w:p>
    <w:p w14:paraId="0499609D"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0B1C19EA" w14:textId="77777777" w:rsidR="002D4721" w:rsidRDefault="002D4721" w:rsidP="002D4721">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Timely Relief Delivery</w:t>
      </w:r>
      <w:r>
        <w:rPr>
          <w:rFonts w:ascii="Abadi" w:eastAsia="Times New Roman" w:hAnsi="Abadi" w:cs="Times New Roman"/>
          <w:kern w:val="0"/>
          <w:sz w:val="28"/>
          <w:szCs w:val="28"/>
          <w:lang w:eastAsia="en-AE"/>
          <w14:ligatures w14:val="none"/>
        </w:rPr>
        <w:t>: Rapid implementation and distribution of financial support to those in need.</w:t>
      </w:r>
    </w:p>
    <w:p w14:paraId="501AE64C" w14:textId="77777777" w:rsidR="002D4721" w:rsidRDefault="002D4721" w:rsidP="002D4721">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Job Programs</w:t>
      </w:r>
      <w:r>
        <w:rPr>
          <w:rFonts w:ascii="Abadi" w:eastAsia="Times New Roman" w:hAnsi="Abadi" w:cs="Times New Roman"/>
          <w:kern w:val="0"/>
          <w:sz w:val="28"/>
          <w:szCs w:val="28"/>
          <w:lang w:eastAsia="en-AE"/>
          <w14:ligatures w14:val="none"/>
        </w:rPr>
        <w:t>: Successful creation and implementation of job programs that match local needs and capabilities.</w:t>
      </w:r>
    </w:p>
    <w:p w14:paraId="3301C59B" w14:textId="77777777" w:rsidR="002D4721" w:rsidRDefault="002D4721" w:rsidP="002D4721">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Small Business Resilience</w:t>
      </w:r>
      <w:r>
        <w:rPr>
          <w:rFonts w:ascii="Abadi" w:eastAsia="Times New Roman" w:hAnsi="Abadi" w:cs="Times New Roman"/>
          <w:kern w:val="0"/>
          <w:sz w:val="28"/>
          <w:szCs w:val="28"/>
          <w:lang w:eastAsia="en-AE"/>
          <w14:ligatures w14:val="none"/>
        </w:rPr>
        <w:t>: Strengthened resilience and growth of small businesses through targeted support.</w:t>
      </w:r>
    </w:p>
    <w:p w14:paraId="66069689" w14:textId="77777777" w:rsidR="002D4721" w:rsidRDefault="002D4721" w:rsidP="002D4721">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 Development</w:t>
      </w:r>
      <w:r>
        <w:rPr>
          <w:rFonts w:ascii="Abadi" w:eastAsia="Times New Roman" w:hAnsi="Abadi" w:cs="Times New Roman"/>
          <w:kern w:val="0"/>
          <w:sz w:val="28"/>
          <w:szCs w:val="28"/>
          <w:lang w:eastAsia="en-AE"/>
          <w14:ligatures w14:val="none"/>
        </w:rPr>
        <w:t>: Increased workforce skills and employability through effective training programs.</w:t>
      </w:r>
    </w:p>
    <w:p w14:paraId="25C9EDB2" w14:textId="77777777" w:rsidR="002D4721" w:rsidRDefault="002D4721" w:rsidP="002D4721">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w:t>
      </w:r>
      <w:r>
        <w:rPr>
          <w:rFonts w:ascii="Abadi" w:eastAsia="Times New Roman" w:hAnsi="Abadi" w:cs="Times New Roman"/>
          <w:kern w:val="0"/>
          <w:sz w:val="28"/>
          <w:szCs w:val="28"/>
          <w:lang w:eastAsia="en-AE"/>
          <w14:ligatures w14:val="none"/>
        </w:rPr>
        <w:t>: Strong collaboration between government, private sector, and international partners.</w:t>
      </w:r>
    </w:p>
    <w:p w14:paraId="4EB09D08"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68850DCD" w14:textId="77777777" w:rsidR="002D4721" w:rsidRDefault="002D4721" w:rsidP="002D4721">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Stability</w:t>
      </w:r>
      <w:r>
        <w:rPr>
          <w:rFonts w:ascii="Abadi" w:eastAsia="Times New Roman" w:hAnsi="Abadi" w:cs="Times New Roman"/>
          <w:kern w:val="0"/>
          <w:sz w:val="28"/>
          <w:szCs w:val="28"/>
          <w:lang w:eastAsia="en-AE"/>
          <w14:ligatures w14:val="none"/>
        </w:rPr>
        <w:t>: Stabilized economy with reduced unemployment and increased economic activities.</w:t>
      </w:r>
    </w:p>
    <w:p w14:paraId="536F5FC4" w14:textId="77777777" w:rsidR="002D4721" w:rsidRDefault="002D4721" w:rsidP="002D4721">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Poverty Reduction</w:t>
      </w:r>
      <w:r>
        <w:rPr>
          <w:rFonts w:ascii="Abadi" w:eastAsia="Times New Roman" w:hAnsi="Abadi" w:cs="Times New Roman"/>
          <w:kern w:val="0"/>
          <w:sz w:val="28"/>
          <w:szCs w:val="28"/>
          <w:lang w:eastAsia="en-AE"/>
          <w14:ligatures w14:val="none"/>
        </w:rPr>
        <w:t>: Significant reduction in poverty levels due to financial support and job creation.</w:t>
      </w:r>
    </w:p>
    <w:p w14:paraId="72B9CA6D" w14:textId="77777777" w:rsidR="002D4721" w:rsidRDefault="002D4721" w:rsidP="002D4721">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Small Business Growth</w:t>
      </w:r>
      <w:r>
        <w:rPr>
          <w:rFonts w:ascii="Abadi" w:eastAsia="Times New Roman" w:hAnsi="Abadi" w:cs="Times New Roman"/>
          <w:kern w:val="0"/>
          <w:sz w:val="28"/>
          <w:szCs w:val="28"/>
          <w:lang w:eastAsia="en-AE"/>
          <w14:ligatures w14:val="none"/>
        </w:rPr>
        <w:t>: Revival and growth of small businesses, contributing to local economies.</w:t>
      </w:r>
    </w:p>
    <w:p w14:paraId="5C97AAD6" w14:textId="77777777" w:rsidR="002D4721" w:rsidRDefault="002D4721" w:rsidP="002D4721">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Skilled Workforce</w:t>
      </w:r>
      <w:r>
        <w:rPr>
          <w:rFonts w:ascii="Abadi" w:eastAsia="Times New Roman" w:hAnsi="Abadi" w:cs="Times New Roman"/>
          <w:kern w:val="0"/>
          <w:sz w:val="28"/>
          <w:szCs w:val="28"/>
          <w:lang w:eastAsia="en-AE"/>
          <w14:ligatures w14:val="none"/>
        </w:rPr>
        <w:t>: A more skilled and adaptable workforce ready to meet new job market demands.</w:t>
      </w:r>
    </w:p>
    <w:p w14:paraId="4181BBAB" w14:textId="77777777" w:rsidR="002D4721" w:rsidRDefault="002D4721" w:rsidP="002D4721">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Development</w:t>
      </w:r>
      <w:r>
        <w:rPr>
          <w:rFonts w:ascii="Abadi" w:eastAsia="Times New Roman" w:hAnsi="Abadi" w:cs="Times New Roman"/>
          <w:kern w:val="0"/>
          <w:sz w:val="28"/>
          <w:szCs w:val="28"/>
          <w:lang w:eastAsia="en-AE"/>
          <w14:ligatures w14:val="none"/>
        </w:rPr>
        <w:t>: Long-term sustainable economic growth and diversification.</w:t>
      </w:r>
    </w:p>
    <w:p w14:paraId="2909667D"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68AD9B4E" w14:textId="77777777" w:rsidR="002D4721" w:rsidRDefault="002D4721" w:rsidP="002D4721">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Constraints</w:t>
      </w:r>
      <w:r>
        <w:rPr>
          <w:rFonts w:ascii="Abadi" w:eastAsia="Times New Roman" w:hAnsi="Abadi" w:cs="Times New Roman"/>
          <w:kern w:val="0"/>
          <w:sz w:val="28"/>
          <w:szCs w:val="28"/>
          <w:lang w:eastAsia="en-AE"/>
          <w14:ligatures w14:val="none"/>
        </w:rPr>
        <w:t>: Limited or delayed funding hindering the implementation of economic programs.</w:t>
      </w:r>
    </w:p>
    <w:p w14:paraId="672BEDA1" w14:textId="77777777" w:rsidR="002D4721" w:rsidRDefault="002D4721" w:rsidP="002D4721">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Inefficiencies</w:t>
      </w:r>
      <w:r>
        <w:rPr>
          <w:rFonts w:ascii="Abadi" w:eastAsia="Times New Roman" w:hAnsi="Abadi" w:cs="Times New Roman"/>
          <w:kern w:val="0"/>
          <w:sz w:val="28"/>
          <w:szCs w:val="28"/>
          <w:lang w:eastAsia="en-AE"/>
          <w14:ligatures w14:val="none"/>
        </w:rPr>
        <w:t>: Potential inefficiencies in the design and execution of job creation and support programs.</w:t>
      </w:r>
    </w:p>
    <w:p w14:paraId="1B4821B7" w14:textId="77777777" w:rsidR="002D4721" w:rsidRDefault="002D4721" w:rsidP="002D4721">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Volatility</w:t>
      </w:r>
      <w:r>
        <w:rPr>
          <w:rFonts w:ascii="Abadi" w:eastAsia="Times New Roman" w:hAnsi="Abadi" w:cs="Times New Roman"/>
          <w:kern w:val="0"/>
          <w:sz w:val="28"/>
          <w:szCs w:val="28"/>
          <w:lang w:eastAsia="en-AE"/>
          <w14:ligatures w14:val="none"/>
        </w:rPr>
        <w:t>: Economic instability and market volatility affecting recovery efforts.</w:t>
      </w:r>
    </w:p>
    <w:p w14:paraId="3942365C" w14:textId="77777777" w:rsidR="002D4721" w:rsidRDefault="002D4721" w:rsidP="002D4721">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 Mismatch</w:t>
      </w:r>
      <w:r>
        <w:rPr>
          <w:rFonts w:ascii="Abadi" w:eastAsia="Times New Roman" w:hAnsi="Abadi" w:cs="Times New Roman"/>
          <w:kern w:val="0"/>
          <w:sz w:val="28"/>
          <w:szCs w:val="28"/>
          <w:lang w:eastAsia="en-AE"/>
          <w14:ligatures w14:val="none"/>
        </w:rPr>
        <w:t>: Training programs not aligning with actual market needs, leading to unemployment.</w:t>
      </w:r>
    </w:p>
    <w:p w14:paraId="3C2C28D6" w14:textId="77777777" w:rsidR="002D4721" w:rsidRDefault="002D4721" w:rsidP="002D4721">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Dependency on Aid</w:t>
      </w:r>
      <w:r>
        <w:rPr>
          <w:rFonts w:ascii="Abadi" w:eastAsia="Times New Roman" w:hAnsi="Abadi" w:cs="Times New Roman"/>
          <w:kern w:val="0"/>
          <w:sz w:val="28"/>
          <w:szCs w:val="28"/>
          <w:lang w:eastAsia="en-AE"/>
          <w14:ligatures w14:val="none"/>
        </w:rPr>
        <w:t>: Risk of creating dependency on financial aid without fostering long-term self-sufficiency.</w:t>
      </w:r>
    </w:p>
    <w:p w14:paraId="0527632D" w14:textId="77777777" w:rsidR="002D4721" w:rsidRDefault="002D4721" w:rsidP="002D4721">
      <w:pPr>
        <w:rPr>
          <w:rFonts w:ascii="Abadi" w:hAnsi="Abadi"/>
          <w:sz w:val="28"/>
          <w:szCs w:val="28"/>
        </w:rPr>
      </w:pPr>
      <w:r>
        <w:rPr>
          <w:rFonts w:ascii="Abadi" w:hAnsi="Abadi"/>
          <w:kern w:val="0"/>
          <w:sz w:val="28"/>
          <w:szCs w:val="28"/>
          <w14:ligatures w14:val="none"/>
        </w:rPr>
        <w:br w:type="page"/>
      </w:r>
    </w:p>
    <w:p w14:paraId="5314691F" w14:textId="77777777" w:rsidR="002D4721" w:rsidRDefault="002D4721" w:rsidP="008D2BC8">
      <w:pPr>
        <w:pStyle w:val="Heading2"/>
        <w:rPr>
          <w:rFonts w:eastAsia="Times New Roman"/>
          <w:lang w:eastAsia="en-AE"/>
        </w:rPr>
      </w:pPr>
      <w:bookmarkStart w:id="21" w:name="_Toc170750929"/>
      <w:r>
        <w:rPr>
          <w:rFonts w:eastAsia="Times New Roman"/>
          <w:lang w:eastAsia="en-AE"/>
        </w:rPr>
        <w:lastRenderedPageBreak/>
        <w:t>Strategic Response 4: Health and Sanitation Programs</w:t>
      </w:r>
      <w:bookmarkEnd w:id="21"/>
    </w:p>
    <w:p w14:paraId="5111B7CE"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Health and Sanitation Programs</w:t>
      </w:r>
    </w:p>
    <w:p w14:paraId="2FC5491B"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3E926088"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Health and Sanitation Programs initiative focuses on launching intensive health and sanitation efforts to prevent disease outbreaks and provide comprehensive medical care. This includes deploying resources to improve hygiene, ensure clean water access, and enhance healthcare services to mitigate public health crises.</w:t>
      </w:r>
    </w:p>
    <w:p w14:paraId="108E2570"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383EFFF9"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ensure public health and safety by implementing robust health and sanitation programs that prevent disease outbreaks and provide essential medical care.</w:t>
      </w:r>
    </w:p>
    <w:p w14:paraId="63EEB578"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57B49768"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launch and sustain comprehensive health and sanitation programs that address immediate health needs, prevent disease, and support long-term community well-being.</w:t>
      </w:r>
    </w:p>
    <w:p w14:paraId="46215051"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0712FD9C"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healthy and resilient community with access to clean water, effective sanitation, and quality healthcare services, preventing disease and promoting overall well-being.</w:t>
      </w:r>
    </w:p>
    <w:p w14:paraId="7E97F667"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26D4B81E" w14:textId="77777777" w:rsidR="002D4721" w:rsidRDefault="002D4721" w:rsidP="002D4721">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Health Needs</w:t>
      </w:r>
      <w:r>
        <w:rPr>
          <w:rFonts w:ascii="Abadi" w:eastAsia="Times New Roman" w:hAnsi="Abadi" w:cs="Times New Roman"/>
          <w:kern w:val="0"/>
          <w:sz w:val="28"/>
          <w:szCs w:val="28"/>
          <w:lang w:eastAsia="en-AE"/>
          <w14:ligatures w14:val="none"/>
        </w:rPr>
        <w:t>: Conduct a thorough assessment to identify immediate and long-term health and sanitation needs.</w:t>
      </w:r>
    </w:p>
    <w:p w14:paraId="49A8238D" w14:textId="77777777" w:rsidR="002D4721" w:rsidRDefault="002D4721" w:rsidP="002D4721">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Mobilize and allocate resources, including medical supplies, hygiene kits, and sanitation infrastructure.</w:t>
      </w:r>
    </w:p>
    <w:p w14:paraId="5268AB18" w14:textId="77777777" w:rsidR="002D4721" w:rsidRDefault="002D4721" w:rsidP="002D4721">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Water and Sanitation Infrastructure</w:t>
      </w:r>
      <w:r>
        <w:rPr>
          <w:rFonts w:ascii="Abadi" w:eastAsia="Times New Roman" w:hAnsi="Abadi" w:cs="Times New Roman"/>
          <w:kern w:val="0"/>
          <w:sz w:val="28"/>
          <w:szCs w:val="28"/>
          <w:lang w:eastAsia="en-AE"/>
          <w14:ligatures w14:val="none"/>
        </w:rPr>
        <w:t>: Implement projects to restore and improve water supply and sanitation systems.</w:t>
      </w:r>
    </w:p>
    <w:p w14:paraId="14788D84" w14:textId="77777777" w:rsidR="002D4721" w:rsidRDefault="002D4721" w:rsidP="002D4721">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Healthcare Services Enhancement</w:t>
      </w:r>
      <w:r>
        <w:rPr>
          <w:rFonts w:ascii="Abadi" w:eastAsia="Times New Roman" w:hAnsi="Abadi" w:cs="Times New Roman"/>
          <w:kern w:val="0"/>
          <w:sz w:val="28"/>
          <w:szCs w:val="28"/>
          <w:lang w:eastAsia="en-AE"/>
          <w14:ligatures w14:val="none"/>
        </w:rPr>
        <w:t>: Strengthen healthcare facilities and services by providing necessary equipment, medicines, and personnel.</w:t>
      </w:r>
    </w:p>
    <w:p w14:paraId="6FD9B39A" w14:textId="77777777" w:rsidR="002D4721" w:rsidRDefault="002D4721" w:rsidP="002D4721">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Health Campaigns</w:t>
      </w:r>
      <w:r>
        <w:rPr>
          <w:rFonts w:ascii="Abadi" w:eastAsia="Times New Roman" w:hAnsi="Abadi" w:cs="Times New Roman"/>
          <w:kern w:val="0"/>
          <w:sz w:val="28"/>
          <w:szCs w:val="28"/>
          <w:lang w:eastAsia="en-AE"/>
          <w14:ligatures w14:val="none"/>
        </w:rPr>
        <w:t>: Launch public health campaigns to educate the community on hygiene practices, disease prevention, and available health services.</w:t>
      </w:r>
    </w:p>
    <w:p w14:paraId="0DCC130F" w14:textId="77777777" w:rsidR="002D4721" w:rsidRDefault="002D4721" w:rsidP="002D4721">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Monitoring and Surveillance</w:t>
      </w:r>
      <w:r>
        <w:rPr>
          <w:rFonts w:ascii="Abadi" w:eastAsia="Times New Roman" w:hAnsi="Abadi" w:cs="Times New Roman"/>
          <w:kern w:val="0"/>
          <w:sz w:val="28"/>
          <w:szCs w:val="28"/>
          <w:lang w:eastAsia="en-AE"/>
          <w14:ligatures w14:val="none"/>
        </w:rPr>
        <w:t>: Establish monitoring and surveillance systems to track health trends and quickly identify and respond to outbreaks.</w:t>
      </w:r>
    </w:p>
    <w:p w14:paraId="6903E084" w14:textId="77777777" w:rsidR="002D4721" w:rsidRDefault="002D4721" w:rsidP="002D4721">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and Collaboration</w:t>
      </w:r>
      <w:r>
        <w:rPr>
          <w:rFonts w:ascii="Abadi" w:eastAsia="Times New Roman" w:hAnsi="Abadi" w:cs="Times New Roman"/>
          <w:kern w:val="0"/>
          <w:sz w:val="28"/>
          <w:szCs w:val="28"/>
          <w:lang w:eastAsia="en-AE"/>
          <w14:ligatures w14:val="none"/>
        </w:rPr>
        <w:t>: Collaborate with local and international health organizations to leverage expertise and resources.</w:t>
      </w:r>
    </w:p>
    <w:p w14:paraId="54C91F63"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42C60756" w14:textId="77777777" w:rsidR="002D4721" w:rsidRDefault="002D4721" w:rsidP="002D4721">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Ensuring adequate resources and timely delivery of medical and sanitation supplies.</w:t>
      </w:r>
    </w:p>
    <w:p w14:paraId="42143713" w14:textId="77777777" w:rsidR="002D4721" w:rsidRDefault="002D4721" w:rsidP="002D4721">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Restoration</w:t>
      </w:r>
      <w:r>
        <w:rPr>
          <w:rFonts w:ascii="Abadi" w:eastAsia="Times New Roman" w:hAnsi="Abadi" w:cs="Times New Roman"/>
          <w:kern w:val="0"/>
          <w:sz w:val="28"/>
          <w:szCs w:val="28"/>
          <w:lang w:eastAsia="en-AE"/>
          <w14:ligatures w14:val="none"/>
        </w:rPr>
        <w:t>: Effective restoration and enhancement of water and sanitation infrastructure.</w:t>
      </w:r>
    </w:p>
    <w:p w14:paraId="1C919CA9" w14:textId="77777777" w:rsidR="002D4721" w:rsidRDefault="002D4721" w:rsidP="002D4721">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Healthcare Capacity</w:t>
      </w:r>
      <w:r>
        <w:rPr>
          <w:rFonts w:ascii="Abadi" w:eastAsia="Times New Roman" w:hAnsi="Abadi" w:cs="Times New Roman"/>
          <w:kern w:val="0"/>
          <w:sz w:val="28"/>
          <w:szCs w:val="28"/>
          <w:lang w:eastAsia="en-AE"/>
          <w14:ligatures w14:val="none"/>
        </w:rPr>
        <w:t>: Sufficient capacity and readiness of healthcare facilities and personnel to meet increased demands.</w:t>
      </w:r>
    </w:p>
    <w:p w14:paraId="1933C12F" w14:textId="77777777" w:rsidR="002D4721" w:rsidRDefault="002D4721" w:rsidP="002D4721">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Active participation and cooperation of the community in health and sanitation initiatives.</w:t>
      </w:r>
    </w:p>
    <w:p w14:paraId="7186EDFB" w14:textId="77777777" w:rsidR="002D4721" w:rsidRDefault="002D4721" w:rsidP="002D4721">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Communication</w:t>
      </w:r>
      <w:r>
        <w:rPr>
          <w:rFonts w:ascii="Abadi" w:eastAsia="Times New Roman" w:hAnsi="Abadi" w:cs="Times New Roman"/>
          <w:kern w:val="0"/>
          <w:sz w:val="28"/>
          <w:szCs w:val="28"/>
          <w:lang w:eastAsia="en-AE"/>
          <w14:ligatures w14:val="none"/>
        </w:rPr>
        <w:t>: Clear and continuous communication of public health information to prevent disease and promote hygiene.</w:t>
      </w:r>
    </w:p>
    <w:p w14:paraId="6064A214"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0FAAC8B0" w14:textId="77777777" w:rsidR="002D4721" w:rsidRDefault="002D4721" w:rsidP="002D4721">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Disease Prevention</w:t>
      </w:r>
      <w:r>
        <w:rPr>
          <w:rFonts w:ascii="Abadi" w:eastAsia="Times New Roman" w:hAnsi="Abadi" w:cs="Times New Roman"/>
          <w:kern w:val="0"/>
          <w:sz w:val="28"/>
          <w:szCs w:val="28"/>
          <w:lang w:eastAsia="en-AE"/>
          <w14:ligatures w14:val="none"/>
        </w:rPr>
        <w:t>: Significant reduction in disease outbreaks through improved sanitation and health practices.</w:t>
      </w:r>
    </w:p>
    <w:p w14:paraId="25E1BF3D" w14:textId="77777777" w:rsidR="002D4721" w:rsidRDefault="002D4721" w:rsidP="002D4721">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Healthcare Access</w:t>
      </w:r>
      <w:r>
        <w:rPr>
          <w:rFonts w:ascii="Abadi" w:eastAsia="Times New Roman" w:hAnsi="Abadi" w:cs="Times New Roman"/>
          <w:kern w:val="0"/>
          <w:sz w:val="28"/>
          <w:szCs w:val="28"/>
          <w:lang w:eastAsia="en-AE"/>
          <w14:ligatures w14:val="none"/>
        </w:rPr>
        <w:t>: Increased access to quality healthcare services for the affected population.</w:t>
      </w:r>
    </w:p>
    <w:p w14:paraId="60723C95" w14:textId="77777777" w:rsidR="002D4721" w:rsidRDefault="002D4721" w:rsidP="002D4721">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Public Health</w:t>
      </w:r>
      <w:r>
        <w:rPr>
          <w:rFonts w:ascii="Abadi" w:eastAsia="Times New Roman" w:hAnsi="Abadi" w:cs="Times New Roman"/>
          <w:kern w:val="0"/>
          <w:sz w:val="28"/>
          <w:szCs w:val="28"/>
          <w:lang w:eastAsia="en-AE"/>
          <w14:ligatures w14:val="none"/>
        </w:rPr>
        <w:t>: Overall improvement in public health and hygiene standards.</w:t>
      </w:r>
    </w:p>
    <w:p w14:paraId="198B0D87" w14:textId="77777777" w:rsidR="002D4721" w:rsidRDefault="002D4721" w:rsidP="002D4721">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Resilience</w:t>
      </w:r>
      <w:r>
        <w:rPr>
          <w:rFonts w:ascii="Abadi" w:eastAsia="Times New Roman" w:hAnsi="Abadi" w:cs="Times New Roman"/>
          <w:kern w:val="0"/>
          <w:sz w:val="28"/>
          <w:szCs w:val="28"/>
          <w:lang w:eastAsia="en-AE"/>
          <w14:ligatures w14:val="none"/>
        </w:rPr>
        <w:t>: Strengthened community resilience through better health and sanitation infrastructure.</w:t>
      </w:r>
    </w:p>
    <w:p w14:paraId="0692AF04" w14:textId="77777777" w:rsidR="002D4721" w:rsidRDefault="002D4721" w:rsidP="002D4721">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w:t>
      </w:r>
      <w:r>
        <w:rPr>
          <w:rFonts w:ascii="Abadi" w:eastAsia="Times New Roman" w:hAnsi="Abadi" w:cs="Times New Roman"/>
          <w:kern w:val="0"/>
          <w:sz w:val="28"/>
          <w:szCs w:val="28"/>
          <w:lang w:eastAsia="en-AE"/>
          <w14:ligatures w14:val="none"/>
        </w:rPr>
        <w:t>: Higher levels of public awareness and engagement in health and hygiene practices.</w:t>
      </w:r>
    </w:p>
    <w:p w14:paraId="4450DE0E"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6D63A25D" w14:textId="77777777" w:rsidR="002D4721" w:rsidRDefault="002D4721" w:rsidP="002D4721">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Shortages</w:t>
      </w:r>
      <w:r>
        <w:rPr>
          <w:rFonts w:ascii="Abadi" w:eastAsia="Times New Roman" w:hAnsi="Abadi" w:cs="Times New Roman"/>
          <w:kern w:val="0"/>
          <w:sz w:val="28"/>
          <w:szCs w:val="28"/>
          <w:lang w:eastAsia="en-AE"/>
          <w14:ligatures w14:val="none"/>
        </w:rPr>
        <w:t>: Potential shortages of medical and sanitation supplies impacting program effectiveness.</w:t>
      </w:r>
    </w:p>
    <w:p w14:paraId="2258BD7A" w14:textId="77777777" w:rsidR="002D4721" w:rsidRDefault="002D4721" w:rsidP="002D4721">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Challenges</w:t>
      </w:r>
      <w:r>
        <w:rPr>
          <w:rFonts w:ascii="Abadi" w:eastAsia="Times New Roman" w:hAnsi="Abadi" w:cs="Times New Roman"/>
          <w:kern w:val="0"/>
          <w:sz w:val="28"/>
          <w:szCs w:val="28"/>
          <w:lang w:eastAsia="en-AE"/>
          <w14:ligatures w14:val="none"/>
        </w:rPr>
        <w:t>: Difficulties in quickly restoring and upgrading water and sanitation infrastructure.</w:t>
      </w:r>
    </w:p>
    <w:p w14:paraId="4169B62E" w14:textId="77777777" w:rsidR="002D4721" w:rsidRDefault="002D4721" w:rsidP="002D4721">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Worker Shortages</w:t>
      </w:r>
      <w:r>
        <w:rPr>
          <w:rFonts w:ascii="Abadi" w:eastAsia="Times New Roman" w:hAnsi="Abadi" w:cs="Times New Roman"/>
          <w:kern w:val="0"/>
          <w:sz w:val="28"/>
          <w:szCs w:val="28"/>
          <w:lang w:eastAsia="en-AE"/>
          <w14:ligatures w14:val="none"/>
        </w:rPr>
        <w:t>: Insufficient number of trained health workers to meet increased demand.</w:t>
      </w:r>
    </w:p>
    <w:p w14:paraId="0F7ED9C8" w14:textId="77777777" w:rsidR="002D4721" w:rsidRDefault="002D4721" w:rsidP="002D4721">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Resistance</w:t>
      </w:r>
      <w:r>
        <w:rPr>
          <w:rFonts w:ascii="Abadi" w:eastAsia="Times New Roman" w:hAnsi="Abadi" w:cs="Times New Roman"/>
          <w:kern w:val="0"/>
          <w:sz w:val="28"/>
          <w:szCs w:val="28"/>
          <w:lang w:eastAsia="en-AE"/>
          <w14:ligatures w14:val="none"/>
        </w:rPr>
        <w:t>: Resistance or non-cooperation from the community in adopting health and sanitation measures.</w:t>
      </w:r>
    </w:p>
    <w:p w14:paraId="107583AF" w14:textId="77777777" w:rsidR="002D4721" w:rsidRDefault="002D4721" w:rsidP="002D4721">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Disease Outbreaks</w:t>
      </w:r>
      <w:r>
        <w:rPr>
          <w:rFonts w:ascii="Abadi" w:eastAsia="Times New Roman" w:hAnsi="Abadi" w:cs="Times New Roman"/>
          <w:kern w:val="0"/>
          <w:sz w:val="28"/>
          <w:szCs w:val="28"/>
          <w:lang w:eastAsia="en-AE"/>
          <w14:ligatures w14:val="none"/>
        </w:rPr>
        <w:t>: Risk of disease outbreaks overwhelming healthcare systems despite preventive measures.</w:t>
      </w:r>
    </w:p>
    <w:p w14:paraId="074982A1" w14:textId="77777777" w:rsidR="002D4721" w:rsidRDefault="002D4721" w:rsidP="002D4721">
      <w:pPr>
        <w:rPr>
          <w:rFonts w:ascii="Abadi" w:hAnsi="Abadi"/>
          <w:sz w:val="28"/>
          <w:szCs w:val="28"/>
        </w:rPr>
      </w:pPr>
      <w:r>
        <w:rPr>
          <w:rFonts w:ascii="Abadi" w:hAnsi="Abadi"/>
          <w:kern w:val="0"/>
          <w:sz w:val="28"/>
          <w:szCs w:val="28"/>
          <w14:ligatures w14:val="none"/>
        </w:rPr>
        <w:br w:type="page"/>
      </w:r>
    </w:p>
    <w:p w14:paraId="2A251ADA" w14:textId="77777777" w:rsidR="002D4721" w:rsidRDefault="002D4721" w:rsidP="008D2BC8">
      <w:pPr>
        <w:pStyle w:val="Heading2"/>
        <w:rPr>
          <w:rFonts w:eastAsia="Times New Roman"/>
          <w:lang w:eastAsia="en-AE"/>
        </w:rPr>
      </w:pPr>
      <w:bookmarkStart w:id="22" w:name="_Toc170750930"/>
      <w:r>
        <w:rPr>
          <w:rFonts w:eastAsia="Times New Roman"/>
          <w:lang w:eastAsia="en-AE"/>
        </w:rPr>
        <w:lastRenderedPageBreak/>
        <w:t>Strategic Response 5: International Partnerships</w:t>
      </w:r>
      <w:bookmarkEnd w:id="22"/>
    </w:p>
    <w:p w14:paraId="6C83F828"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International Partnerships</w:t>
      </w:r>
    </w:p>
    <w:p w14:paraId="1DD40401"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69AA5C5F"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International Partnerships initiative aims to forge strategic alliances with international organizations to secure aid, technical assistance, and resources. These partnerships will support the rebuilding and recovery efforts, leveraging global expertise and funding to address critical needs in governance, infrastructure, health, and economic stability.</w:t>
      </w:r>
    </w:p>
    <w:p w14:paraId="47A6A9B0"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5FC8A478"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robust international partnerships that provide essential aid, technical assistance, and resources to support comprehensive recovery and rebuilding efforts.</w:t>
      </w:r>
    </w:p>
    <w:p w14:paraId="2F5A8023"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3DF291D0"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collaborate with international organizations and agencies to secure the necessary support and expertise required for effective recovery and sustainable development.</w:t>
      </w:r>
    </w:p>
    <w:p w14:paraId="1DD09CE6"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671FF034"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resilient and thriving community bolstered by strategic international partnerships that provide sustained support and foster long-term development and stability.</w:t>
      </w:r>
    </w:p>
    <w:p w14:paraId="4F4EF420"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22F8456C" w14:textId="77777777" w:rsidR="002D4721" w:rsidRDefault="002D4721" w:rsidP="002D4721">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Identify Potential Partners</w:t>
      </w:r>
      <w:r>
        <w:rPr>
          <w:rFonts w:ascii="Abadi" w:eastAsia="Times New Roman" w:hAnsi="Abadi" w:cs="Times New Roman"/>
          <w:kern w:val="0"/>
          <w:sz w:val="28"/>
          <w:szCs w:val="28"/>
          <w:lang w:eastAsia="en-AE"/>
          <w14:ligatures w14:val="none"/>
        </w:rPr>
        <w:t>: Conduct a comprehensive analysis to identify key international organizations and agencies with relevant expertise and resources.</w:t>
      </w:r>
    </w:p>
    <w:p w14:paraId="298BF2E3" w14:textId="77777777" w:rsidR="002D4721" w:rsidRDefault="002D4721" w:rsidP="002D4721">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 and Negotiate</w:t>
      </w:r>
      <w:r>
        <w:rPr>
          <w:rFonts w:ascii="Abadi" w:eastAsia="Times New Roman" w:hAnsi="Abadi" w:cs="Times New Roman"/>
          <w:kern w:val="0"/>
          <w:sz w:val="28"/>
          <w:szCs w:val="28"/>
          <w:lang w:eastAsia="en-AE"/>
          <w14:ligatures w14:val="none"/>
        </w:rPr>
        <w:t>: Initiate engagement with potential partners to discuss areas of collaboration, support needs, and partnership terms.</w:t>
      </w:r>
    </w:p>
    <w:p w14:paraId="78F1C035" w14:textId="77777777" w:rsidR="002D4721" w:rsidRDefault="002D4721" w:rsidP="002D4721">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Formalize Agreements</w:t>
      </w:r>
      <w:r>
        <w:rPr>
          <w:rFonts w:ascii="Abadi" w:eastAsia="Times New Roman" w:hAnsi="Abadi" w:cs="Times New Roman"/>
          <w:kern w:val="0"/>
          <w:sz w:val="28"/>
          <w:szCs w:val="28"/>
          <w:lang w:eastAsia="en-AE"/>
          <w14:ligatures w14:val="none"/>
        </w:rPr>
        <w:t>: Develop and formalize partnership agreements detailing the scope, responsibilities, and commitments of each party.</w:t>
      </w:r>
    </w:p>
    <w:p w14:paraId="6D67B7F9" w14:textId="77777777" w:rsidR="002D4721" w:rsidRDefault="002D4721" w:rsidP="002D4721">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Mobilization</w:t>
      </w:r>
      <w:r>
        <w:rPr>
          <w:rFonts w:ascii="Abadi" w:eastAsia="Times New Roman" w:hAnsi="Abadi" w:cs="Times New Roman"/>
          <w:kern w:val="0"/>
          <w:sz w:val="28"/>
          <w:szCs w:val="28"/>
          <w:lang w:eastAsia="en-AE"/>
          <w14:ligatures w14:val="none"/>
        </w:rPr>
        <w:t>: Coordinate with partners to mobilize financial aid, technical assistance, and in-kind contributions.</w:t>
      </w:r>
    </w:p>
    <w:p w14:paraId="3F09BC13" w14:textId="77777777" w:rsidR="002D4721" w:rsidRDefault="002D4721" w:rsidP="002D4721">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Implementation Framework</w:t>
      </w:r>
      <w:r>
        <w:rPr>
          <w:rFonts w:ascii="Abadi" w:eastAsia="Times New Roman" w:hAnsi="Abadi" w:cs="Times New Roman"/>
          <w:kern w:val="0"/>
          <w:sz w:val="28"/>
          <w:szCs w:val="28"/>
          <w:lang w:eastAsia="en-AE"/>
          <w14:ligatures w14:val="none"/>
        </w:rPr>
        <w:t>: Establish a clear implementation framework to manage and integrate international assistance effectively.</w:t>
      </w:r>
    </w:p>
    <w:p w14:paraId="7380FF0A" w14:textId="77777777" w:rsidR="002D4721" w:rsidRDefault="002D4721" w:rsidP="002D4721">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w:t>
      </w:r>
      <w:r>
        <w:rPr>
          <w:rFonts w:ascii="Abadi" w:eastAsia="Times New Roman" w:hAnsi="Abadi" w:cs="Times New Roman"/>
          <w:kern w:val="0"/>
          <w:sz w:val="28"/>
          <w:szCs w:val="28"/>
          <w:lang w:eastAsia="en-AE"/>
          <w14:ligatures w14:val="none"/>
        </w:rPr>
        <w:t>: Utilize international expertise to build local capacity in governance, infrastructure management, health, and economic planning.</w:t>
      </w:r>
    </w:p>
    <w:p w14:paraId="36C5102E" w14:textId="77777777" w:rsidR="002D4721" w:rsidRDefault="002D4721" w:rsidP="002D4721">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Reporting</w:t>
      </w:r>
      <w:r>
        <w:rPr>
          <w:rFonts w:ascii="Abadi" w:eastAsia="Times New Roman" w:hAnsi="Abadi" w:cs="Times New Roman"/>
          <w:kern w:val="0"/>
          <w:sz w:val="28"/>
          <w:szCs w:val="28"/>
          <w:lang w:eastAsia="en-AE"/>
          <w14:ligatures w14:val="none"/>
        </w:rPr>
        <w:t xml:space="preserve">: Implement robust monitoring and reporting mechanisms to track progress, ensure accountability, and </w:t>
      </w:r>
      <w:proofErr w:type="gramStart"/>
      <w:r>
        <w:rPr>
          <w:rFonts w:ascii="Abadi" w:eastAsia="Times New Roman" w:hAnsi="Abadi" w:cs="Times New Roman"/>
          <w:kern w:val="0"/>
          <w:sz w:val="28"/>
          <w:szCs w:val="28"/>
          <w:lang w:eastAsia="en-AE"/>
          <w14:ligatures w14:val="none"/>
        </w:rPr>
        <w:t>make adjustments</w:t>
      </w:r>
      <w:proofErr w:type="gramEnd"/>
      <w:r>
        <w:rPr>
          <w:rFonts w:ascii="Abadi" w:eastAsia="Times New Roman" w:hAnsi="Abadi" w:cs="Times New Roman"/>
          <w:kern w:val="0"/>
          <w:sz w:val="28"/>
          <w:szCs w:val="28"/>
          <w:lang w:eastAsia="en-AE"/>
          <w14:ligatures w14:val="none"/>
        </w:rPr>
        <w:t xml:space="preserve"> as needed.</w:t>
      </w:r>
    </w:p>
    <w:p w14:paraId="410A7DC4"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4A87A5DD" w14:textId="77777777" w:rsidR="002D4721" w:rsidRDefault="002D4721" w:rsidP="002D4721">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Alignment</w:t>
      </w:r>
      <w:r>
        <w:rPr>
          <w:rFonts w:ascii="Abadi" w:eastAsia="Times New Roman" w:hAnsi="Abadi" w:cs="Times New Roman"/>
          <w:kern w:val="0"/>
          <w:sz w:val="28"/>
          <w:szCs w:val="28"/>
          <w:lang w:eastAsia="en-AE"/>
          <w14:ligatures w14:val="none"/>
        </w:rPr>
        <w:t>: Ensuring that partnership goals align with local needs and strategic priorities.</w:t>
      </w:r>
    </w:p>
    <w:p w14:paraId="50F2EB12" w14:textId="77777777" w:rsidR="002D4721" w:rsidRDefault="002D4721" w:rsidP="002D4721">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Communication</w:t>
      </w:r>
      <w:r>
        <w:rPr>
          <w:rFonts w:ascii="Abadi" w:eastAsia="Times New Roman" w:hAnsi="Abadi" w:cs="Times New Roman"/>
          <w:kern w:val="0"/>
          <w:sz w:val="28"/>
          <w:szCs w:val="28"/>
          <w:lang w:eastAsia="en-AE"/>
          <w14:ligatures w14:val="none"/>
        </w:rPr>
        <w:t>: Maintaining clear and continuous communication with international partners and local stakeholders.</w:t>
      </w:r>
    </w:p>
    <w:p w14:paraId="1230FEF0" w14:textId="77777777" w:rsidR="002D4721" w:rsidRDefault="002D4721" w:rsidP="002D4721">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Management</w:t>
      </w:r>
      <w:r>
        <w:rPr>
          <w:rFonts w:ascii="Abadi" w:eastAsia="Times New Roman" w:hAnsi="Abadi" w:cs="Times New Roman"/>
          <w:kern w:val="0"/>
          <w:sz w:val="28"/>
          <w:szCs w:val="28"/>
          <w:lang w:eastAsia="en-AE"/>
          <w14:ligatures w14:val="none"/>
        </w:rPr>
        <w:t>: Efficient management and utilization of international aid and resources.</w:t>
      </w:r>
    </w:p>
    <w:p w14:paraId="7CB0F827" w14:textId="77777777" w:rsidR="002D4721" w:rsidRDefault="002D4721" w:rsidP="002D4721">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Enhancement</w:t>
      </w:r>
      <w:r>
        <w:rPr>
          <w:rFonts w:ascii="Abadi" w:eastAsia="Times New Roman" w:hAnsi="Abadi" w:cs="Times New Roman"/>
          <w:kern w:val="0"/>
          <w:sz w:val="28"/>
          <w:szCs w:val="28"/>
          <w:lang w:eastAsia="en-AE"/>
          <w14:ligatures w14:val="none"/>
        </w:rPr>
        <w:t>: Leveraging international expertise to build local capacity and ensure sustainable development.</w:t>
      </w:r>
    </w:p>
    <w:p w14:paraId="2C2CEE80" w14:textId="77777777" w:rsidR="002D4721" w:rsidRDefault="002D4721" w:rsidP="002D4721">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Accountability and Transparency</w:t>
      </w:r>
      <w:r>
        <w:rPr>
          <w:rFonts w:ascii="Abadi" w:eastAsia="Times New Roman" w:hAnsi="Abadi" w:cs="Times New Roman"/>
          <w:kern w:val="0"/>
          <w:sz w:val="28"/>
          <w:szCs w:val="28"/>
          <w:lang w:eastAsia="en-AE"/>
          <w14:ligatures w14:val="none"/>
        </w:rPr>
        <w:t>: Upholding high standards of accountability and transparency in managing partnerships and resources.</w:t>
      </w:r>
    </w:p>
    <w:p w14:paraId="52C66191"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1F99D2F1" w14:textId="77777777" w:rsidR="002D4721" w:rsidRDefault="002D4721" w:rsidP="002D4721">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Resources</w:t>
      </w:r>
      <w:r>
        <w:rPr>
          <w:rFonts w:ascii="Abadi" w:eastAsia="Times New Roman" w:hAnsi="Abadi" w:cs="Times New Roman"/>
          <w:kern w:val="0"/>
          <w:sz w:val="28"/>
          <w:szCs w:val="28"/>
          <w:lang w:eastAsia="en-AE"/>
          <w14:ligatures w14:val="none"/>
        </w:rPr>
        <w:t>: Increased availability of financial aid, technical assistance, and essential resources.</w:t>
      </w:r>
    </w:p>
    <w:p w14:paraId="6B3E242A" w14:textId="77777777" w:rsidR="002D4721" w:rsidRDefault="002D4721" w:rsidP="002D4721">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w:t>
      </w:r>
      <w:r>
        <w:rPr>
          <w:rFonts w:ascii="Abadi" w:eastAsia="Times New Roman" w:hAnsi="Abadi" w:cs="Times New Roman"/>
          <w:kern w:val="0"/>
          <w:sz w:val="28"/>
          <w:szCs w:val="28"/>
          <w:lang w:eastAsia="en-AE"/>
          <w14:ligatures w14:val="none"/>
        </w:rPr>
        <w:t>: Improved local capacity in governance, infrastructure management, health services, and economic planning.</w:t>
      </w:r>
    </w:p>
    <w:p w14:paraId="49FE5D70" w14:textId="77777777" w:rsidR="002D4721" w:rsidRDefault="002D4721" w:rsidP="002D4721">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Accelerated Recovery</w:t>
      </w:r>
      <w:r>
        <w:rPr>
          <w:rFonts w:ascii="Abadi" w:eastAsia="Times New Roman" w:hAnsi="Abadi" w:cs="Times New Roman"/>
          <w:kern w:val="0"/>
          <w:sz w:val="28"/>
          <w:szCs w:val="28"/>
          <w:lang w:eastAsia="en-AE"/>
          <w14:ligatures w14:val="none"/>
        </w:rPr>
        <w:t>: Faster and more effective recovery efforts supported by international expertise and funding.</w:t>
      </w:r>
    </w:p>
    <w:p w14:paraId="3E536708" w14:textId="77777777" w:rsidR="002D4721" w:rsidRDefault="002D4721" w:rsidP="002D4721">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Development</w:t>
      </w:r>
      <w:r>
        <w:rPr>
          <w:rFonts w:ascii="Abadi" w:eastAsia="Times New Roman" w:hAnsi="Abadi" w:cs="Times New Roman"/>
          <w:kern w:val="0"/>
          <w:sz w:val="28"/>
          <w:szCs w:val="28"/>
          <w:lang w:eastAsia="en-AE"/>
          <w14:ligatures w14:val="none"/>
        </w:rPr>
        <w:t>: Long-term development initiatives benefiting from sustained international support and collaboration.</w:t>
      </w:r>
    </w:p>
    <w:p w14:paraId="20A4737A" w14:textId="77777777" w:rsidR="002D4721" w:rsidRDefault="002D4721" w:rsidP="002D4721">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Solidarity</w:t>
      </w:r>
      <w:r>
        <w:rPr>
          <w:rFonts w:ascii="Abadi" w:eastAsia="Times New Roman" w:hAnsi="Abadi" w:cs="Times New Roman"/>
          <w:kern w:val="0"/>
          <w:sz w:val="28"/>
          <w:szCs w:val="28"/>
          <w:lang w:eastAsia="en-AE"/>
          <w14:ligatures w14:val="none"/>
        </w:rPr>
        <w:t>: Strengthened global solidarity and cooperation, fostering a more integrated approach to recovery and development.</w:t>
      </w:r>
    </w:p>
    <w:p w14:paraId="5FEED36E"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68320112" w14:textId="77777777" w:rsidR="002D4721" w:rsidRDefault="002D4721" w:rsidP="002D4721">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Dependency</w:t>
      </w:r>
      <w:r>
        <w:rPr>
          <w:rFonts w:ascii="Abadi" w:eastAsia="Times New Roman" w:hAnsi="Abadi" w:cs="Times New Roman"/>
          <w:kern w:val="0"/>
          <w:sz w:val="28"/>
          <w:szCs w:val="28"/>
          <w:lang w:eastAsia="en-AE"/>
          <w14:ligatures w14:val="none"/>
        </w:rPr>
        <w:t>: Risk of dependency on international aid without fostering local self-sufficiency.</w:t>
      </w:r>
    </w:p>
    <w:p w14:paraId="615FEEC5" w14:textId="77777777" w:rsidR="002D4721" w:rsidRDefault="002D4721" w:rsidP="002D4721">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Misalignment</w:t>
      </w:r>
      <w:r>
        <w:rPr>
          <w:rFonts w:ascii="Abadi" w:eastAsia="Times New Roman" w:hAnsi="Abadi" w:cs="Times New Roman"/>
          <w:kern w:val="0"/>
          <w:sz w:val="28"/>
          <w:szCs w:val="28"/>
          <w:lang w:eastAsia="en-AE"/>
          <w14:ligatures w14:val="none"/>
        </w:rPr>
        <w:t>: Potential misalignment between international partners' objectives and local needs.</w:t>
      </w:r>
    </w:p>
    <w:p w14:paraId="3857F699" w14:textId="77777777" w:rsidR="002D4721" w:rsidRDefault="002D4721" w:rsidP="002D4721">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Bureaucratic Delays</w:t>
      </w:r>
      <w:r>
        <w:rPr>
          <w:rFonts w:ascii="Abadi" w:eastAsia="Times New Roman" w:hAnsi="Abadi" w:cs="Times New Roman"/>
          <w:kern w:val="0"/>
          <w:sz w:val="28"/>
          <w:szCs w:val="28"/>
          <w:lang w:eastAsia="en-AE"/>
          <w14:ligatures w14:val="none"/>
        </w:rPr>
        <w:t>: Delays in securing and implementing international aid due to bureaucratic processes.</w:t>
      </w:r>
    </w:p>
    <w:p w14:paraId="219C2F2A" w14:textId="77777777" w:rsidR="002D4721" w:rsidRDefault="002D4721" w:rsidP="002D4721">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Accountability Issues</w:t>
      </w:r>
      <w:r>
        <w:rPr>
          <w:rFonts w:ascii="Abadi" w:eastAsia="Times New Roman" w:hAnsi="Abadi" w:cs="Times New Roman"/>
          <w:kern w:val="0"/>
          <w:sz w:val="28"/>
          <w:szCs w:val="28"/>
          <w:lang w:eastAsia="en-AE"/>
          <w14:ligatures w14:val="none"/>
        </w:rPr>
        <w:t>: Challenges in ensuring accountability and transparency in the use of international resources.</w:t>
      </w:r>
    </w:p>
    <w:p w14:paraId="7FCA2117" w14:textId="77777777" w:rsidR="002D4721" w:rsidRDefault="002D4721" w:rsidP="002D4721">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Concerns</w:t>
      </w:r>
      <w:r>
        <w:rPr>
          <w:rFonts w:ascii="Abadi" w:eastAsia="Times New Roman" w:hAnsi="Abadi" w:cs="Times New Roman"/>
          <w:kern w:val="0"/>
          <w:sz w:val="28"/>
          <w:szCs w:val="28"/>
          <w:lang w:eastAsia="en-AE"/>
          <w14:ligatures w14:val="none"/>
        </w:rPr>
        <w:t>: Difficulty in sustaining partnership benefits and initiatives beyond the initial aid period.</w:t>
      </w:r>
    </w:p>
    <w:p w14:paraId="08647076" w14:textId="77777777" w:rsidR="002D4721" w:rsidRDefault="002D4721" w:rsidP="002D4721">
      <w:pPr>
        <w:rPr>
          <w:rFonts w:ascii="Abadi" w:hAnsi="Abadi"/>
          <w:sz w:val="28"/>
          <w:szCs w:val="28"/>
        </w:rPr>
      </w:pPr>
      <w:r>
        <w:rPr>
          <w:rFonts w:ascii="Abadi" w:hAnsi="Abadi"/>
          <w:kern w:val="0"/>
          <w:sz w:val="28"/>
          <w:szCs w:val="28"/>
          <w14:ligatures w14:val="none"/>
        </w:rPr>
        <w:br w:type="page"/>
      </w:r>
    </w:p>
    <w:p w14:paraId="103B1126" w14:textId="77777777" w:rsidR="002D4721" w:rsidRDefault="002D4721" w:rsidP="008D2BC8">
      <w:pPr>
        <w:pStyle w:val="Heading1"/>
        <w:pBdr>
          <w:bottom w:val="single" w:sz="4" w:space="1" w:color="auto"/>
        </w:pBdr>
        <w:rPr>
          <w:rFonts w:eastAsia="Times New Roman"/>
          <w:lang w:eastAsia="en-AE"/>
        </w:rPr>
      </w:pPr>
      <w:bookmarkStart w:id="23" w:name="_Toc170750931"/>
      <w:r>
        <w:rPr>
          <w:rFonts w:eastAsia="Times New Roman"/>
          <w:lang w:eastAsia="en-AE"/>
        </w:rPr>
        <w:lastRenderedPageBreak/>
        <w:t>2. Scenario 2: Post-War Digital Transformation of Governance</w:t>
      </w:r>
      <w:bookmarkEnd w:id="23"/>
      <w:r>
        <w:rPr>
          <w:rFonts w:eastAsia="Times New Roman"/>
          <w:lang w:eastAsia="en-AE"/>
        </w:rPr>
        <w:br/>
      </w:r>
    </w:p>
    <w:p w14:paraId="450D8DB6" w14:textId="77777777" w:rsidR="002D4721" w:rsidRDefault="002D4721" w:rsidP="002D47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4" w:name="_Toc170750932"/>
      <w:r>
        <w:rPr>
          <w:rFonts w:ascii="Abadi" w:eastAsia="Times New Roman" w:hAnsi="Abadi" w:cs="Times New Roman"/>
          <w:b/>
          <w:bCs/>
          <w:kern w:val="0"/>
          <w:sz w:val="28"/>
          <w:szCs w:val="28"/>
          <w:lang w:eastAsia="en-AE"/>
          <w14:ligatures w14:val="none"/>
        </w:rPr>
        <w:t>Summary:</w:t>
      </w:r>
      <w:bookmarkEnd w:id="24"/>
    </w:p>
    <w:p w14:paraId="34024DB8"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this scenario, post-war Gaza undergoes a digital transformation of governance, driven by the reconstruction of war-torn infrastructure and the availability of advanced technologies. The young, tech-savvy population and international interest further support this transition. Strategic responses include investing in digital infrastructure to support e-governance and service delivery, updating regulatory frameworks to facilitate digital governance and protect data privacy, and forming public-private partnerships to leverage expertise and funding for digital projects. Capacity building programs train government employees on digital tools and cybersecurity, while community engagement platforms enable citizen participation and feedback. These efforts collectively enhance governance efficiency, transparency, and resilience, fostering economic opportunities and public trust.</w:t>
      </w:r>
    </w:p>
    <w:p w14:paraId="576C5413"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Setting the Stage:</w:t>
      </w:r>
    </w:p>
    <w:p w14:paraId="71E23AA3" w14:textId="77777777" w:rsidR="002D4721" w:rsidRDefault="002D4721" w:rsidP="002D4721">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War-Torn Infrastructure</w:t>
      </w:r>
      <w:r>
        <w:rPr>
          <w:rFonts w:ascii="Abadi" w:eastAsia="Times New Roman" w:hAnsi="Abadi" w:cs="Times New Roman"/>
          <w:kern w:val="0"/>
          <w:sz w:val="28"/>
          <w:szCs w:val="28"/>
          <w:lang w:eastAsia="en-AE"/>
          <w14:ligatures w14:val="none"/>
        </w:rPr>
        <w:t>: Extensive damage to government buildings and administrative infrastructure necessitating reconstruction.</w:t>
      </w:r>
    </w:p>
    <w:p w14:paraId="0EF061F9" w14:textId="77777777" w:rsidR="002D4721" w:rsidRDefault="002D4721" w:rsidP="002D4721">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Advancement</w:t>
      </w:r>
      <w:r>
        <w:rPr>
          <w:rFonts w:ascii="Abadi" w:eastAsia="Times New Roman" w:hAnsi="Abadi" w:cs="Times New Roman"/>
          <w:kern w:val="0"/>
          <w:sz w:val="28"/>
          <w:szCs w:val="28"/>
          <w:lang w:eastAsia="en-AE"/>
          <w14:ligatures w14:val="none"/>
        </w:rPr>
        <w:t>: Availability of advanced digital technologies and platforms that can facilitate governance transformation.</w:t>
      </w:r>
    </w:p>
    <w:p w14:paraId="36EB5085" w14:textId="77777777" w:rsidR="002D4721" w:rsidRDefault="002D4721" w:rsidP="002D4721">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 Demographics</w:t>
      </w:r>
      <w:r>
        <w:rPr>
          <w:rFonts w:ascii="Abadi" w:eastAsia="Times New Roman" w:hAnsi="Abadi" w:cs="Times New Roman"/>
          <w:kern w:val="0"/>
          <w:sz w:val="28"/>
          <w:szCs w:val="28"/>
          <w:lang w:eastAsia="en-AE"/>
          <w14:ligatures w14:val="none"/>
        </w:rPr>
        <w:t>: A significant proportion of the population being young, tech-savvy, and eager for modernization.</w:t>
      </w:r>
    </w:p>
    <w:p w14:paraId="7C7CC798" w14:textId="77777777" w:rsidR="002D4721" w:rsidRDefault="002D4721" w:rsidP="002D4721">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Environment</w:t>
      </w:r>
      <w:r>
        <w:rPr>
          <w:rFonts w:ascii="Abadi" w:eastAsia="Times New Roman" w:hAnsi="Abadi" w:cs="Times New Roman"/>
          <w:kern w:val="0"/>
          <w:sz w:val="28"/>
          <w:szCs w:val="28"/>
          <w:lang w:eastAsia="en-AE"/>
          <w14:ligatures w14:val="none"/>
        </w:rPr>
        <w:t>: Need for updated regulations and policies to support digital governance.</w:t>
      </w:r>
    </w:p>
    <w:p w14:paraId="5A0204C8" w14:textId="77777777" w:rsidR="002D4721" w:rsidRDefault="002D4721" w:rsidP="002D4721">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Interest</w:t>
      </w:r>
      <w:r>
        <w:rPr>
          <w:rFonts w:ascii="Abadi" w:eastAsia="Times New Roman" w:hAnsi="Abadi" w:cs="Times New Roman"/>
          <w:kern w:val="0"/>
          <w:sz w:val="28"/>
          <w:szCs w:val="28"/>
          <w:lang w:eastAsia="en-AE"/>
          <w14:ligatures w14:val="none"/>
        </w:rPr>
        <w:t>: Increased international interest and willingness to support digital transformation initiatives.</w:t>
      </w:r>
    </w:p>
    <w:p w14:paraId="1A7E6285"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Identifying Key Drivers:</w:t>
      </w:r>
    </w:p>
    <w:p w14:paraId="7D965770" w14:textId="77777777" w:rsidR="002D4721" w:rsidRDefault="002D4721" w:rsidP="002D4721">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Innovation</w:t>
      </w:r>
      <w:r>
        <w:rPr>
          <w:rFonts w:ascii="Abadi" w:eastAsia="Times New Roman" w:hAnsi="Abadi" w:cs="Times New Roman"/>
          <w:kern w:val="0"/>
          <w:sz w:val="28"/>
          <w:szCs w:val="28"/>
          <w:lang w:eastAsia="en-AE"/>
          <w14:ligatures w14:val="none"/>
        </w:rPr>
        <w:t>: Rapid advancements in digital technologies that can be leveraged for governance.</w:t>
      </w:r>
    </w:p>
    <w:p w14:paraId="0BA55CB3" w14:textId="77777777" w:rsidR="002D4721" w:rsidRDefault="002D4721" w:rsidP="002D4721">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 Engagement</w:t>
      </w:r>
      <w:r>
        <w:rPr>
          <w:rFonts w:ascii="Abadi" w:eastAsia="Times New Roman" w:hAnsi="Abadi" w:cs="Times New Roman"/>
          <w:kern w:val="0"/>
          <w:sz w:val="28"/>
          <w:szCs w:val="28"/>
          <w:lang w:eastAsia="en-AE"/>
          <w14:ligatures w14:val="none"/>
        </w:rPr>
        <w:t>: High levels of youth engagement and demand for modern, efficient governance.</w:t>
      </w:r>
    </w:p>
    <w:p w14:paraId="61E1FFFD" w14:textId="77777777" w:rsidR="002D4721" w:rsidRDefault="002D4721" w:rsidP="002D4721">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Support</w:t>
      </w:r>
      <w:r>
        <w:rPr>
          <w:rFonts w:ascii="Abadi" w:eastAsia="Times New Roman" w:hAnsi="Abadi" w:cs="Times New Roman"/>
          <w:kern w:val="0"/>
          <w:sz w:val="28"/>
          <w:szCs w:val="28"/>
          <w:lang w:eastAsia="en-AE"/>
          <w14:ligatures w14:val="none"/>
        </w:rPr>
        <w:t>: Availability of international funding and expertise for digital transformation projects.</w:t>
      </w:r>
    </w:p>
    <w:p w14:paraId="36267942" w14:textId="77777777" w:rsidR="002D4721" w:rsidRDefault="002D4721" w:rsidP="002D4721">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Regulatory Reforms</w:t>
      </w:r>
      <w:r>
        <w:rPr>
          <w:rFonts w:ascii="Abadi" w:eastAsia="Times New Roman" w:hAnsi="Abadi" w:cs="Times New Roman"/>
          <w:kern w:val="0"/>
          <w:sz w:val="28"/>
          <w:szCs w:val="28"/>
          <w:lang w:eastAsia="en-AE"/>
          <w14:ligatures w14:val="none"/>
        </w:rPr>
        <w:t>: Necessity for regulatory reforms to facilitate digital governance.</w:t>
      </w:r>
    </w:p>
    <w:p w14:paraId="7D06A57A" w14:textId="77777777" w:rsidR="002D4721" w:rsidRDefault="002D4721" w:rsidP="002D4721">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Reconstruction Needs</w:t>
      </w:r>
      <w:r>
        <w:rPr>
          <w:rFonts w:ascii="Abadi" w:eastAsia="Times New Roman" w:hAnsi="Abadi" w:cs="Times New Roman"/>
          <w:kern w:val="0"/>
          <w:sz w:val="28"/>
          <w:szCs w:val="28"/>
          <w:lang w:eastAsia="en-AE"/>
          <w14:ligatures w14:val="none"/>
        </w:rPr>
        <w:t>: Urgent need to rebuild and modernize governance infrastructure.</w:t>
      </w:r>
    </w:p>
    <w:p w14:paraId="0307249F"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Scenario Description:</w:t>
      </w:r>
    </w:p>
    <w:p w14:paraId="44149F6F" w14:textId="77777777" w:rsidR="002D4721" w:rsidRDefault="002D4721" w:rsidP="002D4721">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Infrastructure Development</w:t>
      </w:r>
      <w:r>
        <w:rPr>
          <w:rFonts w:ascii="Abadi" w:eastAsia="Times New Roman" w:hAnsi="Abadi" w:cs="Times New Roman"/>
          <w:kern w:val="0"/>
          <w:sz w:val="28"/>
          <w:szCs w:val="28"/>
          <w:lang w:eastAsia="en-AE"/>
          <w14:ligatures w14:val="none"/>
        </w:rPr>
        <w:t>: Investment in digital infrastructure to support online services, e-governance, and data management.</w:t>
      </w:r>
    </w:p>
    <w:p w14:paraId="66353D97" w14:textId="77777777" w:rsidR="002D4721" w:rsidRDefault="002D4721" w:rsidP="002D4721">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Transparency</w:t>
      </w:r>
      <w:r>
        <w:rPr>
          <w:rFonts w:ascii="Abadi" w:eastAsia="Times New Roman" w:hAnsi="Abadi" w:cs="Times New Roman"/>
          <w:kern w:val="0"/>
          <w:sz w:val="28"/>
          <w:szCs w:val="28"/>
          <w:lang w:eastAsia="en-AE"/>
          <w14:ligatures w14:val="none"/>
        </w:rPr>
        <w:t>: Implementation of transparent governance practices through digital platforms allowing public access to government data.</w:t>
      </w:r>
    </w:p>
    <w:p w14:paraId="2388B9A7" w14:textId="77777777" w:rsidR="002D4721" w:rsidRDefault="002D4721" w:rsidP="002D4721">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Service Delivery</w:t>
      </w:r>
      <w:r>
        <w:rPr>
          <w:rFonts w:ascii="Abadi" w:eastAsia="Times New Roman" w:hAnsi="Abadi" w:cs="Times New Roman"/>
          <w:kern w:val="0"/>
          <w:sz w:val="28"/>
          <w:szCs w:val="28"/>
          <w:lang w:eastAsia="en-AE"/>
          <w14:ligatures w14:val="none"/>
        </w:rPr>
        <w:t>: Enhancing public service delivery through digital platforms enabling easier access to services for citizens.</w:t>
      </w:r>
    </w:p>
    <w:p w14:paraId="4F46EF71" w14:textId="77777777" w:rsidR="002D4721" w:rsidRDefault="002D4721" w:rsidP="002D4721">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w:t>
      </w:r>
      <w:r>
        <w:rPr>
          <w:rFonts w:ascii="Abadi" w:eastAsia="Times New Roman" w:hAnsi="Abadi" w:cs="Times New Roman"/>
          <w:kern w:val="0"/>
          <w:sz w:val="28"/>
          <w:szCs w:val="28"/>
          <w:lang w:eastAsia="en-AE"/>
          <w14:ligatures w14:val="none"/>
        </w:rPr>
        <w:t>: Training and capacity building programs for government officials to manage and operate digital governance tools.</w:t>
      </w:r>
    </w:p>
    <w:p w14:paraId="6F5CAF98" w14:textId="77777777" w:rsidR="002D4721" w:rsidRDefault="002D4721" w:rsidP="002D4721">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Cybersecurity Measures</w:t>
      </w:r>
      <w:r>
        <w:rPr>
          <w:rFonts w:ascii="Abadi" w:eastAsia="Times New Roman" w:hAnsi="Abadi" w:cs="Times New Roman"/>
          <w:kern w:val="0"/>
          <w:sz w:val="28"/>
          <w:szCs w:val="28"/>
          <w:lang w:eastAsia="en-AE"/>
          <w14:ligatures w14:val="none"/>
        </w:rPr>
        <w:t>: Establishment of robust cybersecurity measures to protect digital infrastructure and data integrity.</w:t>
      </w:r>
    </w:p>
    <w:p w14:paraId="51C9497D"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Impact Analysis:</w:t>
      </w:r>
    </w:p>
    <w:p w14:paraId="32151036" w14:textId="77777777" w:rsidR="002D4721" w:rsidRDefault="002D4721" w:rsidP="002D4721">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Efficiency</w:t>
      </w:r>
      <w:r>
        <w:rPr>
          <w:rFonts w:ascii="Abadi" w:eastAsia="Times New Roman" w:hAnsi="Abadi" w:cs="Times New Roman"/>
          <w:kern w:val="0"/>
          <w:sz w:val="28"/>
          <w:szCs w:val="28"/>
          <w:lang w:eastAsia="en-AE"/>
          <w14:ligatures w14:val="none"/>
        </w:rPr>
        <w:t>: Significant improvements in the efficiency and effectiveness of government operations.</w:t>
      </w:r>
    </w:p>
    <w:p w14:paraId="6D1BAC40" w14:textId="77777777" w:rsidR="002D4721" w:rsidRDefault="002D4721" w:rsidP="002D4721">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Public Trust</w:t>
      </w:r>
      <w:r>
        <w:rPr>
          <w:rFonts w:ascii="Abadi" w:eastAsia="Times New Roman" w:hAnsi="Abadi" w:cs="Times New Roman"/>
          <w:kern w:val="0"/>
          <w:sz w:val="28"/>
          <w:szCs w:val="28"/>
          <w:lang w:eastAsia="en-AE"/>
          <w14:ligatures w14:val="none"/>
        </w:rPr>
        <w:t>: Enhanced public trust in government due to increased transparency and accessibility of services.</w:t>
      </w:r>
    </w:p>
    <w:p w14:paraId="59ABFBC6" w14:textId="77777777" w:rsidR="002D4721" w:rsidRDefault="002D4721" w:rsidP="002D4721">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Opportunities</w:t>
      </w:r>
      <w:r>
        <w:rPr>
          <w:rFonts w:ascii="Abadi" w:eastAsia="Times New Roman" w:hAnsi="Abadi" w:cs="Times New Roman"/>
          <w:kern w:val="0"/>
          <w:sz w:val="28"/>
          <w:szCs w:val="28"/>
          <w:lang w:eastAsia="en-AE"/>
          <w14:ligatures w14:val="none"/>
        </w:rPr>
        <w:t>: Creation of new economic opportunities through the development of the digital sector.</w:t>
      </w:r>
    </w:p>
    <w:p w14:paraId="35E6C3C1" w14:textId="77777777" w:rsidR="002D4721" w:rsidRDefault="002D4721" w:rsidP="002D4721">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 Empowerment</w:t>
      </w:r>
      <w:r>
        <w:rPr>
          <w:rFonts w:ascii="Abadi" w:eastAsia="Times New Roman" w:hAnsi="Abadi" w:cs="Times New Roman"/>
          <w:kern w:val="0"/>
          <w:sz w:val="28"/>
          <w:szCs w:val="28"/>
          <w:lang w:eastAsia="en-AE"/>
          <w14:ligatures w14:val="none"/>
        </w:rPr>
        <w:t>: Empowerment of youth through involvement in digital governance initiatives.</w:t>
      </w:r>
    </w:p>
    <w:p w14:paraId="70F0A15F" w14:textId="77777777" w:rsidR="002D4721" w:rsidRDefault="002D4721" w:rsidP="002D4721">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Resilience</w:t>
      </w:r>
      <w:r>
        <w:rPr>
          <w:rFonts w:ascii="Abadi" w:eastAsia="Times New Roman" w:hAnsi="Abadi" w:cs="Times New Roman"/>
          <w:kern w:val="0"/>
          <w:sz w:val="28"/>
          <w:szCs w:val="28"/>
          <w:lang w:eastAsia="en-AE"/>
          <w14:ligatures w14:val="none"/>
        </w:rPr>
        <w:t>: Increased resilience of governance systems through diversification and modernization.</w:t>
      </w:r>
    </w:p>
    <w:p w14:paraId="5A6BA6AE"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Responses:</w:t>
      </w:r>
    </w:p>
    <w:p w14:paraId="6EE65413" w14:textId="77777777" w:rsidR="002D4721" w:rsidRDefault="002D4721" w:rsidP="002D4721">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Infrastructure Investment</w:t>
      </w:r>
      <w:r>
        <w:rPr>
          <w:rFonts w:ascii="Abadi" w:eastAsia="Times New Roman" w:hAnsi="Abadi" w:cs="Times New Roman"/>
          <w:kern w:val="0"/>
          <w:sz w:val="28"/>
          <w:szCs w:val="28"/>
          <w:lang w:eastAsia="en-AE"/>
          <w14:ligatures w14:val="none"/>
        </w:rPr>
        <w:t>: Prioritize investment in digital infrastructure to support governance transformation.</w:t>
      </w:r>
    </w:p>
    <w:p w14:paraId="15344834" w14:textId="77777777" w:rsidR="002D4721" w:rsidRDefault="002D4721" w:rsidP="002D4721">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Framework Update</w:t>
      </w:r>
      <w:r>
        <w:rPr>
          <w:rFonts w:ascii="Abadi" w:eastAsia="Times New Roman" w:hAnsi="Abadi" w:cs="Times New Roman"/>
          <w:kern w:val="0"/>
          <w:sz w:val="28"/>
          <w:szCs w:val="28"/>
          <w:lang w:eastAsia="en-AE"/>
          <w14:ligatures w14:val="none"/>
        </w:rPr>
        <w:t>: Update regulatory frameworks to facilitate digital governance and protect data privacy.</w:t>
      </w:r>
    </w:p>
    <w:p w14:paraId="11C2AA91" w14:textId="77777777" w:rsidR="002D4721" w:rsidRDefault="002D4721" w:rsidP="002D4721">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Public-Private Partnerships</w:t>
      </w:r>
      <w:r>
        <w:rPr>
          <w:rFonts w:ascii="Abadi" w:eastAsia="Times New Roman" w:hAnsi="Abadi" w:cs="Times New Roman"/>
          <w:kern w:val="0"/>
          <w:sz w:val="28"/>
          <w:szCs w:val="28"/>
          <w:lang w:eastAsia="en-AE"/>
          <w14:ligatures w14:val="none"/>
        </w:rPr>
        <w:t>: Develop public-private partnerships to leverage expertise and funding for digital projects.</w:t>
      </w:r>
    </w:p>
    <w:p w14:paraId="74162E93" w14:textId="77777777" w:rsidR="002D4721" w:rsidRDefault="002D4721" w:rsidP="002D4721">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Capacity Building Programs</w:t>
      </w:r>
      <w:r>
        <w:rPr>
          <w:rFonts w:ascii="Abadi" w:eastAsia="Times New Roman" w:hAnsi="Abadi" w:cs="Times New Roman"/>
          <w:kern w:val="0"/>
          <w:sz w:val="28"/>
          <w:szCs w:val="28"/>
          <w:lang w:eastAsia="en-AE"/>
          <w14:ligatures w14:val="none"/>
        </w:rPr>
        <w:t>: Implement comprehensive training programs for government employees on digital tools and cybersecurity.</w:t>
      </w:r>
    </w:p>
    <w:p w14:paraId="1205BC8F" w14:textId="77777777" w:rsidR="002D4721" w:rsidRDefault="002D4721" w:rsidP="002D4721">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 Platforms</w:t>
      </w:r>
      <w:r>
        <w:rPr>
          <w:rFonts w:ascii="Abadi" w:eastAsia="Times New Roman" w:hAnsi="Abadi" w:cs="Times New Roman"/>
          <w:kern w:val="0"/>
          <w:sz w:val="28"/>
          <w:szCs w:val="28"/>
          <w:lang w:eastAsia="en-AE"/>
          <w14:ligatures w14:val="none"/>
        </w:rPr>
        <w:t>: Create digital platforms for community engagement and feedback to ensure responsive governance.</w:t>
      </w:r>
    </w:p>
    <w:p w14:paraId="011F76DF"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Signposts and Triggers:</w:t>
      </w:r>
    </w:p>
    <w:p w14:paraId="2F1FEFFA" w14:textId="77777777" w:rsidR="002D4721" w:rsidRDefault="002D4721" w:rsidP="002D4721">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Adoption Rates</w:t>
      </w:r>
      <w:r>
        <w:rPr>
          <w:rFonts w:ascii="Abadi" w:eastAsia="Times New Roman" w:hAnsi="Abadi" w:cs="Times New Roman"/>
          <w:kern w:val="0"/>
          <w:sz w:val="28"/>
          <w:szCs w:val="28"/>
          <w:lang w:eastAsia="en-AE"/>
          <w14:ligatures w14:val="none"/>
        </w:rPr>
        <w:t>: Rates of technology adoption within government and public sectors.</w:t>
      </w:r>
    </w:p>
    <w:p w14:paraId="77460EAD" w14:textId="77777777" w:rsidR="002D4721" w:rsidRDefault="002D4721" w:rsidP="002D4721">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Reforms</w:t>
      </w:r>
      <w:r>
        <w:rPr>
          <w:rFonts w:ascii="Abadi" w:eastAsia="Times New Roman" w:hAnsi="Abadi" w:cs="Times New Roman"/>
          <w:kern w:val="0"/>
          <w:sz w:val="28"/>
          <w:szCs w:val="28"/>
          <w:lang w:eastAsia="en-AE"/>
          <w14:ligatures w14:val="none"/>
        </w:rPr>
        <w:t>: Implementation of new regulations supporting digital governance.</w:t>
      </w:r>
    </w:p>
    <w:p w14:paraId="55AE0BC7" w14:textId="77777777" w:rsidR="002D4721" w:rsidRDefault="002D4721" w:rsidP="002D4721">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Service Utilization</w:t>
      </w:r>
      <w:r>
        <w:rPr>
          <w:rFonts w:ascii="Abadi" w:eastAsia="Times New Roman" w:hAnsi="Abadi" w:cs="Times New Roman"/>
          <w:kern w:val="0"/>
          <w:sz w:val="28"/>
          <w:szCs w:val="28"/>
          <w:lang w:eastAsia="en-AE"/>
          <w14:ligatures w14:val="none"/>
        </w:rPr>
        <w:t>: Increased utilization of digital public services by citizens.</w:t>
      </w:r>
    </w:p>
    <w:p w14:paraId="1106BC5E" w14:textId="77777777" w:rsidR="002D4721" w:rsidRDefault="002D4721" w:rsidP="002D4721">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Investment</w:t>
      </w:r>
      <w:r>
        <w:rPr>
          <w:rFonts w:ascii="Abadi" w:eastAsia="Times New Roman" w:hAnsi="Abadi" w:cs="Times New Roman"/>
          <w:kern w:val="0"/>
          <w:sz w:val="28"/>
          <w:szCs w:val="28"/>
          <w:lang w:eastAsia="en-AE"/>
          <w14:ligatures w14:val="none"/>
        </w:rPr>
        <w:t>: Levels of international investment and support for digital governance projects.</w:t>
      </w:r>
    </w:p>
    <w:p w14:paraId="4A752B47" w14:textId="77777777" w:rsidR="002D4721" w:rsidRDefault="002D4721" w:rsidP="002D4721">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Cybersecurity Incidents</w:t>
      </w:r>
      <w:r>
        <w:rPr>
          <w:rFonts w:ascii="Abadi" w:eastAsia="Times New Roman" w:hAnsi="Abadi" w:cs="Times New Roman"/>
          <w:kern w:val="0"/>
          <w:sz w:val="28"/>
          <w:szCs w:val="28"/>
          <w:lang w:eastAsia="en-AE"/>
          <w14:ligatures w14:val="none"/>
        </w:rPr>
        <w:t>: Frequency and management of cybersecurity incidents impacting governance systems.</w:t>
      </w:r>
    </w:p>
    <w:p w14:paraId="0C0A276D" w14:textId="77777777" w:rsidR="002D4721" w:rsidRDefault="002D4721" w:rsidP="002D4721">
      <w:pPr>
        <w:rPr>
          <w:rFonts w:ascii="Abadi" w:hAnsi="Abadi"/>
          <w:sz w:val="28"/>
          <w:szCs w:val="28"/>
        </w:rPr>
      </w:pPr>
      <w:r>
        <w:rPr>
          <w:rFonts w:ascii="Abadi" w:hAnsi="Abadi"/>
          <w:kern w:val="0"/>
          <w:sz w:val="28"/>
          <w:szCs w:val="28"/>
          <w14:ligatures w14:val="none"/>
        </w:rPr>
        <w:br w:type="page"/>
      </w:r>
    </w:p>
    <w:p w14:paraId="7C9731E6" w14:textId="77777777" w:rsidR="002D4721" w:rsidRDefault="002D4721" w:rsidP="008D2BC8">
      <w:pPr>
        <w:pStyle w:val="Heading2"/>
        <w:rPr>
          <w:rFonts w:eastAsia="Times New Roman"/>
          <w:lang w:eastAsia="en-AE"/>
        </w:rPr>
      </w:pPr>
      <w:bookmarkStart w:id="25" w:name="_Toc170750933"/>
      <w:r>
        <w:rPr>
          <w:rFonts w:eastAsia="Times New Roman"/>
          <w:lang w:eastAsia="en-AE"/>
        </w:rPr>
        <w:lastRenderedPageBreak/>
        <w:t>Strategic Response 1: Digital Infrastructure Investment</w:t>
      </w:r>
      <w:bookmarkEnd w:id="25"/>
    </w:p>
    <w:p w14:paraId="4F623253"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Digital Infrastructure Investment</w:t>
      </w:r>
    </w:p>
    <w:p w14:paraId="0531780B"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55D6E1F6"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Digital Infrastructure Investment initiative aims to prioritize the development and implementation of digital infrastructure to support the transformation of governance. This includes establishing robust online platforms, data management systems, and communication networks to enhance the efficiency and accessibility of government services.</w:t>
      </w:r>
    </w:p>
    <w:p w14:paraId="2FA77B67"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4735DA83"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a comprehensive digital infrastructure that supports efficient, transparent, and accessible governance, facilitating a modern and responsive public administration.</w:t>
      </w:r>
    </w:p>
    <w:p w14:paraId="780CA0FD"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1788FC1B"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invest in and develop advanced digital infrastructure that enables efficient e-governance, data management, and public service delivery, ensuring the government can effectively meet the needs of its citizens.</w:t>
      </w:r>
    </w:p>
    <w:p w14:paraId="7D3C4463"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0C188D18"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digitally transformed governance system that leverages technology to enhance service delivery, transparency, and citizen engagement, fostering a resilient and forward-looking administrative framework.</w:t>
      </w:r>
    </w:p>
    <w:p w14:paraId="24E98067"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2CEFA91D" w14:textId="77777777" w:rsidR="002D4721" w:rsidRDefault="002D4721" w:rsidP="002D4721">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Conduct a thorough assessment of current digital infrastructure needs and capabilities to identify gaps and prioritize investments.</w:t>
      </w:r>
    </w:p>
    <w:p w14:paraId="01379222" w14:textId="77777777" w:rsidR="002D4721" w:rsidRDefault="002D4721" w:rsidP="002D4721">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Acquisition</w:t>
      </w:r>
      <w:r>
        <w:rPr>
          <w:rFonts w:ascii="Abadi" w:eastAsia="Times New Roman" w:hAnsi="Abadi" w:cs="Times New Roman"/>
          <w:kern w:val="0"/>
          <w:sz w:val="28"/>
          <w:szCs w:val="28"/>
          <w:lang w:eastAsia="en-AE"/>
          <w14:ligatures w14:val="none"/>
        </w:rPr>
        <w:t>: Procure the necessary hardware, software, and networking equipment to build a robust digital infrastructure.</w:t>
      </w:r>
    </w:p>
    <w:p w14:paraId="4BEDD899" w14:textId="77777777" w:rsidR="002D4721" w:rsidRDefault="002D4721" w:rsidP="002D4721">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Development</w:t>
      </w:r>
      <w:r>
        <w:rPr>
          <w:rFonts w:ascii="Abadi" w:eastAsia="Times New Roman" w:hAnsi="Abadi" w:cs="Times New Roman"/>
          <w:kern w:val="0"/>
          <w:sz w:val="28"/>
          <w:szCs w:val="28"/>
          <w:lang w:eastAsia="en-AE"/>
          <w14:ligatures w14:val="none"/>
        </w:rPr>
        <w:t xml:space="preserve">: Develop and deploy essential digital infrastructure components, including data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communication networks, and cloud services.</w:t>
      </w:r>
    </w:p>
    <w:p w14:paraId="7E9B52E6" w14:textId="77777777" w:rsidR="002D4721" w:rsidRDefault="002D4721" w:rsidP="002D4721">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of Services</w:t>
      </w:r>
      <w:r>
        <w:rPr>
          <w:rFonts w:ascii="Abadi" w:eastAsia="Times New Roman" w:hAnsi="Abadi" w:cs="Times New Roman"/>
          <w:kern w:val="0"/>
          <w:sz w:val="28"/>
          <w:szCs w:val="28"/>
          <w:lang w:eastAsia="en-AE"/>
          <w14:ligatures w14:val="none"/>
        </w:rPr>
        <w:t>: Integrate various government services onto a unified digital platform to streamline operations and improve accessibility.</w:t>
      </w:r>
    </w:p>
    <w:p w14:paraId="27C84DBF" w14:textId="77777777" w:rsidR="002D4721" w:rsidRDefault="002D4721" w:rsidP="002D4721">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Capacity Building</w:t>
      </w:r>
      <w:r>
        <w:rPr>
          <w:rFonts w:ascii="Abadi" w:eastAsia="Times New Roman" w:hAnsi="Abadi" w:cs="Times New Roman"/>
          <w:kern w:val="0"/>
          <w:sz w:val="28"/>
          <w:szCs w:val="28"/>
          <w:lang w:eastAsia="en-AE"/>
          <w14:ligatures w14:val="none"/>
        </w:rPr>
        <w:t>: Train government employees on the use of new digital tools and systems to ensure effective implementation and utilization.</w:t>
      </w:r>
    </w:p>
    <w:p w14:paraId="4A5B6C88" w14:textId="77777777" w:rsidR="002D4721" w:rsidRDefault="002D4721" w:rsidP="002D4721">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Outreach</w:t>
      </w:r>
      <w:r>
        <w:rPr>
          <w:rFonts w:ascii="Abadi" w:eastAsia="Times New Roman" w:hAnsi="Abadi" w:cs="Times New Roman"/>
          <w:kern w:val="0"/>
          <w:sz w:val="28"/>
          <w:szCs w:val="28"/>
          <w:lang w:eastAsia="en-AE"/>
          <w14:ligatures w14:val="none"/>
        </w:rPr>
        <w:t>: Launch public outreach programs to educate citizens on accessing and using digital government services.</w:t>
      </w:r>
    </w:p>
    <w:p w14:paraId="305F7692" w14:textId="77777777" w:rsidR="002D4721" w:rsidRDefault="002D4721" w:rsidP="002D4721">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Ongoing Maintenance and Upgrades</w:t>
      </w:r>
      <w:r>
        <w:rPr>
          <w:rFonts w:ascii="Abadi" w:eastAsia="Times New Roman" w:hAnsi="Abadi" w:cs="Times New Roman"/>
          <w:kern w:val="0"/>
          <w:sz w:val="28"/>
          <w:szCs w:val="28"/>
          <w:lang w:eastAsia="en-AE"/>
          <w14:ligatures w14:val="none"/>
        </w:rPr>
        <w:t>: Establish protocols for the continuous maintenance and regular upgrading of digital infrastructure to keep pace with technological advancements.</w:t>
      </w:r>
    </w:p>
    <w:p w14:paraId="59549EB9"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1E59F753" w14:textId="77777777" w:rsidR="002D4721" w:rsidRDefault="002D4721" w:rsidP="002D4721">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Planning</w:t>
      </w:r>
      <w:r>
        <w:rPr>
          <w:rFonts w:ascii="Abadi" w:eastAsia="Times New Roman" w:hAnsi="Abadi" w:cs="Times New Roman"/>
          <w:kern w:val="0"/>
          <w:sz w:val="28"/>
          <w:szCs w:val="28"/>
          <w:lang w:eastAsia="en-AE"/>
          <w14:ligatures w14:val="none"/>
        </w:rPr>
        <w:t>: Effective planning and prioritization to ensure investments target the most critical infrastructure needs.</w:t>
      </w:r>
    </w:p>
    <w:p w14:paraId="7C71F601" w14:textId="77777777" w:rsidR="002D4721" w:rsidRDefault="002D4721" w:rsidP="002D4721">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Skilled Workforce</w:t>
      </w:r>
      <w:r>
        <w:rPr>
          <w:rFonts w:ascii="Abadi" w:eastAsia="Times New Roman" w:hAnsi="Abadi" w:cs="Times New Roman"/>
          <w:kern w:val="0"/>
          <w:sz w:val="28"/>
          <w:szCs w:val="28"/>
          <w:lang w:eastAsia="en-AE"/>
          <w14:ligatures w14:val="none"/>
        </w:rPr>
        <w:t>: Availability of trained personnel capable of managing and maintaining digital infrastructure.</w:t>
      </w:r>
    </w:p>
    <w:p w14:paraId="3AF76FD0" w14:textId="77777777" w:rsidR="002D4721" w:rsidRDefault="002D4721" w:rsidP="002D4721">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Resources</w:t>
      </w:r>
      <w:r>
        <w:rPr>
          <w:rFonts w:ascii="Abadi" w:eastAsia="Times New Roman" w:hAnsi="Abadi" w:cs="Times New Roman"/>
          <w:kern w:val="0"/>
          <w:sz w:val="28"/>
          <w:szCs w:val="28"/>
          <w:lang w:eastAsia="en-AE"/>
          <w14:ligatures w14:val="none"/>
        </w:rPr>
        <w:t>: Adequate funding and resource allocation to support infrastructure development and maintenance.</w:t>
      </w:r>
    </w:p>
    <w:p w14:paraId="41894452" w14:textId="77777777" w:rsidR="002D4721" w:rsidRDefault="002D4721" w:rsidP="002D4721">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Acceptance</w:t>
      </w:r>
      <w:r>
        <w:rPr>
          <w:rFonts w:ascii="Abadi" w:eastAsia="Times New Roman" w:hAnsi="Abadi" w:cs="Times New Roman"/>
          <w:kern w:val="0"/>
          <w:sz w:val="28"/>
          <w:szCs w:val="28"/>
          <w:lang w:eastAsia="en-AE"/>
          <w14:ligatures w14:val="none"/>
        </w:rPr>
        <w:t>: High levels of public acceptance and utilization of digital services, driven by effective outreach and education.</w:t>
      </w:r>
    </w:p>
    <w:p w14:paraId="4A0EDBC0" w14:textId="77777777" w:rsidR="002D4721" w:rsidRDefault="002D4721" w:rsidP="002D4721">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Cybersecurity</w:t>
      </w:r>
      <w:r>
        <w:rPr>
          <w:rFonts w:ascii="Abadi" w:eastAsia="Times New Roman" w:hAnsi="Abadi" w:cs="Times New Roman"/>
          <w:kern w:val="0"/>
          <w:sz w:val="28"/>
          <w:szCs w:val="28"/>
          <w:lang w:eastAsia="en-AE"/>
          <w14:ligatures w14:val="none"/>
        </w:rPr>
        <w:t>: Strong cybersecurity measures to protect digital infrastructure and data from threats.</w:t>
      </w:r>
    </w:p>
    <w:p w14:paraId="3711260C"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27ED7746" w14:textId="77777777" w:rsidR="002D4721" w:rsidRDefault="002D4721" w:rsidP="002D4721">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Efficiency</w:t>
      </w:r>
      <w:r>
        <w:rPr>
          <w:rFonts w:ascii="Abadi" w:eastAsia="Times New Roman" w:hAnsi="Abadi" w:cs="Times New Roman"/>
          <w:kern w:val="0"/>
          <w:sz w:val="28"/>
          <w:szCs w:val="28"/>
          <w:lang w:eastAsia="en-AE"/>
          <w14:ligatures w14:val="none"/>
        </w:rPr>
        <w:t>: Significant improvements in the efficiency of government operations and service delivery.</w:t>
      </w:r>
    </w:p>
    <w:p w14:paraId="5C0574E5" w14:textId="77777777" w:rsidR="002D4721" w:rsidRDefault="002D4721" w:rsidP="002D4721">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Transparency</w:t>
      </w:r>
      <w:r>
        <w:rPr>
          <w:rFonts w:ascii="Abadi" w:eastAsia="Times New Roman" w:hAnsi="Abadi" w:cs="Times New Roman"/>
          <w:kern w:val="0"/>
          <w:sz w:val="28"/>
          <w:szCs w:val="28"/>
          <w:lang w:eastAsia="en-AE"/>
          <w14:ligatures w14:val="none"/>
        </w:rPr>
        <w:t>: Greater transparency in government processes through accessible digital platforms.</w:t>
      </w:r>
    </w:p>
    <w:p w14:paraId="5862656F" w14:textId="77777777" w:rsidR="002D4721" w:rsidRDefault="002D4721" w:rsidP="002D4721">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Public Access</w:t>
      </w:r>
      <w:r>
        <w:rPr>
          <w:rFonts w:ascii="Abadi" w:eastAsia="Times New Roman" w:hAnsi="Abadi" w:cs="Times New Roman"/>
          <w:kern w:val="0"/>
          <w:sz w:val="28"/>
          <w:szCs w:val="28"/>
          <w:lang w:eastAsia="en-AE"/>
          <w14:ligatures w14:val="none"/>
        </w:rPr>
        <w:t>: Easier and more widespread access to government services for citizens.</w:t>
      </w:r>
    </w:p>
    <w:p w14:paraId="51DA30E9" w14:textId="77777777" w:rsidR="002D4721" w:rsidRDefault="002D4721" w:rsidP="002D4721">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Development</w:t>
      </w:r>
      <w:r>
        <w:rPr>
          <w:rFonts w:ascii="Abadi" w:eastAsia="Times New Roman" w:hAnsi="Abadi" w:cs="Times New Roman"/>
          <w:kern w:val="0"/>
          <w:sz w:val="28"/>
          <w:szCs w:val="28"/>
          <w:lang w:eastAsia="en-AE"/>
          <w14:ligatures w14:val="none"/>
        </w:rPr>
        <w:t>: Stimulation of economic growth through the development of a digital sector and related job creation.</w:t>
      </w:r>
    </w:p>
    <w:p w14:paraId="3A932F77" w14:textId="77777777" w:rsidR="002D4721" w:rsidRDefault="002D4721" w:rsidP="002D4721">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Advancements</w:t>
      </w:r>
      <w:r>
        <w:rPr>
          <w:rFonts w:ascii="Abadi" w:eastAsia="Times New Roman" w:hAnsi="Abadi" w:cs="Times New Roman"/>
          <w:kern w:val="0"/>
          <w:sz w:val="28"/>
          <w:szCs w:val="28"/>
          <w:lang w:eastAsia="en-AE"/>
          <w14:ligatures w14:val="none"/>
        </w:rPr>
        <w:t>: Ongoing technological advancements and innovations in public administration.</w:t>
      </w:r>
    </w:p>
    <w:p w14:paraId="3B90B362"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393E978F" w14:textId="77777777" w:rsidR="002D4721" w:rsidRDefault="002D4721" w:rsidP="002D4721">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Gaps</w:t>
      </w:r>
      <w:r>
        <w:rPr>
          <w:rFonts w:ascii="Abadi" w:eastAsia="Times New Roman" w:hAnsi="Abadi" w:cs="Times New Roman"/>
          <w:kern w:val="0"/>
          <w:sz w:val="28"/>
          <w:szCs w:val="28"/>
          <w:lang w:eastAsia="en-AE"/>
          <w14:ligatures w14:val="none"/>
        </w:rPr>
        <w:t>: Insufficient funding to fully implement and sustain digital infrastructure projects.</w:t>
      </w:r>
    </w:p>
    <w:p w14:paraId="31492470" w14:textId="77777777" w:rsidR="002D4721" w:rsidRDefault="002D4721" w:rsidP="002D4721">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Challenges</w:t>
      </w:r>
      <w:r>
        <w:rPr>
          <w:rFonts w:ascii="Abadi" w:eastAsia="Times New Roman" w:hAnsi="Abadi" w:cs="Times New Roman"/>
          <w:kern w:val="0"/>
          <w:sz w:val="28"/>
          <w:szCs w:val="28"/>
          <w:lang w:eastAsia="en-AE"/>
          <w14:ligatures w14:val="none"/>
        </w:rPr>
        <w:t>: Potential technical difficulties in deploying and integrating new technologies.</w:t>
      </w:r>
    </w:p>
    <w:p w14:paraId="5E07AE35" w14:textId="77777777" w:rsidR="002D4721" w:rsidRDefault="002D4721" w:rsidP="002D4721">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Cybersecurity Threats</w:t>
      </w:r>
      <w:r>
        <w:rPr>
          <w:rFonts w:ascii="Abadi" w:eastAsia="Times New Roman" w:hAnsi="Abadi" w:cs="Times New Roman"/>
          <w:kern w:val="0"/>
          <w:sz w:val="28"/>
          <w:szCs w:val="28"/>
          <w:lang w:eastAsia="en-AE"/>
          <w14:ligatures w14:val="none"/>
        </w:rPr>
        <w:t>: Increased risk of cyber-attacks and data breaches as digital infrastructure expands.</w:t>
      </w:r>
    </w:p>
    <w:p w14:paraId="67B31911" w14:textId="77777777" w:rsidR="002D4721" w:rsidRDefault="002D4721" w:rsidP="002D4721">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Resistance to Change</w:t>
      </w:r>
      <w:r>
        <w:rPr>
          <w:rFonts w:ascii="Abadi" w:eastAsia="Times New Roman" w:hAnsi="Abadi" w:cs="Times New Roman"/>
          <w:kern w:val="0"/>
          <w:sz w:val="28"/>
          <w:szCs w:val="28"/>
          <w:lang w:eastAsia="en-AE"/>
          <w14:ligatures w14:val="none"/>
        </w:rPr>
        <w:t>: Resistance from government employees and the public in adopting new digital systems.</w:t>
      </w:r>
    </w:p>
    <w:p w14:paraId="5CD59E01" w14:textId="77777777" w:rsidR="002D4721" w:rsidRDefault="002D4721" w:rsidP="002D4721">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Issues</w:t>
      </w:r>
      <w:r>
        <w:rPr>
          <w:rFonts w:ascii="Abadi" w:eastAsia="Times New Roman" w:hAnsi="Abadi" w:cs="Times New Roman"/>
          <w:kern w:val="0"/>
          <w:sz w:val="28"/>
          <w:szCs w:val="28"/>
          <w:lang w:eastAsia="en-AE"/>
          <w14:ligatures w14:val="none"/>
        </w:rPr>
        <w:t>: Challenges in maintaining and upgrading digital infrastructure to keep it current and effective.</w:t>
      </w:r>
    </w:p>
    <w:p w14:paraId="0A1B7DBC" w14:textId="77777777" w:rsidR="002D4721" w:rsidRDefault="002D4721" w:rsidP="002D4721">
      <w:pPr>
        <w:rPr>
          <w:rFonts w:ascii="Abadi" w:hAnsi="Abadi"/>
          <w:sz w:val="28"/>
          <w:szCs w:val="28"/>
        </w:rPr>
      </w:pPr>
      <w:r>
        <w:rPr>
          <w:rFonts w:ascii="Abadi" w:hAnsi="Abadi"/>
          <w:kern w:val="0"/>
          <w:sz w:val="28"/>
          <w:szCs w:val="28"/>
          <w14:ligatures w14:val="none"/>
        </w:rPr>
        <w:br w:type="page"/>
      </w:r>
    </w:p>
    <w:p w14:paraId="5BB341F4" w14:textId="77777777" w:rsidR="002D4721" w:rsidRDefault="002D4721" w:rsidP="008D2BC8">
      <w:pPr>
        <w:pStyle w:val="Heading2"/>
        <w:rPr>
          <w:rFonts w:eastAsia="Times New Roman"/>
          <w:lang w:eastAsia="en-AE"/>
        </w:rPr>
      </w:pPr>
      <w:bookmarkStart w:id="26" w:name="_Toc170750934"/>
      <w:r>
        <w:rPr>
          <w:rFonts w:eastAsia="Times New Roman"/>
          <w:lang w:eastAsia="en-AE"/>
        </w:rPr>
        <w:lastRenderedPageBreak/>
        <w:t>Strategic Response 2: Regulatory Framework Update</w:t>
      </w:r>
      <w:bookmarkEnd w:id="26"/>
    </w:p>
    <w:p w14:paraId="06F61160"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Regulatory Framework Update</w:t>
      </w:r>
    </w:p>
    <w:p w14:paraId="29053A49"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4899D504"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Regulatory Framework Update initiative aims to revise and modernize existing regulations to facilitate the adoption and implementation of digital governance while ensuring robust data privacy and protection. This includes developing new policies that support e-governance, protect citizens' data, and encourage technological innovation.</w:t>
      </w:r>
    </w:p>
    <w:p w14:paraId="508DD3C4"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6C01F3D2"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a regulatory framework that supports digital governance, ensures data privacy, and fosters technological innovation, thereby enabling efficient and secure public administration.</w:t>
      </w:r>
    </w:p>
    <w:p w14:paraId="21F3B587"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1D87C7CC"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update and develop regulatory frameworks that facilitate the transition to digital governance, protect data privacy, and promote transparency and accountability in government operations.</w:t>
      </w:r>
    </w:p>
    <w:p w14:paraId="7D08A915"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504B91E0"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modern regulatory environment that supports seamless digital governance, protects citizens' data, and encourages innovation, leading to a more efficient and trustworthy public administration system.</w:t>
      </w:r>
    </w:p>
    <w:p w14:paraId="7E2812F7"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626C90B4" w14:textId="77777777" w:rsidR="002D4721" w:rsidRDefault="002D4721" w:rsidP="002D4721">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Assessment</w:t>
      </w:r>
      <w:r>
        <w:rPr>
          <w:rFonts w:ascii="Abadi" w:eastAsia="Times New Roman" w:hAnsi="Abadi" w:cs="Times New Roman"/>
          <w:kern w:val="0"/>
          <w:sz w:val="28"/>
          <w:szCs w:val="28"/>
          <w:lang w:eastAsia="en-AE"/>
          <w14:ligatures w14:val="none"/>
        </w:rPr>
        <w:t>: Conduct a comprehensive review of existing regulations to identify gaps and areas needing updates to support digital governance.</w:t>
      </w:r>
    </w:p>
    <w:p w14:paraId="79F836B5" w14:textId="77777777" w:rsidR="002D4721" w:rsidRDefault="002D4721" w:rsidP="002D4721">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Consultation</w:t>
      </w:r>
      <w:r>
        <w:rPr>
          <w:rFonts w:ascii="Abadi" w:eastAsia="Times New Roman" w:hAnsi="Abadi" w:cs="Times New Roman"/>
          <w:kern w:val="0"/>
          <w:sz w:val="28"/>
          <w:szCs w:val="28"/>
          <w:lang w:eastAsia="en-AE"/>
          <w14:ligatures w14:val="none"/>
        </w:rPr>
        <w:t>: Engage with key stakeholders, including government agencies, tech experts, legal professionals, and the public, to gather input and build consensus.</w:t>
      </w:r>
    </w:p>
    <w:p w14:paraId="4257BE7B" w14:textId="77777777" w:rsidR="002D4721" w:rsidRDefault="002D4721" w:rsidP="002D4721">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Drafting New Regulations</w:t>
      </w:r>
      <w:r>
        <w:rPr>
          <w:rFonts w:ascii="Abadi" w:eastAsia="Times New Roman" w:hAnsi="Abadi" w:cs="Times New Roman"/>
          <w:kern w:val="0"/>
          <w:sz w:val="28"/>
          <w:szCs w:val="28"/>
          <w:lang w:eastAsia="en-AE"/>
          <w14:ligatures w14:val="none"/>
        </w:rPr>
        <w:t>: Develop new regulations and policies that address digital governance needs, data privacy, and cybersecurity.</w:t>
      </w:r>
    </w:p>
    <w:p w14:paraId="3B3350EC" w14:textId="77777777" w:rsidR="002D4721" w:rsidRDefault="002D4721" w:rsidP="002D4721">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Legislative Approval</w:t>
      </w:r>
      <w:r>
        <w:rPr>
          <w:rFonts w:ascii="Abadi" w:eastAsia="Times New Roman" w:hAnsi="Abadi" w:cs="Times New Roman"/>
          <w:kern w:val="0"/>
          <w:sz w:val="28"/>
          <w:szCs w:val="28"/>
          <w:lang w:eastAsia="en-AE"/>
          <w14:ligatures w14:val="none"/>
        </w:rPr>
        <w:t>: Present the new regulations to legislative bodies for approval and ensure necessary amendments to existing laws.</w:t>
      </w:r>
    </w:p>
    <w:p w14:paraId="3AB43837" w14:textId="77777777" w:rsidR="002D4721" w:rsidRDefault="002D4721" w:rsidP="002D4721">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Implementation Plan</w:t>
      </w:r>
      <w:r>
        <w:rPr>
          <w:rFonts w:ascii="Abadi" w:eastAsia="Times New Roman" w:hAnsi="Abadi" w:cs="Times New Roman"/>
          <w:kern w:val="0"/>
          <w:sz w:val="28"/>
          <w:szCs w:val="28"/>
          <w:lang w:eastAsia="en-AE"/>
          <w14:ligatures w14:val="none"/>
        </w:rPr>
        <w:t>: Create a detailed implementation plan for the rollout of new regulations, including timelines, responsibilities, and resources needed.</w:t>
      </w:r>
    </w:p>
    <w:p w14:paraId="2EDD5E96" w14:textId="77777777" w:rsidR="002D4721" w:rsidRDefault="002D4721" w:rsidP="002D4721">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Campaigns</w:t>
      </w:r>
      <w:r>
        <w:rPr>
          <w:rFonts w:ascii="Abadi" w:eastAsia="Times New Roman" w:hAnsi="Abadi" w:cs="Times New Roman"/>
          <w:kern w:val="0"/>
          <w:sz w:val="28"/>
          <w:szCs w:val="28"/>
          <w:lang w:eastAsia="en-AE"/>
          <w14:ligatures w14:val="none"/>
        </w:rPr>
        <w:t>: Launch campaigns to educate citizens and government employees about the new regulations, their rights, and responsibilities.</w:t>
      </w:r>
    </w:p>
    <w:p w14:paraId="7D827AB4" w14:textId="77777777" w:rsidR="002D4721" w:rsidRDefault="002D4721" w:rsidP="002D4721">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Establish mechanisms to monitor the effectiveness of the new regulations and make necessary adjustments based on feedback and evolving needs.</w:t>
      </w:r>
    </w:p>
    <w:p w14:paraId="11AA3FE8"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4B626C24" w14:textId="77777777" w:rsidR="002D4721" w:rsidRDefault="002D4721" w:rsidP="002D4721">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Legal Review</w:t>
      </w:r>
      <w:r>
        <w:rPr>
          <w:rFonts w:ascii="Abadi" w:eastAsia="Times New Roman" w:hAnsi="Abadi" w:cs="Times New Roman"/>
          <w:kern w:val="0"/>
          <w:sz w:val="28"/>
          <w:szCs w:val="28"/>
          <w:lang w:eastAsia="en-AE"/>
          <w14:ligatures w14:val="none"/>
        </w:rPr>
        <w:t>: Thorough assessment and revision of existing laws to ensure they support digital governance and data protection.</w:t>
      </w:r>
    </w:p>
    <w:p w14:paraId="19DB7826" w14:textId="77777777" w:rsidR="002D4721" w:rsidRDefault="002D4721" w:rsidP="002D4721">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w:t>
      </w:r>
      <w:r>
        <w:rPr>
          <w:rFonts w:ascii="Abadi" w:eastAsia="Times New Roman" w:hAnsi="Abadi" w:cs="Times New Roman"/>
          <w:kern w:val="0"/>
          <w:sz w:val="28"/>
          <w:szCs w:val="28"/>
          <w:lang w:eastAsia="en-AE"/>
          <w14:ligatures w14:val="none"/>
        </w:rPr>
        <w:t>: Effective engagement and consensus-building with all relevant stakeholders to ensure broad support and compliance.</w:t>
      </w:r>
    </w:p>
    <w:p w14:paraId="139CFFD5" w14:textId="77777777" w:rsidR="002D4721" w:rsidRDefault="002D4721" w:rsidP="002D4721">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Clear and Practical Policies</w:t>
      </w:r>
      <w:r>
        <w:rPr>
          <w:rFonts w:ascii="Abadi" w:eastAsia="Times New Roman" w:hAnsi="Abadi" w:cs="Times New Roman"/>
          <w:kern w:val="0"/>
          <w:sz w:val="28"/>
          <w:szCs w:val="28"/>
          <w:lang w:eastAsia="en-AE"/>
          <w14:ligatures w14:val="none"/>
        </w:rPr>
        <w:t>: Development of clear, practical, and enforceable regulations that address real-world challenges and opportunities in digital governance.</w:t>
      </w:r>
    </w:p>
    <w:p w14:paraId="090F406F" w14:textId="77777777" w:rsidR="002D4721" w:rsidRDefault="002D4721" w:rsidP="002D4721">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and Employee Education</w:t>
      </w:r>
      <w:r>
        <w:rPr>
          <w:rFonts w:ascii="Abadi" w:eastAsia="Times New Roman" w:hAnsi="Abadi" w:cs="Times New Roman"/>
          <w:kern w:val="0"/>
          <w:sz w:val="28"/>
          <w:szCs w:val="28"/>
          <w:lang w:eastAsia="en-AE"/>
          <w14:ligatures w14:val="none"/>
        </w:rPr>
        <w:t>: Effective education and awareness campaigns to ensure understanding and compliance with new regulations.</w:t>
      </w:r>
    </w:p>
    <w:p w14:paraId="2927A2B0" w14:textId="77777777" w:rsidR="002D4721" w:rsidRDefault="002D4721" w:rsidP="002D4721">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Ongoing monitoring and updating of regulations to keep pace with technological advancements and emerging challenges.</w:t>
      </w:r>
    </w:p>
    <w:p w14:paraId="709914E6"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3BC3A907" w14:textId="77777777" w:rsidR="002D4721" w:rsidRDefault="002D4721" w:rsidP="002D4721">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Legal Framework</w:t>
      </w:r>
      <w:r>
        <w:rPr>
          <w:rFonts w:ascii="Abadi" w:eastAsia="Times New Roman" w:hAnsi="Abadi" w:cs="Times New Roman"/>
          <w:kern w:val="0"/>
          <w:sz w:val="28"/>
          <w:szCs w:val="28"/>
          <w:lang w:eastAsia="en-AE"/>
          <w14:ligatures w14:val="none"/>
        </w:rPr>
        <w:t>: A modernized legal framework that supports efficient and secure digital governance.</w:t>
      </w:r>
    </w:p>
    <w:p w14:paraId="5C38338E" w14:textId="77777777" w:rsidR="002D4721" w:rsidRDefault="002D4721" w:rsidP="002D4721">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Data Protection</w:t>
      </w:r>
      <w:r>
        <w:rPr>
          <w:rFonts w:ascii="Abadi" w:eastAsia="Times New Roman" w:hAnsi="Abadi" w:cs="Times New Roman"/>
          <w:kern w:val="0"/>
          <w:sz w:val="28"/>
          <w:szCs w:val="28"/>
          <w:lang w:eastAsia="en-AE"/>
          <w14:ligatures w14:val="none"/>
        </w:rPr>
        <w:t>: Stronger protections for citizens' data privacy and security.</w:t>
      </w:r>
    </w:p>
    <w:p w14:paraId="731EA965" w14:textId="77777777" w:rsidR="002D4721" w:rsidRDefault="002D4721" w:rsidP="002D4721">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Trust</w:t>
      </w:r>
      <w:r>
        <w:rPr>
          <w:rFonts w:ascii="Abadi" w:eastAsia="Times New Roman" w:hAnsi="Abadi" w:cs="Times New Roman"/>
          <w:kern w:val="0"/>
          <w:sz w:val="28"/>
          <w:szCs w:val="28"/>
          <w:lang w:eastAsia="en-AE"/>
          <w14:ligatures w14:val="none"/>
        </w:rPr>
        <w:t>: Greater public trust in government due to transparent and accountable digital governance practices.</w:t>
      </w:r>
    </w:p>
    <w:p w14:paraId="7A558D96" w14:textId="77777777" w:rsidR="002D4721" w:rsidRDefault="002D4721" w:rsidP="002D4721">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Innovation Encouragement</w:t>
      </w:r>
      <w:r>
        <w:rPr>
          <w:rFonts w:ascii="Abadi" w:eastAsia="Times New Roman" w:hAnsi="Abadi" w:cs="Times New Roman"/>
          <w:kern w:val="0"/>
          <w:sz w:val="28"/>
          <w:szCs w:val="28"/>
          <w:lang w:eastAsia="en-AE"/>
          <w14:ligatures w14:val="none"/>
        </w:rPr>
        <w:t>: A regulatory environment that encourages technological innovation and adoption in public administration.</w:t>
      </w:r>
    </w:p>
    <w:p w14:paraId="3F25A41C" w14:textId="77777777" w:rsidR="002D4721" w:rsidRDefault="002D4721" w:rsidP="002D4721">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Compliance and Enforcement</w:t>
      </w:r>
      <w:r>
        <w:rPr>
          <w:rFonts w:ascii="Abadi" w:eastAsia="Times New Roman" w:hAnsi="Abadi" w:cs="Times New Roman"/>
          <w:kern w:val="0"/>
          <w:sz w:val="28"/>
          <w:szCs w:val="28"/>
          <w:lang w:eastAsia="en-AE"/>
          <w14:ligatures w14:val="none"/>
        </w:rPr>
        <w:t>: High levels of compliance with new regulations and effective enforcement mechanisms in place.</w:t>
      </w:r>
    </w:p>
    <w:p w14:paraId="2215A050"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32B3E43F" w14:textId="77777777" w:rsidR="002D4721" w:rsidRDefault="002D4721" w:rsidP="002D4721">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Legislative Delays</w:t>
      </w:r>
      <w:r>
        <w:rPr>
          <w:rFonts w:ascii="Abadi" w:eastAsia="Times New Roman" w:hAnsi="Abadi" w:cs="Times New Roman"/>
          <w:kern w:val="0"/>
          <w:sz w:val="28"/>
          <w:szCs w:val="28"/>
          <w:lang w:eastAsia="en-AE"/>
          <w14:ligatures w14:val="none"/>
        </w:rPr>
        <w:t>: Potential delays in the approval and implementation of new regulations due to legislative processes.</w:t>
      </w:r>
    </w:p>
    <w:p w14:paraId="3A480DCB" w14:textId="77777777" w:rsidR="002D4721" w:rsidRDefault="002D4721" w:rsidP="002D4721">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Resistance from stakeholders who may be affected by the new regulations, including government employees and the public.</w:t>
      </w:r>
    </w:p>
    <w:p w14:paraId="7945F477" w14:textId="77777777" w:rsidR="002D4721" w:rsidRDefault="002D4721" w:rsidP="002D4721">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Challenges</w:t>
      </w:r>
      <w:r>
        <w:rPr>
          <w:rFonts w:ascii="Abadi" w:eastAsia="Times New Roman" w:hAnsi="Abadi" w:cs="Times New Roman"/>
          <w:kern w:val="0"/>
          <w:sz w:val="28"/>
          <w:szCs w:val="28"/>
          <w:lang w:eastAsia="en-AE"/>
          <w14:ligatures w14:val="none"/>
        </w:rPr>
        <w:t>: Difficulties in effectively implementing and enforcing new regulations across all levels of government.</w:t>
      </w:r>
    </w:p>
    <w:p w14:paraId="0BC083A0" w14:textId="77777777" w:rsidR="002D4721" w:rsidRDefault="002D4721" w:rsidP="002D4721">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Cybersecurity Threats</w:t>
      </w:r>
      <w:r>
        <w:rPr>
          <w:rFonts w:ascii="Abadi" w:eastAsia="Times New Roman" w:hAnsi="Abadi" w:cs="Times New Roman"/>
          <w:kern w:val="0"/>
          <w:sz w:val="28"/>
          <w:szCs w:val="28"/>
          <w:lang w:eastAsia="en-AE"/>
          <w14:ligatures w14:val="none"/>
        </w:rPr>
        <w:t>: Ongoing cybersecurity threats that may challenge the effectiveness of data protection regulations.</w:t>
      </w:r>
    </w:p>
    <w:p w14:paraId="7386577B" w14:textId="77777777" w:rsidR="002D4721" w:rsidRDefault="002D4721" w:rsidP="002D4721">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Limited resources for monitoring and updating regulations, as well as for conducting awareness campaigns and training programs.</w:t>
      </w:r>
    </w:p>
    <w:p w14:paraId="03D6F908" w14:textId="77777777" w:rsidR="002D4721" w:rsidRDefault="002D4721" w:rsidP="002D4721">
      <w:pPr>
        <w:rPr>
          <w:rFonts w:ascii="Abadi" w:hAnsi="Abadi"/>
          <w:sz w:val="28"/>
          <w:szCs w:val="28"/>
        </w:rPr>
      </w:pPr>
      <w:r>
        <w:rPr>
          <w:rFonts w:ascii="Abadi" w:hAnsi="Abadi"/>
          <w:kern w:val="0"/>
          <w:sz w:val="28"/>
          <w:szCs w:val="28"/>
          <w14:ligatures w14:val="none"/>
        </w:rPr>
        <w:br w:type="page"/>
      </w:r>
    </w:p>
    <w:p w14:paraId="691C5862" w14:textId="77777777" w:rsidR="002D4721" w:rsidRDefault="002D4721" w:rsidP="008D2BC8">
      <w:pPr>
        <w:pStyle w:val="Heading2"/>
        <w:rPr>
          <w:rFonts w:eastAsia="Times New Roman"/>
          <w:lang w:eastAsia="en-AE"/>
        </w:rPr>
      </w:pPr>
      <w:bookmarkStart w:id="27" w:name="_Toc170750935"/>
      <w:r>
        <w:rPr>
          <w:rFonts w:eastAsia="Times New Roman"/>
          <w:lang w:eastAsia="en-AE"/>
        </w:rPr>
        <w:lastRenderedPageBreak/>
        <w:t>Strategic Response 3: Public-Private Partnerships</w:t>
      </w:r>
      <w:bookmarkEnd w:id="27"/>
    </w:p>
    <w:p w14:paraId="7F779571"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Public-Private Partnerships</w:t>
      </w:r>
    </w:p>
    <w:p w14:paraId="29AD1B32"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70F90C7A"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Public-Private Partnerships initiative focuses on developing collaborations between government entities and private sector companies to leverage expertise, resources, and funding for digital governance projects. These partnerships aim to enhance the implementation of digital infrastructure, services, and innovations.</w:t>
      </w:r>
    </w:p>
    <w:p w14:paraId="1D6090D2"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1CA07C5E"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foster effective public-private partnerships that drive the development and implementation of digital governance projects, leveraging private sector expertise and resources to enhance public service delivery.</w:t>
      </w:r>
    </w:p>
    <w:p w14:paraId="53CFDED7"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68A4BCE3"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create and sustain public-private partnerships that support digital transformation in governance through shared expertise, resources, and funding, ensuring the efficient and innovative delivery of government services.</w:t>
      </w:r>
    </w:p>
    <w:p w14:paraId="12EF480E"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00ABF0AB"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collaborative governance model where public and private sectors work together to achieve digital transformation, resulting in efficient, transparent, and innovative public administration.</w:t>
      </w:r>
    </w:p>
    <w:p w14:paraId="5F3C90B5"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31885FA0" w14:textId="77777777" w:rsidR="002D4721" w:rsidRDefault="002D4721" w:rsidP="002D4721">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Identify Potential Partners</w:t>
      </w:r>
      <w:r>
        <w:rPr>
          <w:rFonts w:ascii="Abadi" w:eastAsia="Times New Roman" w:hAnsi="Abadi" w:cs="Times New Roman"/>
          <w:kern w:val="0"/>
          <w:sz w:val="28"/>
          <w:szCs w:val="28"/>
          <w:lang w:eastAsia="en-AE"/>
          <w14:ligatures w14:val="none"/>
        </w:rPr>
        <w:t>: Conduct a market analysis to identify potential private sector partners with relevant expertise and resources.</w:t>
      </w:r>
    </w:p>
    <w:p w14:paraId="57C94355" w14:textId="77777777" w:rsidR="002D4721" w:rsidRDefault="002D4721" w:rsidP="002D4721">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 and Negotiation</w:t>
      </w:r>
      <w:r>
        <w:rPr>
          <w:rFonts w:ascii="Abadi" w:eastAsia="Times New Roman" w:hAnsi="Abadi" w:cs="Times New Roman"/>
          <w:kern w:val="0"/>
          <w:sz w:val="28"/>
          <w:szCs w:val="28"/>
          <w:lang w:eastAsia="en-AE"/>
          <w14:ligatures w14:val="none"/>
        </w:rPr>
        <w:t>: Initiate discussions with potential partners to explore areas of collaboration, define mutual goals, and negotiate terms.</w:t>
      </w:r>
    </w:p>
    <w:p w14:paraId="5F28F549" w14:textId="77777777" w:rsidR="002D4721" w:rsidRDefault="002D4721" w:rsidP="002D4721">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Formalize Agreements</w:t>
      </w:r>
      <w:r>
        <w:rPr>
          <w:rFonts w:ascii="Abadi" w:eastAsia="Times New Roman" w:hAnsi="Abadi" w:cs="Times New Roman"/>
          <w:kern w:val="0"/>
          <w:sz w:val="28"/>
          <w:szCs w:val="28"/>
          <w:lang w:eastAsia="en-AE"/>
          <w14:ligatures w14:val="none"/>
        </w:rPr>
        <w:t>: Develop formal agreements outlining the roles, responsibilities, and contributions of each partner.</w:t>
      </w:r>
    </w:p>
    <w:p w14:paraId="4156D074" w14:textId="77777777" w:rsidR="002D4721" w:rsidRDefault="002D4721" w:rsidP="002D4721">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Project Planning</w:t>
      </w:r>
      <w:r>
        <w:rPr>
          <w:rFonts w:ascii="Abadi" w:eastAsia="Times New Roman" w:hAnsi="Abadi" w:cs="Times New Roman"/>
          <w:kern w:val="0"/>
          <w:sz w:val="28"/>
          <w:szCs w:val="28"/>
          <w:lang w:eastAsia="en-AE"/>
          <w14:ligatures w14:val="none"/>
        </w:rPr>
        <w:t>: Collaboratively plan digital projects, detailing objectives, timelines, resources, and implementation strategies.</w:t>
      </w:r>
    </w:p>
    <w:p w14:paraId="3A87D14D" w14:textId="77777777" w:rsidR="002D4721" w:rsidRDefault="002D4721" w:rsidP="002D4721">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Resource Mobilization</w:t>
      </w:r>
      <w:r>
        <w:rPr>
          <w:rFonts w:ascii="Abadi" w:eastAsia="Times New Roman" w:hAnsi="Abadi" w:cs="Times New Roman"/>
          <w:kern w:val="0"/>
          <w:sz w:val="28"/>
          <w:szCs w:val="28"/>
          <w:lang w:eastAsia="en-AE"/>
          <w14:ligatures w14:val="none"/>
        </w:rPr>
        <w:t>: Mobilize the necessary resources, including funding, technology, and personnel, from both public and private partners.</w:t>
      </w:r>
    </w:p>
    <w:p w14:paraId="077544AD" w14:textId="77777777" w:rsidR="002D4721" w:rsidRDefault="002D4721" w:rsidP="002D4721">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and Management</w:t>
      </w:r>
      <w:r>
        <w:rPr>
          <w:rFonts w:ascii="Abadi" w:eastAsia="Times New Roman" w:hAnsi="Abadi" w:cs="Times New Roman"/>
          <w:kern w:val="0"/>
          <w:sz w:val="28"/>
          <w:szCs w:val="28"/>
          <w:lang w:eastAsia="en-AE"/>
          <w14:ligatures w14:val="none"/>
        </w:rPr>
        <w:t>: Execute digital projects with joint management teams to oversee progress, resolve issues, and ensure alignment with goals.</w:t>
      </w:r>
    </w:p>
    <w:p w14:paraId="38D86230" w14:textId="77777777" w:rsidR="002D4721" w:rsidRDefault="002D4721" w:rsidP="002D4721">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Establish monitoring and evaluation frameworks to track project outcomes, measure impact, and make necessary adjustments.</w:t>
      </w:r>
    </w:p>
    <w:p w14:paraId="603B8DE6"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67BF8ED0" w14:textId="77777777" w:rsidR="002D4721" w:rsidRDefault="002D4721" w:rsidP="002D4721">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Mutual Goals and Objectives</w:t>
      </w:r>
      <w:r>
        <w:rPr>
          <w:rFonts w:ascii="Abadi" w:eastAsia="Times New Roman" w:hAnsi="Abadi" w:cs="Times New Roman"/>
          <w:kern w:val="0"/>
          <w:sz w:val="28"/>
          <w:szCs w:val="28"/>
          <w:lang w:eastAsia="en-AE"/>
          <w14:ligatures w14:val="none"/>
        </w:rPr>
        <w:t>: Clear alignment of goals and objectives between public and private partners to ensure collaborative success.</w:t>
      </w:r>
    </w:p>
    <w:p w14:paraId="3AD6AEBC" w14:textId="77777777" w:rsidR="002D4721" w:rsidRDefault="002D4721" w:rsidP="002D4721">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Communication</w:t>
      </w:r>
      <w:r>
        <w:rPr>
          <w:rFonts w:ascii="Abadi" w:eastAsia="Times New Roman" w:hAnsi="Abadi" w:cs="Times New Roman"/>
          <w:kern w:val="0"/>
          <w:sz w:val="28"/>
          <w:szCs w:val="28"/>
          <w:lang w:eastAsia="en-AE"/>
          <w14:ligatures w14:val="none"/>
        </w:rPr>
        <w:t>: Strong communication channels between partners to facilitate coordination and resolve issues promptly.</w:t>
      </w:r>
    </w:p>
    <w:p w14:paraId="58FA2EB9" w14:textId="77777777" w:rsidR="002D4721" w:rsidRDefault="002D4721" w:rsidP="002D4721">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Adequate allocation of resources from both sectors to support project implementation and sustainability.</w:t>
      </w:r>
    </w:p>
    <w:p w14:paraId="10DF538A" w14:textId="77777777" w:rsidR="002D4721" w:rsidRDefault="002D4721" w:rsidP="002D4721">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 Management</w:t>
      </w:r>
      <w:r>
        <w:rPr>
          <w:rFonts w:ascii="Abadi" w:eastAsia="Times New Roman" w:hAnsi="Abadi" w:cs="Times New Roman"/>
          <w:kern w:val="0"/>
          <w:sz w:val="28"/>
          <w:szCs w:val="28"/>
          <w:lang w:eastAsia="en-AE"/>
          <w14:ligatures w14:val="none"/>
        </w:rPr>
        <w:t>: Comprehensive risk management strategies to mitigate potential challenges and ensure project continuity.</w:t>
      </w:r>
    </w:p>
    <w:p w14:paraId="629490EC" w14:textId="77777777" w:rsidR="002D4721" w:rsidRDefault="002D4721" w:rsidP="002D4721">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Performance Metrics</w:t>
      </w:r>
      <w:r>
        <w:rPr>
          <w:rFonts w:ascii="Abadi" w:eastAsia="Times New Roman" w:hAnsi="Abadi" w:cs="Times New Roman"/>
          <w:kern w:val="0"/>
          <w:sz w:val="28"/>
          <w:szCs w:val="28"/>
          <w:lang w:eastAsia="en-AE"/>
          <w14:ligatures w14:val="none"/>
        </w:rPr>
        <w:t>: Establishment of performance metrics to measure project success and impact effectively.</w:t>
      </w:r>
    </w:p>
    <w:p w14:paraId="7888ABFC"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2E3AE539" w14:textId="77777777" w:rsidR="002D4721" w:rsidRDefault="002D4721" w:rsidP="002D4721">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Digital Services</w:t>
      </w:r>
      <w:r>
        <w:rPr>
          <w:rFonts w:ascii="Abadi" w:eastAsia="Times New Roman" w:hAnsi="Abadi" w:cs="Times New Roman"/>
          <w:kern w:val="0"/>
          <w:sz w:val="28"/>
          <w:szCs w:val="28"/>
          <w:lang w:eastAsia="en-AE"/>
          <w14:ligatures w14:val="none"/>
        </w:rPr>
        <w:t>: Improved digital public services resulting from the infusion of private sector technology and innovation.</w:t>
      </w:r>
    </w:p>
    <w:p w14:paraId="24788D28" w14:textId="77777777" w:rsidR="002D4721" w:rsidRDefault="002D4721" w:rsidP="002D4721">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Investment</w:t>
      </w:r>
      <w:r>
        <w:rPr>
          <w:rFonts w:ascii="Abadi" w:eastAsia="Times New Roman" w:hAnsi="Abadi" w:cs="Times New Roman"/>
          <w:kern w:val="0"/>
          <w:sz w:val="28"/>
          <w:szCs w:val="28"/>
          <w:lang w:eastAsia="en-AE"/>
          <w14:ligatures w14:val="none"/>
        </w:rPr>
        <w:t>: Greater financial investment in digital governance projects through private sector participation.</w:t>
      </w:r>
    </w:p>
    <w:p w14:paraId="3FCBFC04" w14:textId="77777777" w:rsidR="002D4721" w:rsidRDefault="002D4721" w:rsidP="002D4721">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w:t>
      </w:r>
      <w:r>
        <w:rPr>
          <w:rFonts w:ascii="Abadi" w:eastAsia="Times New Roman" w:hAnsi="Abadi" w:cs="Times New Roman"/>
          <w:kern w:val="0"/>
          <w:sz w:val="28"/>
          <w:szCs w:val="28"/>
          <w:lang w:eastAsia="en-AE"/>
          <w14:ligatures w14:val="none"/>
        </w:rPr>
        <w:t>: Enhanced capacity of public sector employees through exposure to private sector expertise and practices.</w:t>
      </w:r>
    </w:p>
    <w:p w14:paraId="0F90000B" w14:textId="77777777" w:rsidR="002D4721" w:rsidRDefault="002D4721" w:rsidP="002D4721">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Innovation and Efficiency</w:t>
      </w:r>
      <w:r>
        <w:rPr>
          <w:rFonts w:ascii="Abadi" w:eastAsia="Times New Roman" w:hAnsi="Abadi" w:cs="Times New Roman"/>
          <w:kern w:val="0"/>
          <w:sz w:val="28"/>
          <w:szCs w:val="28"/>
          <w:lang w:eastAsia="en-AE"/>
          <w14:ligatures w14:val="none"/>
        </w:rPr>
        <w:t>: Accelerated innovation and operational efficiency in public administration through collaborative efforts.</w:t>
      </w:r>
    </w:p>
    <w:p w14:paraId="225E70A0" w14:textId="77777777" w:rsidR="002D4721" w:rsidRDefault="002D4721" w:rsidP="002D4721">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Trust</w:t>
      </w:r>
      <w:r>
        <w:rPr>
          <w:rFonts w:ascii="Abadi" w:eastAsia="Times New Roman" w:hAnsi="Abadi" w:cs="Times New Roman"/>
          <w:kern w:val="0"/>
          <w:sz w:val="28"/>
          <w:szCs w:val="28"/>
          <w:lang w:eastAsia="en-AE"/>
          <w14:ligatures w14:val="none"/>
        </w:rPr>
        <w:t>: Increased public trust in government services due to improved service delivery and transparency.</w:t>
      </w:r>
    </w:p>
    <w:p w14:paraId="1C1380AB"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333BF218" w14:textId="77777777" w:rsidR="002D4721" w:rsidRDefault="002D4721" w:rsidP="002D4721">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Conflicting Objectives</w:t>
      </w:r>
      <w:r>
        <w:rPr>
          <w:rFonts w:ascii="Abadi" w:eastAsia="Times New Roman" w:hAnsi="Abadi" w:cs="Times New Roman"/>
          <w:kern w:val="0"/>
          <w:sz w:val="28"/>
          <w:szCs w:val="28"/>
          <w:lang w:eastAsia="en-AE"/>
          <w14:ligatures w14:val="none"/>
        </w:rPr>
        <w:t>: Potential conflicts between public and private sector objectives that could hinder collaboration.</w:t>
      </w:r>
    </w:p>
    <w:p w14:paraId="1DC3519F" w14:textId="77777777" w:rsidR="002D4721" w:rsidRDefault="002D4721" w:rsidP="002D4721">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Imbalances</w:t>
      </w:r>
      <w:r>
        <w:rPr>
          <w:rFonts w:ascii="Abadi" w:eastAsia="Times New Roman" w:hAnsi="Abadi" w:cs="Times New Roman"/>
          <w:kern w:val="0"/>
          <w:sz w:val="28"/>
          <w:szCs w:val="28"/>
          <w:lang w:eastAsia="en-AE"/>
          <w14:ligatures w14:val="none"/>
        </w:rPr>
        <w:t>: Imbalances in resource contributions leading to dependency on one sector over the other.</w:t>
      </w:r>
    </w:p>
    <w:p w14:paraId="691EFE80" w14:textId="77777777" w:rsidR="002D4721" w:rsidRDefault="002D4721" w:rsidP="002D4721">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Challenges</w:t>
      </w:r>
      <w:r>
        <w:rPr>
          <w:rFonts w:ascii="Abadi" w:eastAsia="Times New Roman" w:hAnsi="Abadi" w:cs="Times New Roman"/>
          <w:kern w:val="0"/>
          <w:sz w:val="28"/>
          <w:szCs w:val="28"/>
          <w:lang w:eastAsia="en-AE"/>
          <w14:ligatures w14:val="none"/>
        </w:rPr>
        <w:t>: Regulatory barriers that may complicate or delay partnership formation and project implementation.</w:t>
      </w:r>
    </w:p>
    <w:p w14:paraId="6516681D" w14:textId="77777777" w:rsidR="002D4721" w:rsidRDefault="002D4721" w:rsidP="002D4721">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Accountability Issues</w:t>
      </w:r>
      <w:r>
        <w:rPr>
          <w:rFonts w:ascii="Abadi" w:eastAsia="Times New Roman" w:hAnsi="Abadi" w:cs="Times New Roman"/>
          <w:kern w:val="0"/>
          <w:sz w:val="28"/>
          <w:szCs w:val="28"/>
          <w:lang w:eastAsia="en-AE"/>
          <w14:ligatures w14:val="none"/>
        </w:rPr>
        <w:t>: Challenges in maintaining accountability and transparency in joint projects.</w:t>
      </w:r>
    </w:p>
    <w:p w14:paraId="27A504CB" w14:textId="77777777" w:rsidR="002D4721" w:rsidRDefault="002D4721" w:rsidP="002D4721">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Concerns</w:t>
      </w:r>
      <w:r>
        <w:rPr>
          <w:rFonts w:ascii="Abadi" w:eastAsia="Times New Roman" w:hAnsi="Abadi" w:cs="Times New Roman"/>
          <w:kern w:val="0"/>
          <w:sz w:val="28"/>
          <w:szCs w:val="28"/>
          <w:lang w:eastAsia="en-AE"/>
          <w14:ligatures w14:val="none"/>
        </w:rPr>
        <w:t>: Difficulty in ensuring the long-term sustainability of projects beyond initial partnership agreements.</w:t>
      </w:r>
    </w:p>
    <w:p w14:paraId="00B59493" w14:textId="77777777" w:rsidR="002D4721" w:rsidRDefault="002D4721" w:rsidP="002D4721">
      <w:pPr>
        <w:rPr>
          <w:rFonts w:ascii="Abadi" w:hAnsi="Abadi"/>
          <w:sz w:val="28"/>
          <w:szCs w:val="28"/>
        </w:rPr>
      </w:pPr>
      <w:r>
        <w:rPr>
          <w:rFonts w:ascii="Abadi" w:hAnsi="Abadi"/>
          <w:kern w:val="0"/>
          <w:sz w:val="28"/>
          <w:szCs w:val="28"/>
          <w14:ligatures w14:val="none"/>
        </w:rPr>
        <w:br w:type="page"/>
      </w:r>
    </w:p>
    <w:p w14:paraId="5111810D" w14:textId="77777777" w:rsidR="002D4721" w:rsidRDefault="002D4721" w:rsidP="008D2BC8">
      <w:pPr>
        <w:pStyle w:val="Heading2"/>
        <w:rPr>
          <w:rFonts w:eastAsia="Times New Roman"/>
          <w:lang w:eastAsia="en-AE"/>
        </w:rPr>
      </w:pPr>
      <w:bookmarkStart w:id="28" w:name="_Toc170750936"/>
      <w:r>
        <w:rPr>
          <w:rFonts w:eastAsia="Times New Roman"/>
          <w:lang w:eastAsia="en-AE"/>
        </w:rPr>
        <w:lastRenderedPageBreak/>
        <w:t>Strategic Response 4: Capacity Building Programs</w:t>
      </w:r>
      <w:bookmarkEnd w:id="28"/>
    </w:p>
    <w:p w14:paraId="2790ABAA"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Capacity Building Programs</w:t>
      </w:r>
    </w:p>
    <w:p w14:paraId="741652D3"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17746017"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Capacity Building Programs initiative aims to implement comprehensive training programs for government employees, focusing on digital tools and cybersecurity. This initiative seeks to enhance the skills and capabilities of public sector employees to effectively manage and operate digital governance systems, ensuring robust and secure public administration.</w:t>
      </w:r>
    </w:p>
    <w:p w14:paraId="66971A82"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4DE0EA5B"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equip government employees with the necessary skills and knowledge to effectively utilize digital tools and ensure cybersecurity, fostering a competent and resilient public administration.</w:t>
      </w:r>
    </w:p>
    <w:p w14:paraId="488B8BEF"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2C8438BA"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design and implement comprehensive training programs that enhance the digital literacy and cybersecurity competencies of government employees, enabling efficient and secure digital governance.</w:t>
      </w:r>
    </w:p>
    <w:p w14:paraId="6780F66F"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597AE95F"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highly skilled and knowledgeable public sector workforce proficient in using digital tools and maintaining cybersecurity, contributing to effective and resilient governance.</w:t>
      </w:r>
    </w:p>
    <w:p w14:paraId="5B57D4AD"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5386D1A7" w14:textId="77777777" w:rsidR="002D4721" w:rsidRDefault="002D4721" w:rsidP="002D4721">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Needs Assessment</w:t>
      </w:r>
      <w:r>
        <w:rPr>
          <w:rFonts w:ascii="Abadi" w:eastAsia="Times New Roman" w:hAnsi="Abadi" w:cs="Times New Roman"/>
          <w:kern w:val="0"/>
          <w:sz w:val="28"/>
          <w:szCs w:val="28"/>
          <w:lang w:eastAsia="en-AE"/>
          <w14:ligatures w14:val="none"/>
        </w:rPr>
        <w:t>: Conduct a thorough assessment to identify the specific training needs of government employees regarding digital tools and cybersecurity.</w:t>
      </w:r>
    </w:p>
    <w:p w14:paraId="7625E794" w14:textId="77777777" w:rsidR="002D4721" w:rsidRDefault="002D4721" w:rsidP="002D4721">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Develop a comprehensive training curriculum covering essential digital skills, advanced digital tools, and cybersecurity practices.</w:t>
      </w:r>
    </w:p>
    <w:p w14:paraId="273218E5" w14:textId="77777777" w:rsidR="002D4721" w:rsidRDefault="002D4721" w:rsidP="002D4721">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Educational Institutions</w:t>
      </w:r>
      <w:r>
        <w:rPr>
          <w:rFonts w:ascii="Abadi" w:eastAsia="Times New Roman" w:hAnsi="Abadi" w:cs="Times New Roman"/>
          <w:kern w:val="0"/>
          <w:sz w:val="28"/>
          <w:szCs w:val="28"/>
          <w:lang w:eastAsia="en-AE"/>
          <w14:ligatures w14:val="none"/>
        </w:rPr>
        <w:t>: Collaborate with universities, tech companies, and training organizations to deliver high-quality training programs.</w:t>
      </w:r>
    </w:p>
    <w:p w14:paraId="47F1D40B" w14:textId="77777777" w:rsidR="002D4721" w:rsidRDefault="002D4721" w:rsidP="002D4721">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Training Delivery</w:t>
      </w:r>
      <w:r>
        <w:rPr>
          <w:rFonts w:ascii="Abadi" w:eastAsia="Times New Roman" w:hAnsi="Abadi" w:cs="Times New Roman"/>
          <w:kern w:val="0"/>
          <w:sz w:val="28"/>
          <w:szCs w:val="28"/>
          <w:lang w:eastAsia="en-AE"/>
          <w14:ligatures w14:val="none"/>
        </w:rPr>
        <w:t>: Implement training programs through a combination of in-person workshops, online courses, and hands-on practice sessions.</w:t>
      </w:r>
    </w:p>
    <w:p w14:paraId="23609572" w14:textId="77777777" w:rsidR="002D4721" w:rsidRDefault="002D4721" w:rsidP="002D4721">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Certification and Incentives</w:t>
      </w:r>
      <w:r>
        <w:rPr>
          <w:rFonts w:ascii="Abadi" w:eastAsia="Times New Roman" w:hAnsi="Abadi" w:cs="Times New Roman"/>
          <w:kern w:val="0"/>
          <w:sz w:val="28"/>
          <w:szCs w:val="28"/>
          <w:lang w:eastAsia="en-AE"/>
          <w14:ligatures w14:val="none"/>
        </w:rPr>
        <w:t>: Provide certification for completed training programs and offer incentives to encourage participation and continuous learning.</w:t>
      </w:r>
    </w:p>
    <w:p w14:paraId="4B51FC06" w14:textId="77777777" w:rsidR="002D4721" w:rsidRDefault="002D4721" w:rsidP="002D4721">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Feedback</w:t>
      </w:r>
      <w:r>
        <w:rPr>
          <w:rFonts w:ascii="Abadi" w:eastAsia="Times New Roman" w:hAnsi="Abadi" w:cs="Times New Roman"/>
          <w:kern w:val="0"/>
          <w:sz w:val="28"/>
          <w:szCs w:val="28"/>
          <w:lang w:eastAsia="en-AE"/>
          <w14:ligatures w14:val="none"/>
        </w:rPr>
        <w:t>: Establish mechanisms to monitor training progress and gather feedback to continually improve the training programs.</w:t>
      </w:r>
    </w:p>
    <w:p w14:paraId="233E4235" w14:textId="77777777" w:rsidR="002D4721" w:rsidRDefault="002D4721" w:rsidP="002D4721">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Learning Opportunities</w:t>
      </w:r>
      <w:r>
        <w:rPr>
          <w:rFonts w:ascii="Abadi" w:eastAsia="Times New Roman" w:hAnsi="Abadi" w:cs="Times New Roman"/>
          <w:kern w:val="0"/>
          <w:sz w:val="28"/>
          <w:szCs w:val="28"/>
          <w:lang w:eastAsia="en-AE"/>
          <w14:ligatures w14:val="none"/>
        </w:rPr>
        <w:t>: Develop ongoing learning opportunities, such as refresher courses and advanced training, to keep skills updated with technological advancements.</w:t>
      </w:r>
    </w:p>
    <w:p w14:paraId="267E9E6F"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6290BE1F" w14:textId="77777777" w:rsidR="002D4721" w:rsidRDefault="002D4721" w:rsidP="002D4721">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Relevant Curriculum</w:t>
      </w:r>
      <w:r>
        <w:rPr>
          <w:rFonts w:ascii="Abadi" w:eastAsia="Times New Roman" w:hAnsi="Abadi" w:cs="Times New Roman"/>
          <w:kern w:val="0"/>
          <w:sz w:val="28"/>
          <w:szCs w:val="28"/>
          <w:lang w:eastAsia="en-AE"/>
          <w14:ligatures w14:val="none"/>
        </w:rPr>
        <w:t>: Development of a curriculum that is relevant, practical, and aligned with the current and future needs of digital governance.</w:t>
      </w:r>
    </w:p>
    <w:p w14:paraId="65DA9522" w14:textId="77777777" w:rsidR="002D4721" w:rsidRDefault="002D4721" w:rsidP="002D4721">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Qualified Trainers</w:t>
      </w:r>
      <w:r>
        <w:rPr>
          <w:rFonts w:ascii="Abadi" w:eastAsia="Times New Roman" w:hAnsi="Abadi" w:cs="Times New Roman"/>
          <w:kern w:val="0"/>
          <w:sz w:val="28"/>
          <w:szCs w:val="28"/>
          <w:lang w:eastAsia="en-AE"/>
          <w14:ligatures w14:val="none"/>
        </w:rPr>
        <w:t>: Engagement of qualified trainers with expertise in digital tools and cybersecurity to deliver high-quality training.</w:t>
      </w:r>
    </w:p>
    <w:p w14:paraId="0D982C72" w14:textId="77777777" w:rsidR="002D4721" w:rsidRDefault="002D4721" w:rsidP="002D4721">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Employee Engagement</w:t>
      </w:r>
      <w:r>
        <w:rPr>
          <w:rFonts w:ascii="Abadi" w:eastAsia="Times New Roman" w:hAnsi="Abadi" w:cs="Times New Roman"/>
          <w:kern w:val="0"/>
          <w:sz w:val="28"/>
          <w:szCs w:val="28"/>
          <w:lang w:eastAsia="en-AE"/>
          <w14:ligatures w14:val="none"/>
        </w:rPr>
        <w:t>: High levels of employee engagement and participation in training programs.</w:t>
      </w:r>
    </w:p>
    <w:p w14:paraId="21EDC4E4" w14:textId="77777777" w:rsidR="002D4721" w:rsidRDefault="002D4721" w:rsidP="002D4721">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Infrastructure</w:t>
      </w:r>
      <w:r>
        <w:rPr>
          <w:rFonts w:ascii="Abadi" w:eastAsia="Times New Roman" w:hAnsi="Abadi" w:cs="Times New Roman"/>
          <w:kern w:val="0"/>
          <w:sz w:val="28"/>
          <w:szCs w:val="28"/>
          <w:lang w:eastAsia="en-AE"/>
          <w14:ligatures w14:val="none"/>
        </w:rPr>
        <w:t>: Availability of the necessary infrastructure, including training facilities and digital platforms, to support training delivery.</w:t>
      </w:r>
    </w:p>
    <w:p w14:paraId="39A73080" w14:textId="77777777" w:rsidR="002D4721" w:rsidRDefault="002D4721" w:rsidP="002D4721">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Ongoing Assessment</w:t>
      </w:r>
      <w:r>
        <w:rPr>
          <w:rFonts w:ascii="Abadi" w:eastAsia="Times New Roman" w:hAnsi="Abadi" w:cs="Times New Roman"/>
          <w:kern w:val="0"/>
          <w:sz w:val="28"/>
          <w:szCs w:val="28"/>
          <w:lang w:eastAsia="en-AE"/>
          <w14:ligatures w14:val="none"/>
        </w:rPr>
        <w:t>: Continuous assessment and improvement of training programs based on feedback and changing needs.</w:t>
      </w:r>
    </w:p>
    <w:p w14:paraId="5DFC77E3"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3990340E" w14:textId="77777777" w:rsidR="002D4721" w:rsidRDefault="002D4721" w:rsidP="002D4721">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Digital Literacy</w:t>
      </w:r>
      <w:r>
        <w:rPr>
          <w:rFonts w:ascii="Abadi" w:eastAsia="Times New Roman" w:hAnsi="Abadi" w:cs="Times New Roman"/>
          <w:kern w:val="0"/>
          <w:sz w:val="28"/>
          <w:szCs w:val="28"/>
          <w:lang w:eastAsia="en-AE"/>
          <w14:ligatures w14:val="none"/>
        </w:rPr>
        <w:t>: Enhanced digital literacy among government employees, enabling them to effectively use digital tools and platforms.</w:t>
      </w:r>
    </w:p>
    <w:p w14:paraId="6C29C8D6" w14:textId="77777777" w:rsidR="002D4721" w:rsidRDefault="002D4721" w:rsidP="002D4721">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Cybersecurity</w:t>
      </w:r>
      <w:r>
        <w:rPr>
          <w:rFonts w:ascii="Abadi" w:eastAsia="Times New Roman" w:hAnsi="Abadi" w:cs="Times New Roman"/>
          <w:kern w:val="0"/>
          <w:sz w:val="28"/>
          <w:szCs w:val="28"/>
          <w:lang w:eastAsia="en-AE"/>
          <w14:ligatures w14:val="none"/>
        </w:rPr>
        <w:t>: Improved cybersecurity practices and awareness, leading to more secure digital governance systems.</w:t>
      </w:r>
    </w:p>
    <w:p w14:paraId="1A0AAC16" w14:textId="77777777" w:rsidR="002D4721" w:rsidRDefault="002D4721" w:rsidP="002D4721">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Efficiency</w:t>
      </w:r>
      <w:r>
        <w:rPr>
          <w:rFonts w:ascii="Abadi" w:eastAsia="Times New Roman" w:hAnsi="Abadi" w:cs="Times New Roman"/>
          <w:kern w:val="0"/>
          <w:sz w:val="28"/>
          <w:szCs w:val="28"/>
          <w:lang w:eastAsia="en-AE"/>
          <w14:ligatures w14:val="none"/>
        </w:rPr>
        <w:t>: Increased operational efficiency in government processes due to the effective use of digital tools.</w:t>
      </w:r>
    </w:p>
    <w:p w14:paraId="267882AA" w14:textId="77777777" w:rsidR="002D4721" w:rsidRDefault="002D4721" w:rsidP="002D4721">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Employee Confidence</w:t>
      </w:r>
      <w:r>
        <w:rPr>
          <w:rFonts w:ascii="Abadi" w:eastAsia="Times New Roman" w:hAnsi="Abadi" w:cs="Times New Roman"/>
          <w:kern w:val="0"/>
          <w:sz w:val="28"/>
          <w:szCs w:val="28"/>
          <w:lang w:eastAsia="en-AE"/>
          <w14:ligatures w14:val="none"/>
        </w:rPr>
        <w:t>: Greater confidence and capability among employees in managing and operating digital systems.</w:t>
      </w:r>
    </w:p>
    <w:p w14:paraId="78396FD9" w14:textId="77777777" w:rsidR="002D4721" w:rsidRDefault="002D4721" w:rsidP="002D4721">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Skill Development</w:t>
      </w:r>
      <w:r>
        <w:rPr>
          <w:rFonts w:ascii="Abadi" w:eastAsia="Times New Roman" w:hAnsi="Abadi" w:cs="Times New Roman"/>
          <w:kern w:val="0"/>
          <w:sz w:val="28"/>
          <w:szCs w:val="28"/>
          <w:lang w:eastAsia="en-AE"/>
          <w14:ligatures w14:val="none"/>
        </w:rPr>
        <w:t>: Sustainable development of digital skills within the public sector, ensuring long-term competency and resilience.</w:t>
      </w:r>
    </w:p>
    <w:p w14:paraId="4E84CB98"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5783787C" w14:textId="77777777" w:rsidR="002D4721" w:rsidRDefault="002D4721" w:rsidP="002D4721">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Resource Constraints</w:t>
      </w:r>
      <w:r>
        <w:rPr>
          <w:rFonts w:ascii="Abadi" w:eastAsia="Times New Roman" w:hAnsi="Abadi" w:cs="Times New Roman"/>
          <w:kern w:val="0"/>
          <w:sz w:val="28"/>
          <w:szCs w:val="28"/>
          <w:lang w:eastAsia="en-AE"/>
          <w14:ligatures w14:val="none"/>
        </w:rPr>
        <w:t>: Limited resources for developing and implementing comprehensive training programs.</w:t>
      </w:r>
    </w:p>
    <w:p w14:paraId="69B206F5" w14:textId="77777777" w:rsidR="002D4721" w:rsidRDefault="002D4721" w:rsidP="002D4721">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Resistance from employees to adopt new digital tools and cybersecurity practices.</w:t>
      </w:r>
    </w:p>
    <w:p w14:paraId="6DC1E401" w14:textId="77777777" w:rsidR="002D4721" w:rsidRDefault="002D4721" w:rsidP="002D4721">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Quality</w:t>
      </w:r>
      <w:r>
        <w:rPr>
          <w:rFonts w:ascii="Abadi" w:eastAsia="Times New Roman" w:hAnsi="Abadi" w:cs="Times New Roman"/>
          <w:kern w:val="0"/>
          <w:sz w:val="28"/>
          <w:szCs w:val="28"/>
          <w:lang w:eastAsia="en-AE"/>
          <w14:ligatures w14:val="none"/>
        </w:rPr>
        <w:t>: Variability in the quality of training delivered by different providers or trainers.</w:t>
      </w:r>
    </w:p>
    <w:p w14:paraId="4254F5FF" w14:textId="77777777" w:rsidR="002D4721" w:rsidRDefault="002D4721" w:rsidP="002D4721">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Retention of Skills</w:t>
      </w:r>
      <w:r>
        <w:rPr>
          <w:rFonts w:ascii="Abadi" w:eastAsia="Times New Roman" w:hAnsi="Abadi" w:cs="Times New Roman"/>
          <w:kern w:val="0"/>
          <w:sz w:val="28"/>
          <w:szCs w:val="28"/>
          <w:lang w:eastAsia="en-AE"/>
          <w14:ligatures w14:val="none"/>
        </w:rPr>
        <w:t>: Challenges in retaining and applying newly acquired skills in the workplace.</w:t>
      </w:r>
    </w:p>
    <w:p w14:paraId="506E0663" w14:textId="77777777" w:rsidR="002D4721" w:rsidRDefault="002D4721" w:rsidP="002D4721">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Advances</w:t>
      </w:r>
      <w:r>
        <w:rPr>
          <w:rFonts w:ascii="Abadi" w:eastAsia="Times New Roman" w:hAnsi="Abadi" w:cs="Times New Roman"/>
          <w:kern w:val="0"/>
          <w:sz w:val="28"/>
          <w:szCs w:val="28"/>
          <w:lang w:eastAsia="en-AE"/>
          <w14:ligatures w14:val="none"/>
        </w:rPr>
        <w:t>: Rapid technological advancements that may outpace the training programs, requiring frequent updates and revisions.</w:t>
      </w:r>
    </w:p>
    <w:p w14:paraId="27F7DA22" w14:textId="77777777" w:rsidR="002D4721" w:rsidRDefault="002D4721" w:rsidP="002D4721">
      <w:pPr>
        <w:rPr>
          <w:rFonts w:ascii="Abadi" w:hAnsi="Abadi"/>
          <w:sz w:val="28"/>
          <w:szCs w:val="28"/>
        </w:rPr>
      </w:pPr>
      <w:r>
        <w:rPr>
          <w:rFonts w:ascii="Abadi" w:hAnsi="Abadi"/>
          <w:kern w:val="0"/>
          <w:sz w:val="28"/>
          <w:szCs w:val="28"/>
          <w14:ligatures w14:val="none"/>
        </w:rPr>
        <w:br w:type="page"/>
      </w:r>
    </w:p>
    <w:p w14:paraId="6A781FD8" w14:textId="77777777" w:rsidR="002D4721" w:rsidRDefault="002D4721" w:rsidP="008D2BC8">
      <w:pPr>
        <w:pStyle w:val="Heading2"/>
        <w:rPr>
          <w:rFonts w:eastAsia="Times New Roman"/>
          <w:lang w:eastAsia="en-AE"/>
        </w:rPr>
      </w:pPr>
      <w:bookmarkStart w:id="29" w:name="_Toc170750937"/>
      <w:r>
        <w:rPr>
          <w:rFonts w:eastAsia="Times New Roman"/>
          <w:lang w:eastAsia="en-AE"/>
        </w:rPr>
        <w:lastRenderedPageBreak/>
        <w:t>Strategic Response 5: Community Engagement Platforms</w:t>
      </w:r>
      <w:bookmarkEnd w:id="29"/>
    </w:p>
    <w:p w14:paraId="1D6A84FA"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Community Engagement Platforms</w:t>
      </w:r>
    </w:p>
    <w:p w14:paraId="1A7C26B1"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27E50CCC"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Community Engagement Platforms initiative aims to create digital platforms that facilitate community engagement and feedback, ensuring responsive and inclusive governance. These platforms will enable citizens to participate in decision-making processes, provide feedback on public services, and stay informed about government initiatives.</w:t>
      </w:r>
    </w:p>
    <w:p w14:paraId="1928C64D"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4C4C49CB"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digital platforms that enable active community engagement and feedback, fostering transparent and responsive governance.</w:t>
      </w:r>
    </w:p>
    <w:p w14:paraId="25B7D813"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18E916E3"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develop and implement digital platforms that enhance community engagement, allowing citizens to actively participate in governance and provide valuable feedback to improve public services.</w:t>
      </w:r>
    </w:p>
    <w:p w14:paraId="411FCEF8"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7C53C506"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connected and engaged community where citizens can easily interact with their government, contribute to decision-making processes, and receive timely information, leading to more responsive and transparent governance.</w:t>
      </w:r>
    </w:p>
    <w:p w14:paraId="34BA7B94"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7123B51A" w14:textId="77777777" w:rsidR="002D4721" w:rsidRDefault="002D4721" w:rsidP="002D4721">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Conduct a comprehensive assessment to identify the specific needs and preferences of the community for digital engagement.</w:t>
      </w:r>
    </w:p>
    <w:p w14:paraId="01E7AC92" w14:textId="77777777" w:rsidR="002D4721" w:rsidRDefault="002D4721" w:rsidP="002D4721">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Design and develop user-friendly digital platforms that facilitate community engagement and feedback.</w:t>
      </w:r>
    </w:p>
    <w:p w14:paraId="2FD415E9" w14:textId="77777777" w:rsidR="002D4721" w:rsidRDefault="002D4721" w:rsidP="002D4721">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Existing Systems</w:t>
      </w:r>
      <w:r>
        <w:rPr>
          <w:rFonts w:ascii="Abadi" w:eastAsia="Times New Roman" w:hAnsi="Abadi" w:cs="Times New Roman"/>
          <w:kern w:val="0"/>
          <w:sz w:val="28"/>
          <w:szCs w:val="28"/>
          <w:lang w:eastAsia="en-AE"/>
          <w14:ligatures w14:val="none"/>
        </w:rPr>
        <w:t>: Ensure seamless integration of new platforms with existing government systems to provide a cohesive user experience.</w:t>
      </w:r>
    </w:p>
    <w:p w14:paraId="76596050" w14:textId="77777777" w:rsidR="002D4721" w:rsidRDefault="002D4721" w:rsidP="002D4721">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Training and Support</w:t>
      </w:r>
      <w:r>
        <w:rPr>
          <w:rFonts w:ascii="Abadi" w:eastAsia="Times New Roman" w:hAnsi="Abadi" w:cs="Times New Roman"/>
          <w:kern w:val="0"/>
          <w:sz w:val="28"/>
          <w:szCs w:val="28"/>
          <w:lang w:eastAsia="en-AE"/>
          <w14:ligatures w14:val="none"/>
        </w:rPr>
        <w:t>: Provide training and support to citizens on how to use the digital platforms effectively.</w:t>
      </w:r>
    </w:p>
    <w:p w14:paraId="5DD0D7A5" w14:textId="77777777" w:rsidR="002D4721" w:rsidRDefault="002D4721" w:rsidP="002D4721">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Launch and Promotion</w:t>
      </w:r>
      <w:r>
        <w:rPr>
          <w:rFonts w:ascii="Abadi" w:eastAsia="Times New Roman" w:hAnsi="Abadi" w:cs="Times New Roman"/>
          <w:kern w:val="0"/>
          <w:sz w:val="28"/>
          <w:szCs w:val="28"/>
          <w:lang w:eastAsia="en-AE"/>
          <w14:ligatures w14:val="none"/>
        </w:rPr>
        <w:t>: Launch the digital platforms and promote their use through various channels to ensure widespread awareness and adoption.</w:t>
      </w:r>
    </w:p>
    <w:p w14:paraId="2FEDB513" w14:textId="77777777" w:rsidR="002D4721" w:rsidRDefault="002D4721" w:rsidP="002D4721">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Mechanisms</w:t>
      </w:r>
      <w:r>
        <w:rPr>
          <w:rFonts w:ascii="Abadi" w:eastAsia="Times New Roman" w:hAnsi="Abadi" w:cs="Times New Roman"/>
          <w:kern w:val="0"/>
          <w:sz w:val="28"/>
          <w:szCs w:val="28"/>
          <w:lang w:eastAsia="en-AE"/>
          <w14:ligatures w14:val="none"/>
        </w:rPr>
        <w:t xml:space="preserve">: Establish clear mechanisms for collecting, </w:t>
      </w:r>
      <w:proofErr w:type="spellStart"/>
      <w:r>
        <w:rPr>
          <w:rFonts w:ascii="Abadi" w:eastAsia="Times New Roman" w:hAnsi="Abadi" w:cs="Times New Roman"/>
          <w:kern w:val="0"/>
          <w:sz w:val="28"/>
          <w:szCs w:val="28"/>
          <w:lang w:eastAsia="en-AE"/>
          <w14:ligatures w14:val="none"/>
        </w:rPr>
        <w:t>analyzing</w:t>
      </w:r>
      <w:proofErr w:type="spellEnd"/>
      <w:r>
        <w:rPr>
          <w:rFonts w:ascii="Abadi" w:eastAsia="Times New Roman" w:hAnsi="Abadi" w:cs="Times New Roman"/>
          <w:kern w:val="0"/>
          <w:sz w:val="28"/>
          <w:szCs w:val="28"/>
          <w:lang w:eastAsia="en-AE"/>
          <w14:ligatures w14:val="none"/>
        </w:rPr>
        <w:t>, and responding to community feedback.</w:t>
      </w:r>
    </w:p>
    <w:p w14:paraId="4D487577" w14:textId="77777777" w:rsidR="002D4721" w:rsidRDefault="002D4721" w:rsidP="002D4721">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Regularly update and improve the platforms based on user feedback and technological advancements.</w:t>
      </w:r>
    </w:p>
    <w:p w14:paraId="6FCF2EB8"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7A403689" w14:textId="77777777" w:rsidR="002D4721" w:rsidRDefault="002D4721" w:rsidP="002D4721">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User-Friendly Design</w:t>
      </w:r>
      <w:r>
        <w:rPr>
          <w:rFonts w:ascii="Abadi" w:eastAsia="Times New Roman" w:hAnsi="Abadi" w:cs="Times New Roman"/>
          <w:kern w:val="0"/>
          <w:sz w:val="28"/>
          <w:szCs w:val="28"/>
          <w:lang w:eastAsia="en-AE"/>
          <w14:ligatures w14:val="none"/>
        </w:rPr>
        <w:t>: Development of platforms that are intuitive and easy to use for all community members.</w:t>
      </w:r>
    </w:p>
    <w:p w14:paraId="0C7922FA" w14:textId="77777777" w:rsidR="002D4721" w:rsidRDefault="002D4721" w:rsidP="002D4721">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Promotion</w:t>
      </w:r>
      <w:r>
        <w:rPr>
          <w:rFonts w:ascii="Abadi" w:eastAsia="Times New Roman" w:hAnsi="Abadi" w:cs="Times New Roman"/>
          <w:kern w:val="0"/>
          <w:sz w:val="28"/>
          <w:szCs w:val="28"/>
          <w:lang w:eastAsia="en-AE"/>
          <w14:ligatures w14:val="none"/>
        </w:rPr>
        <w:t>: Successful promotion and awareness campaigns to ensure high levels of community participation.</w:t>
      </w:r>
    </w:p>
    <w:p w14:paraId="1E3F9861" w14:textId="77777777" w:rsidR="002D4721" w:rsidRDefault="002D4721" w:rsidP="002D4721">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Responsive Feedback Systems</w:t>
      </w:r>
      <w:r>
        <w:rPr>
          <w:rFonts w:ascii="Abadi" w:eastAsia="Times New Roman" w:hAnsi="Abadi" w:cs="Times New Roman"/>
          <w:kern w:val="0"/>
          <w:sz w:val="28"/>
          <w:szCs w:val="28"/>
          <w:lang w:eastAsia="en-AE"/>
          <w14:ligatures w14:val="none"/>
        </w:rPr>
        <w:t xml:space="preserve">: Efficient systems for collecting, </w:t>
      </w:r>
      <w:proofErr w:type="spellStart"/>
      <w:r>
        <w:rPr>
          <w:rFonts w:ascii="Abadi" w:eastAsia="Times New Roman" w:hAnsi="Abadi" w:cs="Times New Roman"/>
          <w:kern w:val="0"/>
          <w:sz w:val="28"/>
          <w:szCs w:val="28"/>
          <w:lang w:eastAsia="en-AE"/>
          <w14:ligatures w14:val="none"/>
        </w:rPr>
        <w:t>analyzing</w:t>
      </w:r>
      <w:proofErr w:type="spellEnd"/>
      <w:r>
        <w:rPr>
          <w:rFonts w:ascii="Abadi" w:eastAsia="Times New Roman" w:hAnsi="Abadi" w:cs="Times New Roman"/>
          <w:kern w:val="0"/>
          <w:sz w:val="28"/>
          <w:szCs w:val="28"/>
          <w:lang w:eastAsia="en-AE"/>
          <w14:ligatures w14:val="none"/>
        </w:rPr>
        <w:t>, and acting on community feedback.</w:t>
      </w:r>
    </w:p>
    <w:p w14:paraId="08C586A0" w14:textId="77777777" w:rsidR="002D4721" w:rsidRDefault="002D4721" w:rsidP="002D4721">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Government Services</w:t>
      </w:r>
      <w:r>
        <w:rPr>
          <w:rFonts w:ascii="Abadi" w:eastAsia="Times New Roman" w:hAnsi="Abadi" w:cs="Times New Roman"/>
          <w:kern w:val="0"/>
          <w:sz w:val="28"/>
          <w:szCs w:val="28"/>
          <w:lang w:eastAsia="en-AE"/>
          <w14:ligatures w14:val="none"/>
        </w:rPr>
        <w:t>: Seamless integration with existing government services to enhance user experience and service delivery.</w:t>
      </w:r>
    </w:p>
    <w:p w14:paraId="1CCA633F" w14:textId="77777777" w:rsidR="002D4721" w:rsidRDefault="002D4721" w:rsidP="002D4721">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Ongoing Support</w:t>
      </w:r>
      <w:r>
        <w:rPr>
          <w:rFonts w:ascii="Abadi" w:eastAsia="Times New Roman" w:hAnsi="Abadi" w:cs="Times New Roman"/>
          <w:kern w:val="0"/>
          <w:sz w:val="28"/>
          <w:szCs w:val="28"/>
          <w:lang w:eastAsia="en-AE"/>
          <w14:ligatures w14:val="none"/>
        </w:rPr>
        <w:t>: Continuous support and training for users to maximize engagement and effectiveness.</w:t>
      </w:r>
    </w:p>
    <w:p w14:paraId="1B4E276E"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204B5BA3" w14:textId="77777777" w:rsidR="002D4721" w:rsidRDefault="002D4721" w:rsidP="002D4721">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Community Engagement</w:t>
      </w:r>
      <w:r>
        <w:rPr>
          <w:rFonts w:ascii="Abadi" w:eastAsia="Times New Roman" w:hAnsi="Abadi" w:cs="Times New Roman"/>
          <w:kern w:val="0"/>
          <w:sz w:val="28"/>
          <w:szCs w:val="28"/>
          <w:lang w:eastAsia="en-AE"/>
          <w14:ligatures w14:val="none"/>
        </w:rPr>
        <w:t>: Higher levels of community participation in governance processes.</w:t>
      </w:r>
    </w:p>
    <w:p w14:paraId="06074A4B" w14:textId="77777777" w:rsidR="002D4721" w:rsidRDefault="002D4721" w:rsidP="002D4721">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Transparency</w:t>
      </w:r>
      <w:r>
        <w:rPr>
          <w:rFonts w:ascii="Abadi" w:eastAsia="Times New Roman" w:hAnsi="Abadi" w:cs="Times New Roman"/>
          <w:kern w:val="0"/>
          <w:sz w:val="28"/>
          <w:szCs w:val="28"/>
          <w:lang w:eastAsia="en-AE"/>
          <w14:ligatures w14:val="none"/>
        </w:rPr>
        <w:t>: Greater transparency in government operations and decision-making.</w:t>
      </w:r>
    </w:p>
    <w:p w14:paraId="60B9DD0F" w14:textId="77777777" w:rsidR="002D4721" w:rsidRDefault="002D4721" w:rsidP="002D4721">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Public Services</w:t>
      </w:r>
      <w:r>
        <w:rPr>
          <w:rFonts w:ascii="Abadi" w:eastAsia="Times New Roman" w:hAnsi="Abadi" w:cs="Times New Roman"/>
          <w:kern w:val="0"/>
          <w:sz w:val="28"/>
          <w:szCs w:val="28"/>
          <w:lang w:eastAsia="en-AE"/>
          <w14:ligatures w14:val="none"/>
        </w:rPr>
        <w:t>: Enhanced public services based on community feedback and input.</w:t>
      </w:r>
    </w:p>
    <w:p w14:paraId="55628308" w14:textId="77777777" w:rsidR="002D4721" w:rsidRDefault="002D4721" w:rsidP="002D4721">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Empowered Citizens</w:t>
      </w:r>
      <w:r>
        <w:rPr>
          <w:rFonts w:ascii="Abadi" w:eastAsia="Times New Roman" w:hAnsi="Abadi" w:cs="Times New Roman"/>
          <w:kern w:val="0"/>
          <w:sz w:val="28"/>
          <w:szCs w:val="28"/>
          <w:lang w:eastAsia="en-AE"/>
          <w14:ligatures w14:val="none"/>
        </w:rPr>
        <w:t>: Citizens feel more empowered and connected to their government.</w:t>
      </w:r>
    </w:p>
    <w:p w14:paraId="3F49AA0A" w14:textId="77777777" w:rsidR="002D4721" w:rsidRDefault="002D4721" w:rsidP="002D4721">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Responsive Governance</w:t>
      </w:r>
      <w:r>
        <w:rPr>
          <w:rFonts w:ascii="Abadi" w:eastAsia="Times New Roman" w:hAnsi="Abadi" w:cs="Times New Roman"/>
          <w:kern w:val="0"/>
          <w:sz w:val="28"/>
          <w:szCs w:val="28"/>
          <w:lang w:eastAsia="en-AE"/>
          <w14:ligatures w14:val="none"/>
        </w:rPr>
        <w:t>: More responsive and adaptive governance that meets the needs and expectations of the community.</w:t>
      </w:r>
    </w:p>
    <w:p w14:paraId="080D1D33"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7A25DFA7" w14:textId="77777777" w:rsidR="002D4721" w:rsidRDefault="002D4721" w:rsidP="002D4721">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Low Adoption Rates</w:t>
      </w:r>
      <w:r>
        <w:rPr>
          <w:rFonts w:ascii="Abadi" w:eastAsia="Times New Roman" w:hAnsi="Abadi" w:cs="Times New Roman"/>
          <w:kern w:val="0"/>
          <w:sz w:val="28"/>
          <w:szCs w:val="28"/>
          <w:lang w:eastAsia="en-AE"/>
          <w14:ligatures w14:val="none"/>
        </w:rPr>
        <w:t>: Risk of low community participation and engagement with the digital platforms.</w:t>
      </w:r>
    </w:p>
    <w:p w14:paraId="1A01F75E" w14:textId="77777777" w:rsidR="002D4721" w:rsidRDefault="002D4721" w:rsidP="002D4721">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Potential technical problems with the platforms that could hinder user experience.</w:t>
      </w:r>
    </w:p>
    <w:p w14:paraId="587B81A0" w14:textId="77777777" w:rsidR="002D4721" w:rsidRDefault="002D4721" w:rsidP="002D4721">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Privacy Concerns</w:t>
      </w:r>
      <w:r>
        <w:rPr>
          <w:rFonts w:ascii="Abadi" w:eastAsia="Times New Roman" w:hAnsi="Abadi" w:cs="Times New Roman"/>
          <w:kern w:val="0"/>
          <w:sz w:val="28"/>
          <w:szCs w:val="28"/>
          <w:lang w:eastAsia="en-AE"/>
          <w14:ligatures w14:val="none"/>
        </w:rPr>
        <w:t>: Concerns over data privacy and security that may deter users from engaging.</w:t>
      </w:r>
    </w:p>
    <w:p w14:paraId="1528C4F9" w14:textId="77777777" w:rsidR="002D4721" w:rsidRDefault="002D4721" w:rsidP="002D4721">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Resource Constraints</w:t>
      </w:r>
      <w:r>
        <w:rPr>
          <w:rFonts w:ascii="Abadi" w:eastAsia="Times New Roman" w:hAnsi="Abadi" w:cs="Times New Roman"/>
          <w:kern w:val="0"/>
          <w:sz w:val="28"/>
          <w:szCs w:val="28"/>
          <w:lang w:eastAsia="en-AE"/>
          <w14:ligatures w14:val="none"/>
        </w:rPr>
        <w:t>: Limited resources for developing, maintaining, and promoting the platforms.</w:t>
      </w:r>
    </w:p>
    <w:p w14:paraId="581942DF" w14:textId="77777777" w:rsidR="002D4721" w:rsidRDefault="002D4721" w:rsidP="002D4721">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Overload</w:t>
      </w:r>
      <w:r>
        <w:rPr>
          <w:rFonts w:ascii="Abadi" w:eastAsia="Times New Roman" w:hAnsi="Abadi" w:cs="Times New Roman"/>
          <w:kern w:val="0"/>
          <w:sz w:val="28"/>
          <w:szCs w:val="28"/>
          <w:lang w:eastAsia="en-AE"/>
          <w14:ligatures w14:val="none"/>
        </w:rPr>
        <w:t>: Challenges in managing and responding to a high volume of feedback effectively.</w:t>
      </w:r>
    </w:p>
    <w:p w14:paraId="5C274A9D" w14:textId="77777777" w:rsidR="002D4721" w:rsidRDefault="002D4721" w:rsidP="002D4721">
      <w:pPr>
        <w:rPr>
          <w:rFonts w:ascii="Abadi" w:hAnsi="Abadi"/>
          <w:sz w:val="28"/>
          <w:szCs w:val="28"/>
        </w:rPr>
      </w:pPr>
      <w:r>
        <w:rPr>
          <w:rFonts w:ascii="Abadi" w:hAnsi="Abadi"/>
          <w:kern w:val="0"/>
          <w:sz w:val="28"/>
          <w:szCs w:val="28"/>
          <w14:ligatures w14:val="none"/>
        </w:rPr>
        <w:br w:type="page"/>
      </w:r>
    </w:p>
    <w:p w14:paraId="6A664E90" w14:textId="77777777" w:rsidR="002D4721" w:rsidRDefault="002D4721" w:rsidP="008D2BC8">
      <w:pPr>
        <w:pStyle w:val="Heading1"/>
        <w:pBdr>
          <w:bottom w:val="single" w:sz="4" w:space="1" w:color="auto"/>
        </w:pBdr>
        <w:rPr>
          <w:rFonts w:eastAsia="Times New Roman"/>
          <w:lang w:eastAsia="en-AE"/>
        </w:rPr>
      </w:pPr>
      <w:bookmarkStart w:id="30" w:name="_Toc170750938"/>
      <w:r>
        <w:rPr>
          <w:rFonts w:eastAsia="Times New Roman"/>
          <w:lang w:eastAsia="en-AE"/>
        </w:rPr>
        <w:lastRenderedPageBreak/>
        <w:t>3. Scenario 3: Resilient and Adaptive Governance Structures</w:t>
      </w:r>
      <w:bookmarkEnd w:id="30"/>
      <w:r>
        <w:rPr>
          <w:rFonts w:eastAsia="Times New Roman"/>
          <w:lang w:eastAsia="en-AE"/>
        </w:rPr>
        <w:br/>
      </w:r>
    </w:p>
    <w:p w14:paraId="71E0C8DF" w14:textId="77777777" w:rsidR="002D4721" w:rsidRDefault="002D4721" w:rsidP="002D472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1" w:name="_Toc170750939"/>
      <w:r>
        <w:rPr>
          <w:rFonts w:ascii="Abadi" w:eastAsia="Times New Roman" w:hAnsi="Abadi" w:cs="Times New Roman"/>
          <w:b/>
          <w:bCs/>
          <w:kern w:val="0"/>
          <w:sz w:val="28"/>
          <w:szCs w:val="28"/>
          <w:lang w:eastAsia="en-AE"/>
          <w14:ligatures w14:val="none"/>
        </w:rPr>
        <w:t>Summary:</w:t>
      </w:r>
      <w:bookmarkEnd w:id="31"/>
    </w:p>
    <w:p w14:paraId="5786F5B1"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this scenario, Gaza focuses on establishing resilient and adaptive governance structures to recover from post-war destruction and address environmental challenges. Strong community resilience and global support are key drivers. Strategic responses include developing leadership training programs to enhance governance skills and resilience, establishing adaptive policy frameworks responsive to environmental and social changes, and implementing resource management systems to optimize resource use. Additionally, creating global partnership networks facilitates knowledge exchange and support, while deploying technology solutions enhances governance efficiency and adaptability. These efforts aim to empower communities, improve policy effectiveness, and ensure sustainable recovery and resilience.</w:t>
      </w:r>
    </w:p>
    <w:p w14:paraId="6F8C69AE"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Setting the Stage:</w:t>
      </w:r>
    </w:p>
    <w:p w14:paraId="78BF2501" w14:textId="77777777" w:rsidR="002D4721" w:rsidRDefault="002D4721" w:rsidP="002D4721">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Post-Conflict Recovery</w:t>
      </w:r>
      <w:r>
        <w:rPr>
          <w:rFonts w:ascii="Abadi" w:eastAsia="Times New Roman" w:hAnsi="Abadi" w:cs="Times New Roman"/>
          <w:kern w:val="0"/>
          <w:sz w:val="28"/>
          <w:szCs w:val="28"/>
          <w:lang w:eastAsia="en-AE"/>
          <w14:ligatures w14:val="none"/>
        </w:rPr>
        <w:t>: Ongoing efforts to recover from the destruction caused by the war, focusing on rebuilding governance structures.</w:t>
      </w:r>
    </w:p>
    <w:p w14:paraId="57FB8DAD" w14:textId="77777777" w:rsidR="002D4721" w:rsidRDefault="002D4721" w:rsidP="002D4721">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Resilience</w:t>
      </w:r>
      <w:r>
        <w:rPr>
          <w:rFonts w:ascii="Abadi" w:eastAsia="Times New Roman" w:hAnsi="Abadi" w:cs="Times New Roman"/>
          <w:kern w:val="0"/>
          <w:sz w:val="28"/>
          <w:szCs w:val="28"/>
          <w:lang w:eastAsia="en-AE"/>
          <w14:ligatures w14:val="none"/>
        </w:rPr>
        <w:t>: Strong community resilience and local leadership emerging to address governance challenges.</w:t>
      </w:r>
    </w:p>
    <w:p w14:paraId="6876F87E" w14:textId="77777777" w:rsidR="002D4721" w:rsidRDefault="002D4721" w:rsidP="002D4721">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Challenges</w:t>
      </w:r>
      <w:r>
        <w:rPr>
          <w:rFonts w:ascii="Abadi" w:eastAsia="Times New Roman" w:hAnsi="Abadi" w:cs="Times New Roman"/>
          <w:kern w:val="0"/>
          <w:sz w:val="28"/>
          <w:szCs w:val="28"/>
          <w:lang w:eastAsia="en-AE"/>
          <w14:ligatures w14:val="none"/>
        </w:rPr>
        <w:t>: Ongoing environmental challenges, including resource scarcity and climate impacts, necessitating adaptive governance.</w:t>
      </w:r>
    </w:p>
    <w:p w14:paraId="3727E107" w14:textId="77777777" w:rsidR="002D4721" w:rsidRDefault="002D4721" w:rsidP="002D4721">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Management</w:t>
      </w:r>
      <w:r>
        <w:rPr>
          <w:rFonts w:ascii="Abadi" w:eastAsia="Times New Roman" w:hAnsi="Abadi" w:cs="Times New Roman"/>
          <w:kern w:val="0"/>
          <w:sz w:val="28"/>
          <w:szCs w:val="28"/>
          <w:lang w:eastAsia="en-AE"/>
          <w14:ligatures w14:val="none"/>
        </w:rPr>
        <w:t>: Critical need for effective resource management to support sustainable recovery.</w:t>
      </w:r>
    </w:p>
    <w:p w14:paraId="0FF08890" w14:textId="77777777" w:rsidR="002D4721" w:rsidRDefault="002D4721" w:rsidP="002D4721">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Support</w:t>
      </w:r>
      <w:r>
        <w:rPr>
          <w:rFonts w:ascii="Abadi" w:eastAsia="Times New Roman" w:hAnsi="Abadi" w:cs="Times New Roman"/>
          <w:kern w:val="0"/>
          <w:sz w:val="28"/>
          <w:szCs w:val="28"/>
          <w:lang w:eastAsia="en-AE"/>
          <w14:ligatures w14:val="none"/>
        </w:rPr>
        <w:t>: Increased global attention and willingness to support resilient governance initiatives.</w:t>
      </w:r>
    </w:p>
    <w:p w14:paraId="19B3A693"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Identifying Key Drivers:</w:t>
      </w:r>
    </w:p>
    <w:p w14:paraId="1C0A19F7" w14:textId="77777777" w:rsidR="002D4721" w:rsidRDefault="002D4721" w:rsidP="002D4721">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Leadership</w:t>
      </w:r>
      <w:r>
        <w:rPr>
          <w:rFonts w:ascii="Abadi" w:eastAsia="Times New Roman" w:hAnsi="Abadi" w:cs="Times New Roman"/>
          <w:kern w:val="0"/>
          <w:sz w:val="28"/>
          <w:szCs w:val="28"/>
          <w:lang w:eastAsia="en-AE"/>
          <w14:ligatures w14:val="none"/>
        </w:rPr>
        <w:t>: Emergence of strong local leaders driving community-based governance initiatives.</w:t>
      </w:r>
    </w:p>
    <w:p w14:paraId="4A92D3EC" w14:textId="77777777" w:rsidR="002D4721" w:rsidRDefault="002D4721" w:rsidP="002D4721">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Adaptation</w:t>
      </w:r>
      <w:r>
        <w:rPr>
          <w:rFonts w:ascii="Abadi" w:eastAsia="Times New Roman" w:hAnsi="Abadi" w:cs="Times New Roman"/>
          <w:kern w:val="0"/>
          <w:sz w:val="28"/>
          <w:szCs w:val="28"/>
          <w:lang w:eastAsia="en-AE"/>
          <w14:ligatures w14:val="none"/>
        </w:rPr>
        <w:t>: Need for adaptive governance strategies to address environmental challenges.</w:t>
      </w:r>
    </w:p>
    <w:p w14:paraId="7DD8F19A" w14:textId="77777777" w:rsidR="002D4721" w:rsidRDefault="002D4721" w:rsidP="002D4721">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Effective allocation and management of resources to support sustainable governance.</w:t>
      </w:r>
    </w:p>
    <w:p w14:paraId="06B99E3B" w14:textId="77777777" w:rsidR="002D4721" w:rsidRDefault="002D4721" w:rsidP="002D4721">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Global Partnerships</w:t>
      </w:r>
      <w:r>
        <w:rPr>
          <w:rFonts w:ascii="Abadi" w:eastAsia="Times New Roman" w:hAnsi="Abadi" w:cs="Times New Roman"/>
          <w:kern w:val="0"/>
          <w:sz w:val="28"/>
          <w:szCs w:val="28"/>
          <w:lang w:eastAsia="en-AE"/>
          <w14:ligatures w14:val="none"/>
        </w:rPr>
        <w:t>: Opportunities to leverage global partnerships for support and knowledge exchange.</w:t>
      </w:r>
    </w:p>
    <w:p w14:paraId="19F7E586" w14:textId="77777777" w:rsidR="002D4721" w:rsidRDefault="002D4721" w:rsidP="002D4721">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Innovation</w:t>
      </w:r>
      <w:r>
        <w:rPr>
          <w:rFonts w:ascii="Abadi" w:eastAsia="Times New Roman" w:hAnsi="Abadi" w:cs="Times New Roman"/>
          <w:kern w:val="0"/>
          <w:sz w:val="28"/>
          <w:szCs w:val="28"/>
          <w:lang w:eastAsia="en-AE"/>
          <w14:ligatures w14:val="none"/>
        </w:rPr>
        <w:t>: Need for innovative policies that support resilience and adaptation in governance.</w:t>
      </w:r>
    </w:p>
    <w:p w14:paraId="562CFFF9"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Scenario Description:</w:t>
      </w:r>
    </w:p>
    <w:p w14:paraId="1764D970" w14:textId="77777777" w:rsidR="002D4721" w:rsidRDefault="002D4721" w:rsidP="002D4721">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Community-Led Initiatives</w:t>
      </w:r>
      <w:r>
        <w:rPr>
          <w:rFonts w:ascii="Abadi" w:eastAsia="Times New Roman" w:hAnsi="Abadi" w:cs="Times New Roman"/>
          <w:kern w:val="0"/>
          <w:sz w:val="28"/>
          <w:szCs w:val="28"/>
          <w:lang w:eastAsia="en-AE"/>
          <w14:ligatures w14:val="none"/>
        </w:rPr>
        <w:t>: Empowerment of local communities to lead governance initiatives and decision-making processes.</w:t>
      </w:r>
    </w:p>
    <w:p w14:paraId="12F65955" w14:textId="77777777" w:rsidR="002D4721" w:rsidRDefault="002D4721" w:rsidP="002D4721">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Adaptive Policies</w:t>
      </w:r>
      <w:r>
        <w:rPr>
          <w:rFonts w:ascii="Abadi" w:eastAsia="Times New Roman" w:hAnsi="Abadi" w:cs="Times New Roman"/>
          <w:kern w:val="0"/>
          <w:sz w:val="28"/>
          <w:szCs w:val="28"/>
          <w:lang w:eastAsia="en-AE"/>
          <w14:ligatures w14:val="none"/>
        </w:rPr>
        <w:t>: Development and implementation of adaptive policies that address environmental and social challenges.</w:t>
      </w:r>
    </w:p>
    <w:p w14:paraId="0FCDDBD6" w14:textId="77777777" w:rsidR="002D4721" w:rsidRDefault="002D4721" w:rsidP="002D4721">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Optimization</w:t>
      </w:r>
      <w:r>
        <w:rPr>
          <w:rFonts w:ascii="Abadi" w:eastAsia="Times New Roman" w:hAnsi="Abadi" w:cs="Times New Roman"/>
          <w:kern w:val="0"/>
          <w:sz w:val="28"/>
          <w:szCs w:val="28"/>
          <w:lang w:eastAsia="en-AE"/>
          <w14:ligatures w14:val="none"/>
        </w:rPr>
        <w:t>: Strategies for optimal allocation and management of resources to support resilient governance.</w:t>
      </w:r>
    </w:p>
    <w:p w14:paraId="67775EEE" w14:textId="77777777" w:rsidR="002D4721" w:rsidRDefault="002D4721" w:rsidP="002D4721">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Collaboration</w:t>
      </w:r>
      <w:r>
        <w:rPr>
          <w:rFonts w:ascii="Abadi" w:eastAsia="Times New Roman" w:hAnsi="Abadi" w:cs="Times New Roman"/>
          <w:kern w:val="0"/>
          <w:sz w:val="28"/>
          <w:szCs w:val="28"/>
          <w:lang w:eastAsia="en-AE"/>
          <w14:ligatures w14:val="none"/>
        </w:rPr>
        <w:t>: Strengthening global collaborations to gain insights and support for governance innovation.</w:t>
      </w:r>
    </w:p>
    <w:p w14:paraId="6981C785" w14:textId="77777777" w:rsidR="002D4721" w:rsidRDefault="002D4721" w:rsidP="002D4721">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Integration</w:t>
      </w:r>
      <w:r>
        <w:rPr>
          <w:rFonts w:ascii="Abadi" w:eastAsia="Times New Roman" w:hAnsi="Abadi" w:cs="Times New Roman"/>
          <w:kern w:val="0"/>
          <w:sz w:val="28"/>
          <w:szCs w:val="28"/>
          <w:lang w:eastAsia="en-AE"/>
          <w14:ligatures w14:val="none"/>
        </w:rPr>
        <w:t>: Integration of technology to support adaptive and responsive governance structures.</w:t>
      </w:r>
    </w:p>
    <w:p w14:paraId="32D02B35"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Impact Analysis:</w:t>
      </w:r>
    </w:p>
    <w:p w14:paraId="77166DB0" w14:textId="77777777" w:rsidR="002D4721" w:rsidRDefault="002D4721" w:rsidP="002D4721">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Resilience</w:t>
      </w:r>
      <w:r>
        <w:rPr>
          <w:rFonts w:ascii="Abadi" w:eastAsia="Times New Roman" w:hAnsi="Abadi" w:cs="Times New Roman"/>
          <w:kern w:val="0"/>
          <w:sz w:val="28"/>
          <w:szCs w:val="28"/>
          <w:lang w:eastAsia="en-AE"/>
          <w14:ligatures w14:val="none"/>
        </w:rPr>
        <w:t>: Increased resilience of governance structures to cope with post-war challenges and environmental impacts.</w:t>
      </w:r>
    </w:p>
    <w:p w14:paraId="327AE62F" w14:textId="77777777" w:rsidR="002D4721" w:rsidRDefault="002D4721" w:rsidP="002D4721">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Recovery</w:t>
      </w:r>
      <w:r>
        <w:rPr>
          <w:rFonts w:ascii="Abadi" w:eastAsia="Times New Roman" w:hAnsi="Abadi" w:cs="Times New Roman"/>
          <w:kern w:val="0"/>
          <w:sz w:val="28"/>
          <w:szCs w:val="28"/>
          <w:lang w:eastAsia="en-AE"/>
          <w14:ligatures w14:val="none"/>
        </w:rPr>
        <w:t>: Sustainable recovery efforts driven by effective resource management and community leadership.</w:t>
      </w:r>
    </w:p>
    <w:p w14:paraId="2FDD6C9F" w14:textId="77777777" w:rsidR="002D4721" w:rsidRDefault="002D4721" w:rsidP="002D4721">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Empowerment</w:t>
      </w:r>
      <w:r>
        <w:rPr>
          <w:rFonts w:ascii="Abadi" w:eastAsia="Times New Roman" w:hAnsi="Abadi" w:cs="Times New Roman"/>
          <w:kern w:val="0"/>
          <w:sz w:val="28"/>
          <w:szCs w:val="28"/>
          <w:lang w:eastAsia="en-AE"/>
          <w14:ligatures w14:val="none"/>
        </w:rPr>
        <w:t>: Empowered communities playing an active role in governance and decision-making.</w:t>
      </w:r>
    </w:p>
    <w:p w14:paraId="5C9CD78B" w14:textId="77777777" w:rsidR="002D4721" w:rsidRDefault="002D4721" w:rsidP="002D4721">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Support</w:t>
      </w:r>
      <w:r>
        <w:rPr>
          <w:rFonts w:ascii="Abadi" w:eastAsia="Times New Roman" w:hAnsi="Abadi" w:cs="Times New Roman"/>
          <w:kern w:val="0"/>
          <w:sz w:val="28"/>
          <w:szCs w:val="28"/>
          <w:lang w:eastAsia="en-AE"/>
          <w14:ligatures w14:val="none"/>
        </w:rPr>
        <w:t>: Sustained global support and collaboration enhancing governance capabilities.</w:t>
      </w:r>
    </w:p>
    <w:p w14:paraId="0805C9CA" w14:textId="77777777" w:rsidR="002D4721" w:rsidRDefault="002D4721" w:rsidP="002D4721">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Effectiveness</w:t>
      </w:r>
      <w:r>
        <w:rPr>
          <w:rFonts w:ascii="Abadi" w:eastAsia="Times New Roman" w:hAnsi="Abadi" w:cs="Times New Roman"/>
          <w:kern w:val="0"/>
          <w:sz w:val="28"/>
          <w:szCs w:val="28"/>
          <w:lang w:eastAsia="en-AE"/>
          <w14:ligatures w14:val="none"/>
        </w:rPr>
        <w:t>: Improved effectiveness of policies in addressing dynamic challenges.</w:t>
      </w:r>
    </w:p>
    <w:p w14:paraId="611AF923"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Responses:</w:t>
      </w:r>
    </w:p>
    <w:p w14:paraId="62D49ABD" w14:textId="77777777" w:rsidR="002D4721" w:rsidRDefault="002D4721" w:rsidP="002D4721">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Leadership Training Programs</w:t>
      </w:r>
      <w:r>
        <w:rPr>
          <w:rFonts w:ascii="Abadi" w:eastAsia="Times New Roman" w:hAnsi="Abadi" w:cs="Times New Roman"/>
          <w:kern w:val="0"/>
          <w:sz w:val="28"/>
          <w:szCs w:val="28"/>
          <w:lang w:eastAsia="en-AE"/>
          <w14:ligatures w14:val="none"/>
        </w:rPr>
        <w:t>: Develop training programs for local leaders to enhance governance skills and resilience.</w:t>
      </w:r>
    </w:p>
    <w:p w14:paraId="11413B80" w14:textId="77777777" w:rsidR="002D4721" w:rsidRDefault="002D4721" w:rsidP="002D4721">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Adaptive Policy Frameworks</w:t>
      </w:r>
      <w:r>
        <w:rPr>
          <w:rFonts w:ascii="Abadi" w:eastAsia="Times New Roman" w:hAnsi="Abadi" w:cs="Times New Roman"/>
          <w:kern w:val="0"/>
          <w:sz w:val="28"/>
          <w:szCs w:val="28"/>
          <w:lang w:eastAsia="en-AE"/>
          <w14:ligatures w14:val="none"/>
        </w:rPr>
        <w:t>: Establish adaptive policy frameworks that can respond to environmental and social changes.</w:t>
      </w:r>
    </w:p>
    <w:p w14:paraId="0E945420" w14:textId="77777777" w:rsidR="002D4721" w:rsidRDefault="002D4721" w:rsidP="002D4721">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Management Systems</w:t>
      </w:r>
      <w:r>
        <w:rPr>
          <w:rFonts w:ascii="Abadi" w:eastAsia="Times New Roman" w:hAnsi="Abadi" w:cs="Times New Roman"/>
          <w:kern w:val="0"/>
          <w:sz w:val="28"/>
          <w:szCs w:val="28"/>
          <w:lang w:eastAsia="en-AE"/>
          <w14:ligatures w14:val="none"/>
        </w:rPr>
        <w:t>: Implement resource management systems to optimize the use of available resources.</w:t>
      </w:r>
    </w:p>
    <w:p w14:paraId="6B6C130F" w14:textId="77777777" w:rsidR="002D4721" w:rsidRDefault="002D4721" w:rsidP="002D4721">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Partnership Networks</w:t>
      </w:r>
      <w:r>
        <w:rPr>
          <w:rFonts w:ascii="Abadi" w:eastAsia="Times New Roman" w:hAnsi="Abadi" w:cs="Times New Roman"/>
          <w:kern w:val="0"/>
          <w:sz w:val="28"/>
          <w:szCs w:val="28"/>
          <w:lang w:eastAsia="en-AE"/>
          <w14:ligatures w14:val="none"/>
        </w:rPr>
        <w:t>: Create networks for global partnerships to facilitate knowledge exchange and support.</w:t>
      </w:r>
    </w:p>
    <w:p w14:paraId="2C241293" w14:textId="77777777" w:rsidR="002D4721" w:rsidRDefault="002D4721" w:rsidP="002D4721">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Deployment</w:t>
      </w:r>
      <w:r>
        <w:rPr>
          <w:rFonts w:ascii="Abadi" w:eastAsia="Times New Roman" w:hAnsi="Abadi" w:cs="Times New Roman"/>
          <w:kern w:val="0"/>
          <w:sz w:val="28"/>
          <w:szCs w:val="28"/>
          <w:lang w:eastAsia="en-AE"/>
          <w14:ligatures w14:val="none"/>
        </w:rPr>
        <w:t>: Deploy technology solutions to enhance governance efficiency and adaptability.</w:t>
      </w:r>
    </w:p>
    <w:p w14:paraId="7EE94912"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Signposts and Triggers:</w:t>
      </w:r>
    </w:p>
    <w:p w14:paraId="56A5362B" w14:textId="77777777" w:rsidR="002D4721" w:rsidRDefault="002D4721" w:rsidP="002D4721">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 Leadership Emergence</w:t>
      </w:r>
      <w:r>
        <w:rPr>
          <w:rFonts w:ascii="Abadi" w:eastAsia="Times New Roman" w:hAnsi="Abadi" w:cs="Times New Roman"/>
          <w:kern w:val="0"/>
          <w:sz w:val="28"/>
          <w:szCs w:val="28"/>
          <w:lang w:eastAsia="en-AE"/>
          <w14:ligatures w14:val="none"/>
        </w:rPr>
        <w:t>: Increased emergence of local leaders and community-driven governance initiatives.</w:t>
      </w:r>
    </w:p>
    <w:p w14:paraId="1B1BE890" w14:textId="77777777" w:rsidR="002D4721" w:rsidRDefault="002D4721" w:rsidP="002D4721">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Adaptations</w:t>
      </w:r>
      <w:r>
        <w:rPr>
          <w:rFonts w:ascii="Abadi" w:eastAsia="Times New Roman" w:hAnsi="Abadi" w:cs="Times New Roman"/>
          <w:kern w:val="0"/>
          <w:sz w:val="28"/>
          <w:szCs w:val="28"/>
          <w:lang w:eastAsia="en-AE"/>
          <w14:ligatures w14:val="none"/>
        </w:rPr>
        <w:t>: Introduction and effectiveness of adaptive policies in governance.</w:t>
      </w:r>
    </w:p>
    <w:p w14:paraId="18B5A718" w14:textId="77777777" w:rsidR="002D4721" w:rsidRDefault="002D4721" w:rsidP="002D4721">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Management Efficiency</w:t>
      </w:r>
      <w:r>
        <w:rPr>
          <w:rFonts w:ascii="Abadi" w:eastAsia="Times New Roman" w:hAnsi="Abadi" w:cs="Times New Roman"/>
          <w:kern w:val="0"/>
          <w:sz w:val="28"/>
          <w:szCs w:val="28"/>
          <w:lang w:eastAsia="en-AE"/>
          <w14:ligatures w14:val="none"/>
        </w:rPr>
        <w:t>: Improvements in resource management and allocation efficiency.</w:t>
      </w:r>
    </w:p>
    <w:p w14:paraId="0BD801D6" w14:textId="77777777" w:rsidR="002D4721" w:rsidRDefault="002D4721" w:rsidP="002D4721">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Collaboration Initiatives</w:t>
      </w:r>
      <w:r>
        <w:rPr>
          <w:rFonts w:ascii="Abadi" w:eastAsia="Times New Roman" w:hAnsi="Abadi" w:cs="Times New Roman"/>
          <w:kern w:val="0"/>
          <w:sz w:val="28"/>
          <w:szCs w:val="28"/>
          <w:lang w:eastAsia="en-AE"/>
          <w14:ligatures w14:val="none"/>
        </w:rPr>
        <w:t>: Growth in global collaboration and support networks for governance.</w:t>
      </w:r>
    </w:p>
    <w:p w14:paraId="78CB3878" w14:textId="77777777" w:rsidR="002D4721" w:rsidRDefault="002D4721" w:rsidP="002D4721">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Advancements</w:t>
      </w:r>
      <w:r>
        <w:rPr>
          <w:rFonts w:ascii="Abadi" w:eastAsia="Times New Roman" w:hAnsi="Abadi" w:cs="Times New Roman"/>
          <w:kern w:val="0"/>
          <w:sz w:val="28"/>
          <w:szCs w:val="28"/>
          <w:lang w:eastAsia="en-AE"/>
          <w14:ligatures w14:val="none"/>
        </w:rPr>
        <w:t>: Adoption and impact of technology solutions in supporting resilient governance structures.</w:t>
      </w:r>
    </w:p>
    <w:p w14:paraId="2742499C" w14:textId="77777777" w:rsidR="002D4721" w:rsidRDefault="002D4721" w:rsidP="002D4721">
      <w:pPr>
        <w:rPr>
          <w:rFonts w:ascii="Abadi" w:eastAsia="Times New Roman" w:hAnsi="Abadi" w:cs="Arial"/>
          <w:kern w:val="0"/>
          <w:sz w:val="28"/>
          <w:szCs w:val="28"/>
          <w:lang w:eastAsia="en-AE"/>
          <w14:ligatures w14:val="none"/>
        </w:rPr>
      </w:pPr>
      <w:r>
        <w:rPr>
          <w:rFonts w:ascii="Abadi" w:eastAsia="Times New Roman" w:hAnsi="Abadi" w:cs="Arial"/>
          <w:kern w:val="0"/>
          <w:sz w:val="28"/>
          <w:szCs w:val="28"/>
          <w:lang w:eastAsia="en-AE"/>
          <w14:ligatures w14:val="none"/>
        </w:rPr>
        <w:br w:type="page"/>
      </w:r>
    </w:p>
    <w:p w14:paraId="350E9C72" w14:textId="77777777" w:rsidR="002D4721" w:rsidRDefault="002D4721" w:rsidP="008D2BC8">
      <w:pPr>
        <w:pStyle w:val="Heading2"/>
        <w:rPr>
          <w:rFonts w:eastAsia="Times New Roman"/>
          <w:lang w:eastAsia="en-AE"/>
        </w:rPr>
      </w:pPr>
      <w:bookmarkStart w:id="32" w:name="_Toc170750940"/>
      <w:r>
        <w:rPr>
          <w:rFonts w:eastAsia="Times New Roman"/>
          <w:lang w:eastAsia="en-AE"/>
        </w:rPr>
        <w:lastRenderedPageBreak/>
        <w:t>Strategic Response 1: Leadership Training Programs</w:t>
      </w:r>
      <w:bookmarkEnd w:id="32"/>
    </w:p>
    <w:p w14:paraId="0C9492CA"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Leadership Training Programs</w:t>
      </w:r>
    </w:p>
    <w:p w14:paraId="3AD00CE6"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5A8BB243"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Leadership Training Programs initiative aims to develop comprehensive training programs for local leaders to enhance their governance skills and resilience. These programs will equip leaders with the knowledge and tools necessary to effectively manage post-conflict recovery, address environmental challenges, and foster sustainable development.</w:t>
      </w:r>
    </w:p>
    <w:p w14:paraId="3C42A4F5"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63BF2511"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cultivate capable and resilient local leaders who can drive effective governance, sustainable recovery, and community resilience in post-conflict settings.</w:t>
      </w:r>
    </w:p>
    <w:p w14:paraId="36FDE3C1"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45173024"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develop and implement training programs that enhance the governance skills and resilience of local leaders, enabling them to effectively manage recovery efforts and support sustainable community development.</w:t>
      </w:r>
    </w:p>
    <w:p w14:paraId="259EA46E"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5216D126"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cadre of well-trained local leaders who possess the skills and resilience necessary to lead their communities through recovery and towards sustainable development.</w:t>
      </w:r>
    </w:p>
    <w:p w14:paraId="506279B1"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6CE361CD" w14:textId="77777777" w:rsidR="002D4721" w:rsidRDefault="002D4721" w:rsidP="002D4721">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Conduct a comprehensive assessment to identify the specific training needs of local leaders in governance and resilience.</w:t>
      </w:r>
    </w:p>
    <w:p w14:paraId="6A2BE1E4" w14:textId="77777777" w:rsidR="002D4721" w:rsidRDefault="002D4721" w:rsidP="002D4721">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Design a curriculum that covers essential governance skills, resilience building, environmental adaptation, and resource management.</w:t>
      </w:r>
    </w:p>
    <w:p w14:paraId="3085E1BD" w14:textId="77777777" w:rsidR="002D4721" w:rsidRDefault="002D4721" w:rsidP="002D4721">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Educational Institutions</w:t>
      </w:r>
      <w:r>
        <w:rPr>
          <w:rFonts w:ascii="Abadi" w:eastAsia="Times New Roman" w:hAnsi="Abadi" w:cs="Times New Roman"/>
          <w:kern w:val="0"/>
          <w:sz w:val="28"/>
          <w:szCs w:val="28"/>
          <w:lang w:eastAsia="en-AE"/>
          <w14:ligatures w14:val="none"/>
        </w:rPr>
        <w:t>: Collaborate with universities, training organizations, and governance experts to deliver high-quality training programs.</w:t>
      </w:r>
    </w:p>
    <w:p w14:paraId="1B31D772" w14:textId="77777777" w:rsidR="002D4721" w:rsidRDefault="002D4721" w:rsidP="002D4721">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Delivery</w:t>
      </w:r>
      <w:r>
        <w:rPr>
          <w:rFonts w:ascii="Abadi" w:eastAsia="Times New Roman" w:hAnsi="Abadi" w:cs="Times New Roman"/>
          <w:kern w:val="0"/>
          <w:sz w:val="28"/>
          <w:szCs w:val="28"/>
          <w:lang w:eastAsia="en-AE"/>
          <w14:ligatures w14:val="none"/>
        </w:rPr>
        <w:t>: Implement training programs through workshops, online courses, and practical exercises tailored to local contexts.</w:t>
      </w:r>
    </w:p>
    <w:p w14:paraId="6222E456" w14:textId="77777777" w:rsidR="002D4721" w:rsidRDefault="002D4721" w:rsidP="002D4721">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Mentorship Programs</w:t>
      </w:r>
      <w:r>
        <w:rPr>
          <w:rFonts w:ascii="Abadi" w:eastAsia="Times New Roman" w:hAnsi="Abadi" w:cs="Times New Roman"/>
          <w:kern w:val="0"/>
          <w:sz w:val="28"/>
          <w:szCs w:val="28"/>
          <w:lang w:eastAsia="en-AE"/>
          <w14:ligatures w14:val="none"/>
        </w:rPr>
        <w:t>: Establish mentorship programs where experienced leaders and experts guide and support emerging local leaders.</w:t>
      </w:r>
    </w:p>
    <w:p w14:paraId="6F9EB2B9" w14:textId="77777777" w:rsidR="002D4721" w:rsidRDefault="002D4721" w:rsidP="002D4721">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and Improvement</w:t>
      </w:r>
      <w:r>
        <w:rPr>
          <w:rFonts w:ascii="Abadi" w:eastAsia="Times New Roman" w:hAnsi="Abadi" w:cs="Times New Roman"/>
          <w:kern w:val="0"/>
          <w:sz w:val="28"/>
          <w:szCs w:val="28"/>
          <w:lang w:eastAsia="en-AE"/>
          <w14:ligatures w14:val="none"/>
        </w:rPr>
        <w:t>: Collect feedback from participants to continuously improve the training programs.</w:t>
      </w:r>
    </w:p>
    <w:p w14:paraId="363B4A3C" w14:textId="77777777" w:rsidR="002D4721" w:rsidRDefault="002D4721" w:rsidP="002D4721">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Ongoing Development</w:t>
      </w:r>
      <w:r>
        <w:rPr>
          <w:rFonts w:ascii="Abadi" w:eastAsia="Times New Roman" w:hAnsi="Abadi" w:cs="Times New Roman"/>
          <w:kern w:val="0"/>
          <w:sz w:val="28"/>
          <w:szCs w:val="28"/>
          <w:lang w:eastAsia="en-AE"/>
          <w14:ligatures w14:val="none"/>
        </w:rPr>
        <w:t>: Provide continuous learning opportunities and advanced training to ensure leaders stay updated with best practices and new developments.</w:t>
      </w:r>
    </w:p>
    <w:p w14:paraId="1B9BB059"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3EC903EC" w14:textId="77777777" w:rsidR="002D4721" w:rsidRDefault="002D4721" w:rsidP="002D4721">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Relevant and Practical Curriculum</w:t>
      </w:r>
      <w:r>
        <w:rPr>
          <w:rFonts w:ascii="Abadi" w:eastAsia="Times New Roman" w:hAnsi="Abadi" w:cs="Times New Roman"/>
          <w:kern w:val="0"/>
          <w:sz w:val="28"/>
          <w:szCs w:val="28"/>
          <w:lang w:eastAsia="en-AE"/>
          <w14:ligatures w14:val="none"/>
        </w:rPr>
        <w:t>: Development of a curriculum that is relevant, practical, and aligned with the needs of local leaders.</w:t>
      </w:r>
    </w:p>
    <w:p w14:paraId="40A85A6A" w14:textId="77777777" w:rsidR="002D4721" w:rsidRDefault="002D4721" w:rsidP="002D4721">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Experienced Trainers and Mentors</w:t>
      </w:r>
      <w:r>
        <w:rPr>
          <w:rFonts w:ascii="Abadi" w:eastAsia="Times New Roman" w:hAnsi="Abadi" w:cs="Times New Roman"/>
          <w:kern w:val="0"/>
          <w:sz w:val="28"/>
          <w:szCs w:val="28"/>
          <w:lang w:eastAsia="en-AE"/>
          <w14:ligatures w14:val="none"/>
        </w:rPr>
        <w:t>: Engagement of experienced trainers and mentors who can provide valuable insights and guidance.</w:t>
      </w:r>
    </w:p>
    <w:p w14:paraId="15A15AA5" w14:textId="77777777" w:rsidR="002D4721" w:rsidRDefault="002D4721" w:rsidP="002D4721">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Participant Engagement</w:t>
      </w:r>
      <w:r>
        <w:rPr>
          <w:rFonts w:ascii="Abadi" w:eastAsia="Times New Roman" w:hAnsi="Abadi" w:cs="Times New Roman"/>
          <w:kern w:val="0"/>
          <w:sz w:val="28"/>
          <w:szCs w:val="28"/>
          <w:lang w:eastAsia="en-AE"/>
          <w14:ligatures w14:val="none"/>
        </w:rPr>
        <w:t>: High levels of engagement and participation from local leaders in the training programs.</w:t>
      </w:r>
    </w:p>
    <w:p w14:paraId="6A1F2004" w14:textId="77777777" w:rsidR="002D4721" w:rsidRDefault="002D4721" w:rsidP="002D4721">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Infrastructure</w:t>
      </w:r>
      <w:r>
        <w:rPr>
          <w:rFonts w:ascii="Abadi" w:eastAsia="Times New Roman" w:hAnsi="Abadi" w:cs="Times New Roman"/>
          <w:kern w:val="0"/>
          <w:sz w:val="28"/>
          <w:szCs w:val="28"/>
          <w:lang w:eastAsia="en-AE"/>
          <w14:ligatures w14:val="none"/>
        </w:rPr>
        <w:t>: Availability of necessary infrastructure, including training facilities and digital platforms, to support effective training delivery.</w:t>
      </w:r>
    </w:p>
    <w:p w14:paraId="471C1C82" w14:textId="77777777" w:rsidR="002D4721" w:rsidRDefault="002D4721" w:rsidP="002D4721">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Ongoing assessment and refinement of training programs based on participant feedback and evolving needs.</w:t>
      </w:r>
    </w:p>
    <w:p w14:paraId="1C7E8603"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3CE7F250" w14:textId="77777777" w:rsidR="002D4721" w:rsidRDefault="002D4721" w:rsidP="002D4721">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Governance Skills</w:t>
      </w:r>
      <w:r>
        <w:rPr>
          <w:rFonts w:ascii="Abadi" w:eastAsia="Times New Roman" w:hAnsi="Abadi" w:cs="Times New Roman"/>
          <w:kern w:val="0"/>
          <w:sz w:val="28"/>
          <w:szCs w:val="28"/>
          <w:lang w:eastAsia="en-AE"/>
          <w14:ligatures w14:val="none"/>
        </w:rPr>
        <w:t>: Improved governance skills among local leaders, enabling more effective management of recovery and development efforts.</w:t>
      </w:r>
    </w:p>
    <w:p w14:paraId="2947BD02" w14:textId="77777777" w:rsidR="002D4721" w:rsidRDefault="002D4721" w:rsidP="002D4721">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Resilience</w:t>
      </w:r>
      <w:r>
        <w:rPr>
          <w:rFonts w:ascii="Abadi" w:eastAsia="Times New Roman" w:hAnsi="Abadi" w:cs="Times New Roman"/>
          <w:kern w:val="0"/>
          <w:sz w:val="28"/>
          <w:szCs w:val="28"/>
          <w:lang w:eastAsia="en-AE"/>
          <w14:ligatures w14:val="none"/>
        </w:rPr>
        <w:t>: Greater resilience of local leaders in the face of challenges and crises.</w:t>
      </w:r>
    </w:p>
    <w:p w14:paraId="402AB651" w14:textId="77777777" w:rsidR="002D4721" w:rsidRDefault="002D4721" w:rsidP="002D4721">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Empowered Communities</w:t>
      </w:r>
      <w:r>
        <w:rPr>
          <w:rFonts w:ascii="Abadi" w:eastAsia="Times New Roman" w:hAnsi="Abadi" w:cs="Times New Roman"/>
          <w:kern w:val="0"/>
          <w:sz w:val="28"/>
          <w:szCs w:val="28"/>
          <w:lang w:eastAsia="en-AE"/>
          <w14:ligatures w14:val="none"/>
        </w:rPr>
        <w:t>: Empowered communities with leaders who can effectively represent their interests and drive positive change.</w:t>
      </w:r>
    </w:p>
    <w:p w14:paraId="41A10AEE" w14:textId="77777777" w:rsidR="002D4721" w:rsidRDefault="002D4721" w:rsidP="002D4721">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Development</w:t>
      </w:r>
      <w:r>
        <w:rPr>
          <w:rFonts w:ascii="Abadi" w:eastAsia="Times New Roman" w:hAnsi="Abadi" w:cs="Times New Roman"/>
          <w:kern w:val="0"/>
          <w:sz w:val="28"/>
          <w:szCs w:val="28"/>
          <w:lang w:eastAsia="en-AE"/>
          <w14:ligatures w14:val="none"/>
        </w:rPr>
        <w:t>: Progress towards sustainable development driven by capable and knowledgeable local leaders.</w:t>
      </w:r>
    </w:p>
    <w:p w14:paraId="5A2D2D91" w14:textId="77777777" w:rsidR="002D4721" w:rsidRDefault="002D4721" w:rsidP="002D4721">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Stronger Local Leadership</w:t>
      </w:r>
      <w:r>
        <w:rPr>
          <w:rFonts w:ascii="Abadi" w:eastAsia="Times New Roman" w:hAnsi="Abadi" w:cs="Times New Roman"/>
          <w:kern w:val="0"/>
          <w:sz w:val="28"/>
          <w:szCs w:val="28"/>
          <w:lang w:eastAsia="en-AE"/>
          <w14:ligatures w14:val="none"/>
        </w:rPr>
        <w:t>: Development of a strong and resilient local leadership network capable of addressing future challenges.</w:t>
      </w:r>
    </w:p>
    <w:p w14:paraId="1239FD1A"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55AF97B9" w14:textId="77777777" w:rsidR="002D4721" w:rsidRDefault="002D4721" w:rsidP="002D4721">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Limited resources for developing and implementing comprehensive training programs.</w:t>
      </w:r>
    </w:p>
    <w:p w14:paraId="4C5C86C6" w14:textId="77777777" w:rsidR="002D4721" w:rsidRDefault="002D4721" w:rsidP="002D4721">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Resistance to Training</w:t>
      </w:r>
      <w:r>
        <w:rPr>
          <w:rFonts w:ascii="Abadi" w:eastAsia="Times New Roman" w:hAnsi="Abadi" w:cs="Times New Roman"/>
          <w:kern w:val="0"/>
          <w:sz w:val="28"/>
          <w:szCs w:val="28"/>
          <w:lang w:eastAsia="en-AE"/>
          <w14:ligatures w14:val="none"/>
        </w:rPr>
        <w:t>: Resistance from some leaders to participate in or apply new training methods and practices.</w:t>
      </w:r>
    </w:p>
    <w:p w14:paraId="14AB295B" w14:textId="77777777" w:rsidR="002D4721" w:rsidRDefault="002D4721" w:rsidP="002D4721">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Quality</w:t>
      </w:r>
      <w:r>
        <w:rPr>
          <w:rFonts w:ascii="Abadi" w:eastAsia="Times New Roman" w:hAnsi="Abadi" w:cs="Times New Roman"/>
          <w:kern w:val="0"/>
          <w:sz w:val="28"/>
          <w:szCs w:val="28"/>
          <w:lang w:eastAsia="en-AE"/>
          <w14:ligatures w14:val="none"/>
        </w:rPr>
        <w:t>: Variability in the quality of training delivered by different providers or trainers.</w:t>
      </w:r>
    </w:p>
    <w:p w14:paraId="055E5038" w14:textId="77777777" w:rsidR="002D4721" w:rsidRDefault="002D4721" w:rsidP="002D4721">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Retention of Skills</w:t>
      </w:r>
      <w:r>
        <w:rPr>
          <w:rFonts w:ascii="Abadi" w:eastAsia="Times New Roman" w:hAnsi="Abadi" w:cs="Times New Roman"/>
          <w:kern w:val="0"/>
          <w:sz w:val="28"/>
          <w:szCs w:val="28"/>
          <w:lang w:eastAsia="en-AE"/>
          <w14:ligatures w14:val="none"/>
        </w:rPr>
        <w:t>: Challenges in retaining and applying newly acquired skills in real-world governance contexts.</w:t>
      </w:r>
    </w:p>
    <w:p w14:paraId="0E3824C0" w14:textId="77777777" w:rsidR="002D4721" w:rsidRDefault="002D4721" w:rsidP="002D4721">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Interference</w:t>
      </w:r>
      <w:r>
        <w:rPr>
          <w:rFonts w:ascii="Abadi" w:eastAsia="Times New Roman" w:hAnsi="Abadi" w:cs="Times New Roman"/>
          <w:kern w:val="0"/>
          <w:sz w:val="28"/>
          <w:szCs w:val="28"/>
          <w:lang w:eastAsia="en-AE"/>
          <w14:ligatures w14:val="none"/>
        </w:rPr>
        <w:t>: Potential political interference or instability that could disrupt training programs or the application of learned skills.</w:t>
      </w:r>
    </w:p>
    <w:p w14:paraId="1AE69A44" w14:textId="77777777" w:rsidR="002D4721" w:rsidRDefault="002D4721" w:rsidP="002D4721">
      <w:pPr>
        <w:rPr>
          <w:rFonts w:ascii="Abadi" w:eastAsia="Times New Roman" w:hAnsi="Abadi" w:cs="Arial"/>
          <w:kern w:val="0"/>
          <w:sz w:val="28"/>
          <w:szCs w:val="28"/>
          <w:lang w:eastAsia="en-AE"/>
          <w14:ligatures w14:val="none"/>
        </w:rPr>
      </w:pPr>
      <w:r>
        <w:rPr>
          <w:rFonts w:ascii="Abadi" w:eastAsia="Times New Roman" w:hAnsi="Abadi" w:cs="Arial"/>
          <w:kern w:val="0"/>
          <w:sz w:val="28"/>
          <w:szCs w:val="28"/>
          <w:lang w:eastAsia="en-AE"/>
          <w14:ligatures w14:val="none"/>
        </w:rPr>
        <w:br w:type="page"/>
      </w:r>
    </w:p>
    <w:p w14:paraId="1BB8E53E" w14:textId="77777777" w:rsidR="002D4721" w:rsidRDefault="002D4721" w:rsidP="008D2BC8">
      <w:pPr>
        <w:pStyle w:val="Heading2"/>
        <w:rPr>
          <w:rFonts w:eastAsia="Times New Roman"/>
          <w:lang w:eastAsia="en-AE"/>
        </w:rPr>
      </w:pPr>
      <w:bookmarkStart w:id="33" w:name="_Toc170750941"/>
      <w:r>
        <w:rPr>
          <w:rFonts w:eastAsia="Times New Roman"/>
          <w:lang w:eastAsia="en-AE"/>
        </w:rPr>
        <w:lastRenderedPageBreak/>
        <w:t>Strategic Response 2: Adaptive Policy Frameworks</w:t>
      </w:r>
      <w:bookmarkEnd w:id="33"/>
    </w:p>
    <w:p w14:paraId="1F3F3A64"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Adaptive Policy Frameworks</w:t>
      </w:r>
    </w:p>
    <w:p w14:paraId="57AFD103"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0EF25342"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Adaptive Policy Frameworks initiative focuses on developing and implementing policies that are flexible and responsive to environmental and social changes. These frameworks aim to ensure governance structures can adapt to emerging challenges, such as climate impacts and resource scarcity, fostering resilience and sustainability.</w:t>
      </w:r>
    </w:p>
    <w:p w14:paraId="0170C56D"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5E528DC9"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dynamic and flexible policy frameworks that enable responsive and resilient governance, capable of adapting to environmental and social changes.</w:t>
      </w:r>
    </w:p>
    <w:p w14:paraId="201631C9"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0E80C231"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create and implement adaptive policy frameworks that support effective governance, environmental sustainability, and social resilience in the face of changing conditions.</w:t>
      </w:r>
    </w:p>
    <w:p w14:paraId="7CA680ED"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1AAD0DF8"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resilient governance system supported by adaptive policies that can quickly and effectively respond to environmental and social challenges, ensuring sustainable development and community well-being.</w:t>
      </w:r>
    </w:p>
    <w:p w14:paraId="7BFD9EF5"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4BC8223A" w14:textId="77777777" w:rsidR="002D4721" w:rsidRDefault="002D4721" w:rsidP="002D4721">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Review and Analysis</w:t>
      </w:r>
      <w:r>
        <w:rPr>
          <w:rFonts w:ascii="Abadi" w:eastAsia="Times New Roman" w:hAnsi="Abadi" w:cs="Times New Roman"/>
          <w:kern w:val="0"/>
          <w:sz w:val="28"/>
          <w:szCs w:val="28"/>
          <w:lang w:eastAsia="en-AE"/>
          <w14:ligatures w14:val="none"/>
        </w:rPr>
        <w:t>: Conduct a comprehensive review of existing policies to identify gaps and areas needing adaptation.</w:t>
      </w:r>
    </w:p>
    <w:p w14:paraId="57D5E369" w14:textId="77777777" w:rsidR="002D4721" w:rsidRDefault="002D4721" w:rsidP="002D4721">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Consultation</w:t>
      </w:r>
      <w:r>
        <w:rPr>
          <w:rFonts w:ascii="Abadi" w:eastAsia="Times New Roman" w:hAnsi="Abadi" w:cs="Times New Roman"/>
          <w:kern w:val="0"/>
          <w:sz w:val="28"/>
          <w:szCs w:val="28"/>
          <w:lang w:eastAsia="en-AE"/>
          <w14:ligatures w14:val="none"/>
        </w:rPr>
        <w:t>: Engage with key stakeholders, including government agencies, environmental experts, community leaders, and the public, to gather input and build consensus.</w:t>
      </w:r>
    </w:p>
    <w:p w14:paraId="438212E7" w14:textId="77777777" w:rsidR="002D4721" w:rsidRDefault="002D4721" w:rsidP="002D4721">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Drafting Adaptive Policies</w:t>
      </w:r>
      <w:r>
        <w:rPr>
          <w:rFonts w:ascii="Abadi" w:eastAsia="Times New Roman" w:hAnsi="Abadi" w:cs="Times New Roman"/>
          <w:kern w:val="0"/>
          <w:sz w:val="28"/>
          <w:szCs w:val="28"/>
          <w:lang w:eastAsia="en-AE"/>
          <w14:ligatures w14:val="none"/>
        </w:rPr>
        <w:t>: Develop adaptive policy frameworks that incorporate flexibility, responsiveness, and sustainability principles.</w:t>
      </w:r>
    </w:p>
    <w:p w14:paraId="701C0700" w14:textId="77777777" w:rsidR="002D4721" w:rsidRDefault="002D4721" w:rsidP="002D4721">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Legislative Approval</w:t>
      </w:r>
      <w:r>
        <w:rPr>
          <w:rFonts w:ascii="Abadi" w:eastAsia="Times New Roman" w:hAnsi="Abadi" w:cs="Times New Roman"/>
          <w:kern w:val="0"/>
          <w:sz w:val="28"/>
          <w:szCs w:val="28"/>
          <w:lang w:eastAsia="en-AE"/>
          <w14:ligatures w14:val="none"/>
        </w:rPr>
        <w:t>: Present the adaptive policies to legislative bodies for approval and ensure necessary amendments to existing laws.</w:t>
      </w:r>
    </w:p>
    <w:p w14:paraId="7E457818" w14:textId="77777777" w:rsidR="002D4721" w:rsidRDefault="002D4721" w:rsidP="002D4721">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Implementation Plan</w:t>
      </w:r>
      <w:r>
        <w:rPr>
          <w:rFonts w:ascii="Abadi" w:eastAsia="Times New Roman" w:hAnsi="Abadi" w:cs="Times New Roman"/>
          <w:kern w:val="0"/>
          <w:sz w:val="28"/>
          <w:szCs w:val="28"/>
          <w:lang w:eastAsia="en-AE"/>
          <w14:ligatures w14:val="none"/>
        </w:rPr>
        <w:t>: Create a detailed implementation plan for rolling out adaptive policies, including timelines, responsibilities, and resources needed.</w:t>
      </w:r>
    </w:p>
    <w:p w14:paraId="4A1D1C8A" w14:textId="77777777" w:rsidR="002D4721" w:rsidRDefault="002D4721" w:rsidP="002D4721">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Feedback</w:t>
      </w:r>
      <w:r>
        <w:rPr>
          <w:rFonts w:ascii="Abadi" w:eastAsia="Times New Roman" w:hAnsi="Abadi" w:cs="Times New Roman"/>
          <w:kern w:val="0"/>
          <w:sz w:val="28"/>
          <w:szCs w:val="28"/>
          <w:lang w:eastAsia="en-AE"/>
          <w14:ligatures w14:val="none"/>
        </w:rPr>
        <w:t>: Establish mechanisms to monitor the effectiveness of the adaptive policies and gather feedback for continuous improvement.</w:t>
      </w:r>
    </w:p>
    <w:p w14:paraId="59DCC2A8" w14:textId="77777777" w:rsidR="002D4721" w:rsidRDefault="002D4721" w:rsidP="002D4721">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Training</w:t>
      </w:r>
      <w:r>
        <w:rPr>
          <w:rFonts w:ascii="Abadi" w:eastAsia="Times New Roman" w:hAnsi="Abadi" w:cs="Times New Roman"/>
          <w:kern w:val="0"/>
          <w:sz w:val="28"/>
          <w:szCs w:val="28"/>
          <w:lang w:eastAsia="en-AE"/>
          <w14:ligatures w14:val="none"/>
        </w:rPr>
        <w:t>: Provide ongoing training for policymakers and government officials to ensure effective implementation and management of adaptive policies.</w:t>
      </w:r>
    </w:p>
    <w:p w14:paraId="05248FC9"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66ACC2F2" w14:textId="77777777" w:rsidR="002D4721" w:rsidRDefault="002D4721" w:rsidP="002D4721">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Policy Analysis</w:t>
      </w:r>
      <w:r>
        <w:rPr>
          <w:rFonts w:ascii="Abadi" w:eastAsia="Times New Roman" w:hAnsi="Abadi" w:cs="Times New Roman"/>
          <w:kern w:val="0"/>
          <w:sz w:val="28"/>
          <w:szCs w:val="28"/>
          <w:lang w:eastAsia="en-AE"/>
          <w14:ligatures w14:val="none"/>
        </w:rPr>
        <w:t>: Thorough review and analysis of existing policies to identify areas needing adaptation.</w:t>
      </w:r>
    </w:p>
    <w:p w14:paraId="0CBFAF36" w14:textId="77777777" w:rsidR="002D4721" w:rsidRDefault="002D4721" w:rsidP="002D4721">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w:t>
      </w:r>
      <w:r>
        <w:rPr>
          <w:rFonts w:ascii="Abadi" w:eastAsia="Times New Roman" w:hAnsi="Abadi" w:cs="Times New Roman"/>
          <w:kern w:val="0"/>
          <w:sz w:val="28"/>
          <w:szCs w:val="28"/>
          <w:lang w:eastAsia="en-AE"/>
          <w14:ligatures w14:val="none"/>
        </w:rPr>
        <w:t>: Effective engagement and consensus-building with all relevant stakeholders to ensure broad support.</w:t>
      </w:r>
    </w:p>
    <w:p w14:paraId="30B1504F" w14:textId="77777777" w:rsidR="002D4721" w:rsidRDefault="002D4721" w:rsidP="002D4721">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Clear and Practical Policies</w:t>
      </w:r>
      <w:r>
        <w:rPr>
          <w:rFonts w:ascii="Abadi" w:eastAsia="Times New Roman" w:hAnsi="Abadi" w:cs="Times New Roman"/>
          <w:kern w:val="0"/>
          <w:sz w:val="28"/>
          <w:szCs w:val="28"/>
          <w:lang w:eastAsia="en-AE"/>
          <w14:ligatures w14:val="none"/>
        </w:rPr>
        <w:t>: Development of clear, practical, and enforceable adaptive policies that address real-world challenges.</w:t>
      </w:r>
    </w:p>
    <w:p w14:paraId="1D62A830" w14:textId="77777777" w:rsidR="002D4721" w:rsidRDefault="002D4721" w:rsidP="002D4721">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Continuous monitoring and evaluation of policy effectiveness, with mechanisms for regular updates and improvements.</w:t>
      </w:r>
    </w:p>
    <w:p w14:paraId="6CDB09D5" w14:textId="77777777" w:rsidR="002D4721" w:rsidRDefault="002D4721" w:rsidP="002D4721">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w:t>
      </w:r>
      <w:r>
        <w:rPr>
          <w:rFonts w:ascii="Abadi" w:eastAsia="Times New Roman" w:hAnsi="Abadi" w:cs="Times New Roman"/>
          <w:kern w:val="0"/>
          <w:sz w:val="28"/>
          <w:szCs w:val="28"/>
          <w:lang w:eastAsia="en-AE"/>
          <w14:ligatures w14:val="none"/>
        </w:rPr>
        <w:t>: Training and capacity building for policymakers and government officials to manage and implement adaptive policies effectively.</w:t>
      </w:r>
    </w:p>
    <w:p w14:paraId="2A152CC3"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0962FC66" w14:textId="77777777" w:rsidR="002D4721" w:rsidRDefault="002D4721" w:rsidP="002D4721">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Resilience</w:t>
      </w:r>
      <w:r>
        <w:rPr>
          <w:rFonts w:ascii="Abadi" w:eastAsia="Times New Roman" w:hAnsi="Abadi" w:cs="Times New Roman"/>
          <w:kern w:val="0"/>
          <w:sz w:val="28"/>
          <w:szCs w:val="28"/>
          <w:lang w:eastAsia="en-AE"/>
          <w14:ligatures w14:val="none"/>
        </w:rPr>
        <w:t>: Increased resilience of governance structures to cope with environmental and social changes.</w:t>
      </w:r>
    </w:p>
    <w:p w14:paraId="35799A70" w14:textId="77777777" w:rsidR="002D4721" w:rsidRDefault="002D4721" w:rsidP="002D4721">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Development</w:t>
      </w:r>
      <w:r>
        <w:rPr>
          <w:rFonts w:ascii="Abadi" w:eastAsia="Times New Roman" w:hAnsi="Abadi" w:cs="Times New Roman"/>
          <w:kern w:val="0"/>
          <w:sz w:val="28"/>
          <w:szCs w:val="28"/>
          <w:lang w:eastAsia="en-AE"/>
          <w14:ligatures w14:val="none"/>
        </w:rPr>
        <w:t>: Progress towards sustainable development supported by adaptive and responsive policies.</w:t>
      </w:r>
    </w:p>
    <w:p w14:paraId="15269C2C" w14:textId="77777777" w:rsidR="002D4721" w:rsidRDefault="002D4721" w:rsidP="002D4721">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Resource Management</w:t>
      </w:r>
      <w:r>
        <w:rPr>
          <w:rFonts w:ascii="Abadi" w:eastAsia="Times New Roman" w:hAnsi="Abadi" w:cs="Times New Roman"/>
          <w:kern w:val="0"/>
          <w:sz w:val="28"/>
          <w:szCs w:val="28"/>
          <w:lang w:eastAsia="en-AE"/>
          <w14:ligatures w14:val="none"/>
        </w:rPr>
        <w:t>: Better management and allocation of resources to address emerging challenges.</w:t>
      </w:r>
    </w:p>
    <w:p w14:paraId="05420387" w14:textId="77777777" w:rsidR="002D4721" w:rsidRDefault="002D4721" w:rsidP="002D4721">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Empowerment</w:t>
      </w:r>
      <w:r>
        <w:rPr>
          <w:rFonts w:ascii="Abadi" w:eastAsia="Times New Roman" w:hAnsi="Abadi" w:cs="Times New Roman"/>
          <w:kern w:val="0"/>
          <w:sz w:val="28"/>
          <w:szCs w:val="28"/>
          <w:lang w:eastAsia="en-AE"/>
          <w14:ligatures w14:val="none"/>
        </w:rPr>
        <w:t>: Empowered communities with policies that support their resilience and well-being.</w:t>
      </w:r>
    </w:p>
    <w:p w14:paraId="508E06B8" w14:textId="77777777" w:rsidR="002D4721" w:rsidRDefault="002D4721" w:rsidP="002D4721">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Effectiveness</w:t>
      </w:r>
      <w:r>
        <w:rPr>
          <w:rFonts w:ascii="Abadi" w:eastAsia="Times New Roman" w:hAnsi="Abadi" w:cs="Times New Roman"/>
          <w:kern w:val="0"/>
          <w:sz w:val="28"/>
          <w:szCs w:val="28"/>
          <w:lang w:eastAsia="en-AE"/>
          <w14:ligatures w14:val="none"/>
        </w:rPr>
        <w:t>: More effective governance and policy-making that can adapt to changing conditions.</w:t>
      </w:r>
    </w:p>
    <w:p w14:paraId="73A48EEB"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0B0BB18E" w14:textId="77777777" w:rsidR="002D4721" w:rsidRDefault="002D4721" w:rsidP="002D4721">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Legislative Delays</w:t>
      </w:r>
      <w:r>
        <w:rPr>
          <w:rFonts w:ascii="Abadi" w:eastAsia="Times New Roman" w:hAnsi="Abadi" w:cs="Times New Roman"/>
          <w:kern w:val="0"/>
          <w:sz w:val="28"/>
          <w:szCs w:val="28"/>
          <w:lang w:eastAsia="en-AE"/>
          <w14:ligatures w14:val="none"/>
        </w:rPr>
        <w:t>: Potential delays in the approval and implementation of adaptive policies due to legislative processes.</w:t>
      </w:r>
    </w:p>
    <w:p w14:paraId="5AA74284" w14:textId="77777777" w:rsidR="002D4721" w:rsidRDefault="002D4721" w:rsidP="002D4721">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Resistance from stakeholders who may be affected by the new adaptive policies.</w:t>
      </w:r>
    </w:p>
    <w:p w14:paraId="5DAFA90E" w14:textId="77777777" w:rsidR="002D4721" w:rsidRDefault="002D4721" w:rsidP="002D4721">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Implementation Challenges</w:t>
      </w:r>
      <w:r>
        <w:rPr>
          <w:rFonts w:ascii="Abadi" w:eastAsia="Times New Roman" w:hAnsi="Abadi" w:cs="Times New Roman"/>
          <w:kern w:val="0"/>
          <w:sz w:val="28"/>
          <w:szCs w:val="28"/>
          <w:lang w:eastAsia="en-AE"/>
          <w14:ligatures w14:val="none"/>
        </w:rPr>
        <w:t>: Difficulties in effectively implementing and managing adaptive policies across all levels of government.</w:t>
      </w:r>
    </w:p>
    <w:p w14:paraId="36F55587" w14:textId="77777777" w:rsidR="002D4721" w:rsidRDefault="002D4721" w:rsidP="002D4721">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Limited resources for developing, implementing, and monitoring adaptive policies.</w:t>
      </w:r>
    </w:p>
    <w:p w14:paraId="7CDEF4E8" w14:textId="77777777" w:rsidR="002D4721" w:rsidRDefault="002D4721" w:rsidP="002D4721">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Interference</w:t>
      </w:r>
      <w:r>
        <w:rPr>
          <w:rFonts w:ascii="Abadi" w:eastAsia="Times New Roman" w:hAnsi="Abadi" w:cs="Times New Roman"/>
          <w:kern w:val="0"/>
          <w:sz w:val="28"/>
          <w:szCs w:val="28"/>
          <w:lang w:eastAsia="en-AE"/>
          <w14:ligatures w14:val="none"/>
        </w:rPr>
        <w:t>: Potential political interference or instability that could disrupt policy implementation and effectiveness.</w:t>
      </w:r>
    </w:p>
    <w:p w14:paraId="10665275" w14:textId="77777777" w:rsidR="002D4721" w:rsidRDefault="002D4721" w:rsidP="002D4721">
      <w:pPr>
        <w:rPr>
          <w:rFonts w:ascii="Abadi" w:eastAsia="Times New Roman" w:hAnsi="Abadi" w:cs="Arial"/>
          <w:kern w:val="0"/>
          <w:sz w:val="28"/>
          <w:szCs w:val="28"/>
          <w:lang w:eastAsia="en-AE"/>
          <w14:ligatures w14:val="none"/>
        </w:rPr>
      </w:pPr>
      <w:r>
        <w:rPr>
          <w:rFonts w:ascii="Abadi" w:eastAsia="Times New Roman" w:hAnsi="Abadi" w:cs="Arial"/>
          <w:kern w:val="0"/>
          <w:sz w:val="28"/>
          <w:szCs w:val="28"/>
          <w:lang w:eastAsia="en-AE"/>
          <w14:ligatures w14:val="none"/>
        </w:rPr>
        <w:br w:type="page"/>
      </w:r>
    </w:p>
    <w:p w14:paraId="407614D1" w14:textId="77777777" w:rsidR="002D4721" w:rsidRDefault="002D4721" w:rsidP="008D2BC8">
      <w:pPr>
        <w:pStyle w:val="Heading2"/>
        <w:rPr>
          <w:rFonts w:eastAsia="Times New Roman"/>
          <w:lang w:eastAsia="en-AE"/>
        </w:rPr>
      </w:pPr>
      <w:bookmarkStart w:id="34" w:name="_Toc170750942"/>
      <w:r>
        <w:rPr>
          <w:rFonts w:eastAsia="Times New Roman"/>
          <w:lang w:eastAsia="en-AE"/>
        </w:rPr>
        <w:lastRenderedPageBreak/>
        <w:t>Strategic Response 3: Resource Management Systems</w:t>
      </w:r>
      <w:bookmarkEnd w:id="34"/>
    </w:p>
    <w:p w14:paraId="0D096641"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Resource Management Systems</w:t>
      </w:r>
    </w:p>
    <w:p w14:paraId="3CA4744D"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0C0E79A7"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Resource Management Systems initiative aims to implement effective systems for optimizing the use of available resources. This includes developing frameworks and tools for efficient allocation, monitoring, and management of resources to support sustainable recovery and development.</w:t>
      </w:r>
    </w:p>
    <w:p w14:paraId="225DC0AE"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01B591DB"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efficient and transparent resource management systems that optimize the use of available resources, ensuring sustainable and equitable development.</w:t>
      </w:r>
    </w:p>
    <w:p w14:paraId="2DA92C57"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4E16DEC6"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develop and deploy resource management systems that enhance the efficiency, transparency, and sustainability of resource use, supporting resilient governance and community development.</w:t>
      </w:r>
    </w:p>
    <w:p w14:paraId="5E6D2240"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1BC7E6AA"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governance framework that employs advanced resource management systems to ensure optimal use of resources, fostering sustainable recovery and long-term development.</w:t>
      </w:r>
    </w:p>
    <w:p w14:paraId="5EE8D36F"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250434B3" w14:textId="77777777" w:rsidR="002D4721" w:rsidRDefault="002D4721" w:rsidP="002D4721">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Conduct a comprehensive assessment to identify resource management needs and priorities.</w:t>
      </w:r>
    </w:p>
    <w:p w14:paraId="2D6675AB" w14:textId="77777777" w:rsidR="002D4721" w:rsidRDefault="002D4721" w:rsidP="002D4721">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System Design</w:t>
      </w:r>
      <w:r>
        <w:rPr>
          <w:rFonts w:ascii="Abadi" w:eastAsia="Times New Roman" w:hAnsi="Abadi" w:cs="Times New Roman"/>
          <w:kern w:val="0"/>
          <w:sz w:val="28"/>
          <w:szCs w:val="28"/>
          <w:lang w:eastAsia="en-AE"/>
          <w14:ligatures w14:val="none"/>
        </w:rPr>
        <w:t>: Develop resource management frameworks and tools tailored to local contexts and requirements.</w:t>
      </w:r>
    </w:p>
    <w:p w14:paraId="4EBCF544" w14:textId="77777777" w:rsidR="002D4721" w:rsidRDefault="002D4721" w:rsidP="002D4721">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Integration</w:t>
      </w:r>
      <w:r>
        <w:rPr>
          <w:rFonts w:ascii="Abadi" w:eastAsia="Times New Roman" w:hAnsi="Abadi" w:cs="Times New Roman"/>
          <w:kern w:val="0"/>
          <w:sz w:val="28"/>
          <w:szCs w:val="28"/>
          <w:lang w:eastAsia="en-AE"/>
          <w14:ligatures w14:val="none"/>
        </w:rPr>
        <w:t>: Integrate advanced technologies, such as Geographic Information Systems (GIS) and data analytics, into resource management systems.</w:t>
      </w:r>
    </w:p>
    <w:p w14:paraId="421A0ADE" w14:textId="77777777" w:rsidR="002D4721" w:rsidRDefault="002D4721" w:rsidP="002D4721">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w:t>
      </w:r>
      <w:r>
        <w:rPr>
          <w:rFonts w:ascii="Abadi" w:eastAsia="Times New Roman" w:hAnsi="Abadi" w:cs="Times New Roman"/>
          <w:kern w:val="0"/>
          <w:sz w:val="28"/>
          <w:szCs w:val="28"/>
          <w:lang w:eastAsia="en-AE"/>
          <w14:ligatures w14:val="none"/>
        </w:rPr>
        <w:t>: Train government officials and stakeholders on the use and management of resource management systems.</w:t>
      </w:r>
    </w:p>
    <w:p w14:paraId="7C1FC654" w14:textId="77777777" w:rsidR="002D4721" w:rsidRDefault="002D4721" w:rsidP="002D4721">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Plan</w:t>
      </w:r>
      <w:r>
        <w:rPr>
          <w:rFonts w:ascii="Abadi" w:eastAsia="Times New Roman" w:hAnsi="Abadi" w:cs="Times New Roman"/>
          <w:kern w:val="0"/>
          <w:sz w:val="28"/>
          <w:szCs w:val="28"/>
          <w:lang w:eastAsia="en-AE"/>
          <w14:ligatures w14:val="none"/>
        </w:rPr>
        <w:t>: Create a detailed implementation plan outlining timelines, responsibilities, and resource allocation for deploying resource management systems.</w:t>
      </w:r>
    </w:p>
    <w:p w14:paraId="6A0882FE" w14:textId="77777777" w:rsidR="002D4721" w:rsidRDefault="002D4721" w:rsidP="002D4721">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Monitoring and Evaluation</w:t>
      </w:r>
      <w:r>
        <w:rPr>
          <w:rFonts w:ascii="Abadi" w:eastAsia="Times New Roman" w:hAnsi="Abadi" w:cs="Times New Roman"/>
          <w:kern w:val="0"/>
          <w:sz w:val="28"/>
          <w:szCs w:val="28"/>
          <w:lang w:eastAsia="en-AE"/>
          <w14:ligatures w14:val="none"/>
        </w:rPr>
        <w:t>: Establish mechanisms for continuous monitoring, evaluation, and adjustment of resource management practices.</w:t>
      </w:r>
    </w:p>
    <w:p w14:paraId="63963B7D" w14:textId="77777777" w:rsidR="002D4721" w:rsidRDefault="002D4721" w:rsidP="002D4721">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Engage the community in resource management processes to ensure transparency and address local needs.</w:t>
      </w:r>
    </w:p>
    <w:p w14:paraId="157515DC"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47D45E88" w14:textId="77777777" w:rsidR="002D4721" w:rsidRDefault="002D4721" w:rsidP="002D4721">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Accurate Data</w:t>
      </w:r>
      <w:r>
        <w:rPr>
          <w:rFonts w:ascii="Abadi" w:eastAsia="Times New Roman" w:hAnsi="Abadi" w:cs="Times New Roman"/>
          <w:kern w:val="0"/>
          <w:sz w:val="28"/>
          <w:szCs w:val="28"/>
          <w:lang w:eastAsia="en-AE"/>
          <w14:ligatures w14:val="none"/>
        </w:rPr>
        <w:t>: Availability of accurate and up-to-date data to inform resource management decisions.</w:t>
      </w:r>
    </w:p>
    <w:p w14:paraId="393B576E" w14:textId="77777777" w:rsidR="002D4721" w:rsidRDefault="002D4721" w:rsidP="002D4721">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Integration</w:t>
      </w:r>
      <w:r>
        <w:rPr>
          <w:rFonts w:ascii="Abadi" w:eastAsia="Times New Roman" w:hAnsi="Abadi" w:cs="Times New Roman"/>
          <w:kern w:val="0"/>
          <w:sz w:val="28"/>
          <w:szCs w:val="28"/>
          <w:lang w:eastAsia="en-AE"/>
          <w14:ligatures w14:val="none"/>
        </w:rPr>
        <w:t>: Effective integration of advanced technologies to enhance resource management capabilities.</w:t>
      </w:r>
    </w:p>
    <w:p w14:paraId="3495F080" w14:textId="77777777" w:rsidR="002D4721" w:rsidRDefault="002D4721" w:rsidP="002D4721">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Training</w:t>
      </w:r>
      <w:r>
        <w:rPr>
          <w:rFonts w:ascii="Abadi" w:eastAsia="Times New Roman" w:hAnsi="Abadi" w:cs="Times New Roman"/>
          <w:kern w:val="0"/>
          <w:sz w:val="28"/>
          <w:szCs w:val="28"/>
          <w:lang w:eastAsia="en-AE"/>
          <w14:ligatures w14:val="none"/>
        </w:rPr>
        <w:t>: Comprehensive training programs for stakeholders to ensure proficient use of resource management systems.</w:t>
      </w:r>
    </w:p>
    <w:p w14:paraId="77383AA9" w14:textId="77777777" w:rsidR="002D4721" w:rsidRDefault="002D4721" w:rsidP="002D4721">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Collaborative Approach</w:t>
      </w:r>
      <w:r>
        <w:rPr>
          <w:rFonts w:ascii="Abadi" w:eastAsia="Times New Roman" w:hAnsi="Abadi" w:cs="Times New Roman"/>
          <w:kern w:val="0"/>
          <w:sz w:val="28"/>
          <w:szCs w:val="28"/>
          <w:lang w:eastAsia="en-AE"/>
          <w14:ligatures w14:val="none"/>
        </w:rPr>
        <w:t>: Strong collaboration between government agencies, local communities, and international partners.</w:t>
      </w:r>
    </w:p>
    <w:p w14:paraId="432F4F45" w14:textId="77777777" w:rsidR="002D4721" w:rsidRDefault="002D4721" w:rsidP="002D4721">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Transparent Processes</w:t>
      </w:r>
      <w:r>
        <w:rPr>
          <w:rFonts w:ascii="Abadi" w:eastAsia="Times New Roman" w:hAnsi="Abadi" w:cs="Times New Roman"/>
          <w:kern w:val="0"/>
          <w:sz w:val="28"/>
          <w:szCs w:val="28"/>
          <w:lang w:eastAsia="en-AE"/>
          <w14:ligatures w14:val="none"/>
        </w:rPr>
        <w:t>: Transparent resource management processes that build trust and accountability.</w:t>
      </w:r>
    </w:p>
    <w:p w14:paraId="0900D6DF"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003FE376" w14:textId="77777777" w:rsidR="002D4721" w:rsidRDefault="002D4721" w:rsidP="002D4721">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Optimized Resource Use</w:t>
      </w:r>
      <w:r>
        <w:rPr>
          <w:rFonts w:ascii="Abadi" w:eastAsia="Times New Roman" w:hAnsi="Abadi" w:cs="Times New Roman"/>
          <w:kern w:val="0"/>
          <w:sz w:val="28"/>
          <w:szCs w:val="28"/>
          <w:lang w:eastAsia="en-AE"/>
          <w14:ligatures w14:val="none"/>
        </w:rPr>
        <w:t>: Efficient and effective use of resources, reducing waste and maximizing benefits.</w:t>
      </w:r>
    </w:p>
    <w:p w14:paraId="2E05CD0E" w14:textId="77777777" w:rsidR="002D4721" w:rsidRDefault="002D4721" w:rsidP="002D4721">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Development</w:t>
      </w:r>
      <w:r>
        <w:rPr>
          <w:rFonts w:ascii="Abadi" w:eastAsia="Times New Roman" w:hAnsi="Abadi" w:cs="Times New Roman"/>
          <w:kern w:val="0"/>
          <w:sz w:val="28"/>
          <w:szCs w:val="28"/>
          <w:lang w:eastAsia="en-AE"/>
          <w14:ligatures w14:val="none"/>
        </w:rPr>
        <w:t>: Progress towards sustainable development through better resource allocation and management.</w:t>
      </w:r>
    </w:p>
    <w:p w14:paraId="2F986BDA" w14:textId="77777777" w:rsidR="002D4721" w:rsidRDefault="002D4721" w:rsidP="002D4721">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Transparency</w:t>
      </w:r>
      <w:r>
        <w:rPr>
          <w:rFonts w:ascii="Abadi" w:eastAsia="Times New Roman" w:hAnsi="Abadi" w:cs="Times New Roman"/>
          <w:kern w:val="0"/>
          <w:sz w:val="28"/>
          <w:szCs w:val="28"/>
          <w:lang w:eastAsia="en-AE"/>
          <w14:ligatures w14:val="none"/>
        </w:rPr>
        <w:t>: Increased transparency in resource management processes, fostering public trust and accountability.</w:t>
      </w:r>
    </w:p>
    <w:p w14:paraId="056E634A" w14:textId="77777777" w:rsidR="002D4721" w:rsidRDefault="002D4721" w:rsidP="002D4721">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Resilience</w:t>
      </w:r>
      <w:r>
        <w:rPr>
          <w:rFonts w:ascii="Abadi" w:eastAsia="Times New Roman" w:hAnsi="Abadi" w:cs="Times New Roman"/>
          <w:kern w:val="0"/>
          <w:sz w:val="28"/>
          <w:szCs w:val="28"/>
          <w:lang w:eastAsia="en-AE"/>
          <w14:ligatures w14:val="none"/>
        </w:rPr>
        <w:t>: Strengthened community and governance resilience through efficient resource management.</w:t>
      </w:r>
    </w:p>
    <w:p w14:paraId="76E3C03B" w14:textId="77777777" w:rsidR="002D4721" w:rsidRDefault="002D4721" w:rsidP="002D4721">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Informed Decision-Making</w:t>
      </w:r>
      <w:r>
        <w:rPr>
          <w:rFonts w:ascii="Abadi" w:eastAsia="Times New Roman" w:hAnsi="Abadi" w:cs="Times New Roman"/>
          <w:kern w:val="0"/>
          <w:sz w:val="28"/>
          <w:szCs w:val="28"/>
          <w:lang w:eastAsia="en-AE"/>
          <w14:ligatures w14:val="none"/>
        </w:rPr>
        <w:t>: Better-informed decision-making supported by accurate data and advanced management tools.</w:t>
      </w:r>
    </w:p>
    <w:p w14:paraId="1A529A09"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6DEC15D2" w14:textId="77777777" w:rsidR="002D4721" w:rsidRDefault="002D4721" w:rsidP="002D4721">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Accuracy</w:t>
      </w:r>
      <w:r>
        <w:rPr>
          <w:rFonts w:ascii="Abadi" w:eastAsia="Times New Roman" w:hAnsi="Abadi" w:cs="Times New Roman"/>
          <w:kern w:val="0"/>
          <w:sz w:val="28"/>
          <w:szCs w:val="28"/>
          <w:lang w:eastAsia="en-AE"/>
          <w14:ligatures w14:val="none"/>
        </w:rPr>
        <w:t>: Risk of inaccurate or incomplete data leading to suboptimal resource management decisions.</w:t>
      </w:r>
    </w:p>
    <w:p w14:paraId="150E0F3B" w14:textId="77777777" w:rsidR="002D4721" w:rsidRDefault="002D4721" w:rsidP="002D4721">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Challenges</w:t>
      </w:r>
      <w:r>
        <w:rPr>
          <w:rFonts w:ascii="Abadi" w:eastAsia="Times New Roman" w:hAnsi="Abadi" w:cs="Times New Roman"/>
          <w:kern w:val="0"/>
          <w:sz w:val="28"/>
          <w:szCs w:val="28"/>
          <w:lang w:eastAsia="en-AE"/>
          <w14:ligatures w14:val="none"/>
        </w:rPr>
        <w:t>: Potential technical difficulties in implementing and maintaining advanced resource management systems.</w:t>
      </w:r>
    </w:p>
    <w:p w14:paraId="576AFA50" w14:textId="77777777" w:rsidR="002D4721" w:rsidRDefault="002D4721" w:rsidP="002D4721">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Resistance from stakeholders to adopt new resource management practices and technologies.</w:t>
      </w:r>
    </w:p>
    <w:p w14:paraId="3E11AB86" w14:textId="77777777" w:rsidR="002D4721" w:rsidRDefault="002D4721" w:rsidP="002D4721">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Resource Allocation</w:t>
      </w:r>
      <w:r>
        <w:rPr>
          <w:rFonts w:ascii="Abadi" w:eastAsia="Times New Roman" w:hAnsi="Abadi" w:cs="Times New Roman"/>
          <w:kern w:val="0"/>
          <w:sz w:val="28"/>
          <w:szCs w:val="28"/>
          <w:lang w:eastAsia="en-AE"/>
          <w14:ligatures w14:val="none"/>
        </w:rPr>
        <w:t>: Challenges in securing the necessary resources to develop and implement resource management systems.</w:t>
      </w:r>
    </w:p>
    <w:p w14:paraId="46EE1310" w14:textId="77777777" w:rsidR="002D4721" w:rsidRDefault="002D4721" w:rsidP="002D4721">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System Sustainability</w:t>
      </w:r>
      <w:r>
        <w:rPr>
          <w:rFonts w:ascii="Abadi" w:eastAsia="Times New Roman" w:hAnsi="Abadi" w:cs="Times New Roman"/>
          <w:kern w:val="0"/>
          <w:sz w:val="28"/>
          <w:szCs w:val="28"/>
          <w:lang w:eastAsia="en-AE"/>
          <w14:ligatures w14:val="none"/>
        </w:rPr>
        <w:t>: Ensuring the long-term sustainability and continuous improvement of resource management systems.</w:t>
      </w:r>
    </w:p>
    <w:p w14:paraId="365E2F6B" w14:textId="77777777" w:rsidR="002D4721" w:rsidRDefault="002D4721" w:rsidP="002D4721">
      <w:pPr>
        <w:rPr>
          <w:rFonts w:ascii="Abadi" w:eastAsia="Times New Roman" w:hAnsi="Abadi" w:cs="Arial"/>
          <w:kern w:val="0"/>
          <w:sz w:val="28"/>
          <w:szCs w:val="28"/>
          <w:lang w:eastAsia="en-AE"/>
          <w14:ligatures w14:val="none"/>
        </w:rPr>
      </w:pPr>
      <w:r>
        <w:rPr>
          <w:rFonts w:ascii="Abadi" w:eastAsia="Times New Roman" w:hAnsi="Abadi" w:cs="Arial"/>
          <w:kern w:val="0"/>
          <w:sz w:val="28"/>
          <w:szCs w:val="28"/>
          <w:lang w:eastAsia="en-AE"/>
          <w14:ligatures w14:val="none"/>
        </w:rPr>
        <w:br w:type="page"/>
      </w:r>
    </w:p>
    <w:p w14:paraId="564DF735" w14:textId="77777777" w:rsidR="002D4721" w:rsidRDefault="002D4721" w:rsidP="008D2BC8">
      <w:pPr>
        <w:pStyle w:val="Heading2"/>
        <w:rPr>
          <w:rFonts w:eastAsia="Times New Roman"/>
          <w:lang w:eastAsia="en-AE"/>
        </w:rPr>
      </w:pPr>
      <w:bookmarkStart w:id="35" w:name="_Toc170750943"/>
      <w:r>
        <w:rPr>
          <w:rFonts w:eastAsia="Times New Roman"/>
          <w:lang w:eastAsia="en-AE"/>
        </w:rPr>
        <w:lastRenderedPageBreak/>
        <w:t>Strategic Response 4: Global Partnership Networks</w:t>
      </w:r>
      <w:bookmarkEnd w:id="35"/>
    </w:p>
    <w:p w14:paraId="08119635"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Global Partnership Networks</w:t>
      </w:r>
    </w:p>
    <w:p w14:paraId="25BC1C96"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3CA17C36"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Global Partnership Networks initiative aims to create robust networks for global partnerships that facilitate knowledge exchange and support. These networks will connect local governance bodies with international organizations, experts, and resources to enhance resilience, innovation, and sustainable development.</w:t>
      </w:r>
    </w:p>
    <w:p w14:paraId="1A26F5AB"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63AB50A0"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a global network of partnerships that fosters knowledge exchange, resource sharing, and collaborative support for resilient and sustainable governance.</w:t>
      </w:r>
    </w:p>
    <w:p w14:paraId="3E40EA1C"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5B6201CC"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develop and sustain global partnerships that provide access to expertise, resources, and innovative practices, enhancing local governance and community resilience.</w:t>
      </w:r>
    </w:p>
    <w:p w14:paraId="59EBCFD7"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4691580D"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well-connected global partnership network that supports local governance through shared knowledge, resources, and collaborative efforts, leading to sustainable and resilient development.</w:t>
      </w:r>
    </w:p>
    <w:p w14:paraId="50EBC89B"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007BD301" w14:textId="77777777" w:rsidR="002D4721" w:rsidRDefault="002D4721" w:rsidP="002D4721">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Identify Key Partners</w:t>
      </w:r>
      <w:r>
        <w:rPr>
          <w:rFonts w:ascii="Abadi" w:eastAsia="Times New Roman" w:hAnsi="Abadi" w:cs="Times New Roman"/>
          <w:kern w:val="0"/>
          <w:sz w:val="28"/>
          <w:szCs w:val="28"/>
          <w:lang w:eastAsia="en-AE"/>
          <w14:ligatures w14:val="none"/>
        </w:rPr>
        <w:t>: Identify and reach out to potential global partners, including international organizations, academic institutions, and private sector entities.</w:t>
      </w:r>
    </w:p>
    <w:p w14:paraId="295A8809" w14:textId="77777777" w:rsidR="002D4721" w:rsidRDefault="002D4721" w:rsidP="002D4721">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Network Development</w:t>
      </w:r>
      <w:r>
        <w:rPr>
          <w:rFonts w:ascii="Abadi" w:eastAsia="Times New Roman" w:hAnsi="Abadi" w:cs="Times New Roman"/>
          <w:kern w:val="0"/>
          <w:sz w:val="28"/>
          <w:szCs w:val="28"/>
          <w:lang w:eastAsia="en-AE"/>
          <w14:ligatures w14:val="none"/>
        </w:rPr>
        <w:t>: Develop a structured network framework that outlines roles, responsibilities, and mechanisms for collaboration and knowledge exchange.</w:t>
      </w:r>
    </w:p>
    <w:p w14:paraId="11217D5E" w14:textId="77777777" w:rsidR="002D4721" w:rsidRDefault="002D4721" w:rsidP="002D4721">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Formalize Agreements</w:t>
      </w:r>
      <w:r>
        <w:rPr>
          <w:rFonts w:ascii="Abadi" w:eastAsia="Times New Roman" w:hAnsi="Abadi" w:cs="Times New Roman"/>
          <w:kern w:val="0"/>
          <w:sz w:val="28"/>
          <w:szCs w:val="28"/>
          <w:lang w:eastAsia="en-AE"/>
          <w14:ligatures w14:val="none"/>
        </w:rPr>
        <w:t>: Establish formal agreements and Memorandums of Understanding (MOUs) with global partners to define the scope and objectives of the partnerships.</w:t>
      </w:r>
    </w:p>
    <w:p w14:paraId="4CD331B0" w14:textId="77777777" w:rsidR="002D4721" w:rsidRDefault="002D4721" w:rsidP="002D4721">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Knowledge Exchange Platforms</w:t>
      </w:r>
      <w:r>
        <w:rPr>
          <w:rFonts w:ascii="Abadi" w:eastAsia="Times New Roman" w:hAnsi="Abadi" w:cs="Times New Roman"/>
          <w:kern w:val="0"/>
          <w:sz w:val="28"/>
          <w:szCs w:val="28"/>
          <w:lang w:eastAsia="en-AE"/>
          <w14:ligatures w14:val="none"/>
        </w:rPr>
        <w:t>: Create digital platforms and forums for regular knowledge exchange, webinars, and collaborative projects.</w:t>
      </w:r>
    </w:p>
    <w:p w14:paraId="5D260769" w14:textId="77777777" w:rsidR="002D4721" w:rsidRDefault="002D4721" w:rsidP="002D4721">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Capacity Building</w:t>
      </w:r>
      <w:r>
        <w:rPr>
          <w:rFonts w:ascii="Abadi" w:eastAsia="Times New Roman" w:hAnsi="Abadi" w:cs="Times New Roman"/>
          <w:kern w:val="0"/>
          <w:sz w:val="28"/>
          <w:szCs w:val="28"/>
          <w:lang w:eastAsia="en-AE"/>
          <w14:ligatures w14:val="none"/>
        </w:rPr>
        <w:t>: Organize capacity-building programs and workshops facilitated by global experts to enhance local governance capabilities.</w:t>
      </w:r>
    </w:p>
    <w:p w14:paraId="16F740D5" w14:textId="77777777" w:rsidR="002D4721" w:rsidRDefault="002D4721" w:rsidP="002D4721">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Mobilization</w:t>
      </w:r>
      <w:r>
        <w:rPr>
          <w:rFonts w:ascii="Abadi" w:eastAsia="Times New Roman" w:hAnsi="Abadi" w:cs="Times New Roman"/>
          <w:kern w:val="0"/>
          <w:sz w:val="28"/>
          <w:szCs w:val="28"/>
          <w:lang w:eastAsia="en-AE"/>
          <w14:ligatures w14:val="none"/>
        </w:rPr>
        <w:t>: Leverage global partnerships to mobilize financial, technical, and human resources for local development projects.</w:t>
      </w:r>
    </w:p>
    <w:p w14:paraId="267EDE42" w14:textId="77777777" w:rsidR="002D4721" w:rsidRDefault="002D4721" w:rsidP="002D4721">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Implement monitoring and evaluation mechanisms to assess the effectiveness of the partnerships and make necessary improvements.</w:t>
      </w:r>
    </w:p>
    <w:p w14:paraId="6C214A43"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542AE6B2" w14:textId="77777777" w:rsidR="002D4721" w:rsidRDefault="002D4721" w:rsidP="002D4721">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Alignment</w:t>
      </w:r>
      <w:r>
        <w:rPr>
          <w:rFonts w:ascii="Abadi" w:eastAsia="Times New Roman" w:hAnsi="Abadi" w:cs="Times New Roman"/>
          <w:kern w:val="0"/>
          <w:sz w:val="28"/>
          <w:szCs w:val="28"/>
          <w:lang w:eastAsia="en-AE"/>
          <w14:ligatures w14:val="none"/>
        </w:rPr>
        <w:t>: Alignment of partnership goals with local governance priorities and needs.</w:t>
      </w:r>
    </w:p>
    <w:p w14:paraId="0CE12C55" w14:textId="77777777" w:rsidR="002D4721" w:rsidRDefault="002D4721" w:rsidP="002D4721">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Active Participation</w:t>
      </w:r>
      <w:r>
        <w:rPr>
          <w:rFonts w:ascii="Abadi" w:eastAsia="Times New Roman" w:hAnsi="Abadi" w:cs="Times New Roman"/>
          <w:kern w:val="0"/>
          <w:sz w:val="28"/>
          <w:szCs w:val="28"/>
          <w:lang w:eastAsia="en-AE"/>
          <w14:ligatures w14:val="none"/>
        </w:rPr>
        <w:t>: Active engagement and participation from both local and global partners in the network.</w:t>
      </w:r>
    </w:p>
    <w:p w14:paraId="356E8169" w14:textId="77777777" w:rsidR="002D4721" w:rsidRDefault="002D4721" w:rsidP="002D4721">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Communication</w:t>
      </w:r>
      <w:r>
        <w:rPr>
          <w:rFonts w:ascii="Abadi" w:eastAsia="Times New Roman" w:hAnsi="Abadi" w:cs="Times New Roman"/>
          <w:kern w:val="0"/>
          <w:sz w:val="28"/>
          <w:szCs w:val="28"/>
          <w:lang w:eastAsia="en-AE"/>
          <w14:ligatures w14:val="none"/>
        </w:rPr>
        <w:t>: Robust communication channels to facilitate seamless knowledge exchange and collaboration.</w:t>
      </w:r>
    </w:p>
    <w:p w14:paraId="6B676C63" w14:textId="77777777" w:rsidR="002D4721" w:rsidRDefault="002D4721" w:rsidP="002D4721">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Commitment</w:t>
      </w:r>
      <w:r>
        <w:rPr>
          <w:rFonts w:ascii="Abadi" w:eastAsia="Times New Roman" w:hAnsi="Abadi" w:cs="Times New Roman"/>
          <w:kern w:val="0"/>
          <w:sz w:val="28"/>
          <w:szCs w:val="28"/>
          <w:lang w:eastAsia="en-AE"/>
          <w14:ligatures w14:val="none"/>
        </w:rPr>
        <w:t>: Long-term commitment from partners to ensure sustained support and collaboration.</w:t>
      </w:r>
    </w:p>
    <w:p w14:paraId="79B60A99" w14:textId="77777777" w:rsidR="002D4721" w:rsidRDefault="002D4721" w:rsidP="002D4721">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Measurable Impact</w:t>
      </w:r>
      <w:r>
        <w:rPr>
          <w:rFonts w:ascii="Abadi" w:eastAsia="Times New Roman" w:hAnsi="Abadi" w:cs="Times New Roman"/>
          <w:kern w:val="0"/>
          <w:sz w:val="28"/>
          <w:szCs w:val="28"/>
          <w:lang w:eastAsia="en-AE"/>
          <w14:ligatures w14:val="none"/>
        </w:rPr>
        <w:t>: Clear metrics and evaluation methods to measure the impact of the partnerships on local governance and development.</w:t>
      </w:r>
    </w:p>
    <w:p w14:paraId="57C17A81"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3485887F" w14:textId="77777777" w:rsidR="002D4721" w:rsidRDefault="002D4721" w:rsidP="002D4721">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Knowledge</w:t>
      </w:r>
      <w:r>
        <w:rPr>
          <w:rFonts w:ascii="Abadi" w:eastAsia="Times New Roman" w:hAnsi="Abadi" w:cs="Times New Roman"/>
          <w:kern w:val="0"/>
          <w:sz w:val="28"/>
          <w:szCs w:val="28"/>
          <w:lang w:eastAsia="en-AE"/>
          <w14:ligatures w14:val="none"/>
        </w:rPr>
        <w:t>: Increased access to global knowledge and best practices that enhance local governance capabilities.</w:t>
      </w:r>
    </w:p>
    <w:p w14:paraId="01D23D9E" w14:textId="77777777" w:rsidR="002D4721" w:rsidRDefault="002D4721" w:rsidP="002D4721">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Improved availability of resources through global partnerships supporting local projects and initiatives.</w:t>
      </w:r>
    </w:p>
    <w:p w14:paraId="799282D4" w14:textId="77777777" w:rsidR="002D4721" w:rsidRDefault="002D4721" w:rsidP="002D4721">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Innovation Adoption</w:t>
      </w:r>
      <w:r>
        <w:rPr>
          <w:rFonts w:ascii="Abadi" w:eastAsia="Times New Roman" w:hAnsi="Abadi" w:cs="Times New Roman"/>
          <w:kern w:val="0"/>
          <w:sz w:val="28"/>
          <w:szCs w:val="28"/>
          <w:lang w:eastAsia="en-AE"/>
          <w14:ligatures w14:val="none"/>
        </w:rPr>
        <w:t>: Adoption of innovative solutions and technologies facilitated by global partners.</w:t>
      </w:r>
    </w:p>
    <w:p w14:paraId="04B1F436" w14:textId="77777777" w:rsidR="002D4721" w:rsidRDefault="002D4721" w:rsidP="002D4721">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Strengthened Resilience</w:t>
      </w:r>
      <w:r>
        <w:rPr>
          <w:rFonts w:ascii="Abadi" w:eastAsia="Times New Roman" w:hAnsi="Abadi" w:cs="Times New Roman"/>
          <w:kern w:val="0"/>
          <w:sz w:val="28"/>
          <w:szCs w:val="28"/>
          <w:lang w:eastAsia="en-AE"/>
          <w14:ligatures w14:val="none"/>
        </w:rPr>
        <w:t>: Enhanced resilience of local governance structures through shared expertise and collaborative support.</w:t>
      </w:r>
    </w:p>
    <w:p w14:paraId="39F2631B" w14:textId="77777777" w:rsidR="002D4721" w:rsidRDefault="002D4721" w:rsidP="002D4721">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Solidarity</w:t>
      </w:r>
      <w:r>
        <w:rPr>
          <w:rFonts w:ascii="Abadi" w:eastAsia="Times New Roman" w:hAnsi="Abadi" w:cs="Times New Roman"/>
          <w:kern w:val="0"/>
          <w:sz w:val="28"/>
          <w:szCs w:val="28"/>
          <w:lang w:eastAsia="en-AE"/>
          <w14:ligatures w14:val="none"/>
        </w:rPr>
        <w:t>: Strengthened global solidarity and cooperation, promoting sustainable and inclusive development.</w:t>
      </w:r>
    </w:p>
    <w:p w14:paraId="22D0D216"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40185036" w14:textId="77777777" w:rsidR="002D4721" w:rsidRDefault="002D4721" w:rsidP="002D4721">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Alignment Issues</w:t>
      </w:r>
      <w:r>
        <w:rPr>
          <w:rFonts w:ascii="Abadi" w:eastAsia="Times New Roman" w:hAnsi="Abadi" w:cs="Times New Roman"/>
          <w:kern w:val="0"/>
          <w:sz w:val="28"/>
          <w:szCs w:val="28"/>
          <w:lang w:eastAsia="en-AE"/>
          <w14:ligatures w14:val="none"/>
        </w:rPr>
        <w:t>: Potential misalignment between the objectives of global partners and local needs.</w:t>
      </w:r>
    </w:p>
    <w:p w14:paraId="7FCA069F" w14:textId="77777777" w:rsidR="002D4721" w:rsidRDefault="002D4721" w:rsidP="002D4721">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Challenges</w:t>
      </w:r>
      <w:r>
        <w:rPr>
          <w:rFonts w:ascii="Abadi" w:eastAsia="Times New Roman" w:hAnsi="Abadi" w:cs="Times New Roman"/>
          <w:kern w:val="0"/>
          <w:sz w:val="28"/>
          <w:szCs w:val="28"/>
          <w:lang w:eastAsia="en-AE"/>
          <w14:ligatures w14:val="none"/>
        </w:rPr>
        <w:t>: Challenges in coordinating activities and initiatives across different time zones and cultural contexts.</w:t>
      </w:r>
    </w:p>
    <w:p w14:paraId="046D0E42" w14:textId="77777777" w:rsidR="002D4721" w:rsidRDefault="002D4721" w:rsidP="002D4721">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Dependence on Partners</w:t>
      </w:r>
      <w:r>
        <w:rPr>
          <w:rFonts w:ascii="Abadi" w:eastAsia="Times New Roman" w:hAnsi="Abadi" w:cs="Times New Roman"/>
          <w:kern w:val="0"/>
          <w:sz w:val="28"/>
          <w:szCs w:val="28"/>
          <w:lang w:eastAsia="en-AE"/>
          <w14:ligatures w14:val="none"/>
        </w:rPr>
        <w:t>: Risk of over-reliance on global partners for resources and expertise.</w:t>
      </w:r>
    </w:p>
    <w:p w14:paraId="66C89D44" w14:textId="77777777" w:rsidR="002D4721" w:rsidRDefault="002D4721" w:rsidP="002D4721">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Sustaining Engagement</w:t>
      </w:r>
      <w:r>
        <w:rPr>
          <w:rFonts w:ascii="Abadi" w:eastAsia="Times New Roman" w:hAnsi="Abadi" w:cs="Times New Roman"/>
          <w:kern w:val="0"/>
          <w:sz w:val="28"/>
          <w:szCs w:val="28"/>
          <w:lang w:eastAsia="en-AE"/>
          <w14:ligatures w14:val="none"/>
        </w:rPr>
        <w:t>: Difficulty in maintaining long-term engagement and commitment from global partners.</w:t>
      </w:r>
    </w:p>
    <w:p w14:paraId="394628BF" w14:textId="77777777" w:rsidR="002D4721" w:rsidRDefault="002D4721" w:rsidP="002D4721">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Challenges in securing adequate resources to support the development and maintenance of the partnership network.</w:t>
      </w:r>
    </w:p>
    <w:p w14:paraId="53960891" w14:textId="77777777" w:rsidR="002D4721" w:rsidRDefault="002D4721" w:rsidP="002D4721">
      <w:pPr>
        <w:rPr>
          <w:rFonts w:ascii="Abadi" w:eastAsia="Times New Roman" w:hAnsi="Abadi" w:cs="Arial"/>
          <w:kern w:val="0"/>
          <w:sz w:val="28"/>
          <w:szCs w:val="28"/>
          <w:lang w:eastAsia="en-AE"/>
          <w14:ligatures w14:val="none"/>
        </w:rPr>
      </w:pPr>
      <w:r>
        <w:rPr>
          <w:rFonts w:ascii="Abadi" w:eastAsia="Times New Roman" w:hAnsi="Abadi" w:cs="Arial"/>
          <w:kern w:val="0"/>
          <w:sz w:val="28"/>
          <w:szCs w:val="28"/>
          <w:lang w:eastAsia="en-AE"/>
          <w14:ligatures w14:val="none"/>
        </w:rPr>
        <w:br w:type="page"/>
      </w:r>
    </w:p>
    <w:p w14:paraId="3DD39312" w14:textId="77777777" w:rsidR="002D4721" w:rsidRDefault="002D4721" w:rsidP="008D2BC8">
      <w:pPr>
        <w:pStyle w:val="Heading2"/>
        <w:rPr>
          <w:rFonts w:eastAsia="Times New Roman"/>
          <w:lang w:eastAsia="en-AE"/>
        </w:rPr>
      </w:pPr>
      <w:bookmarkStart w:id="36" w:name="_Toc170750944"/>
      <w:r>
        <w:rPr>
          <w:rFonts w:eastAsia="Times New Roman"/>
          <w:lang w:eastAsia="en-AE"/>
        </w:rPr>
        <w:lastRenderedPageBreak/>
        <w:t>Strategic Response 5: Technology Deployment</w:t>
      </w:r>
      <w:bookmarkEnd w:id="36"/>
    </w:p>
    <w:p w14:paraId="78BDDEB2"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 Technology Deployment</w:t>
      </w:r>
    </w:p>
    <w:p w14:paraId="2715459B"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761C175C"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Technology Deployment initiative focuses on implementing technology solutions to enhance governance efficiency and adaptability. This includes leveraging digital tools, data analytics, and innovative technologies to improve public service delivery, decision-making processes, and overall governance effectiveness.</w:t>
      </w:r>
    </w:p>
    <w:p w14:paraId="2EB90C46"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0C18A9FB"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deploy advanced technology solutions that enhance the efficiency, transparency, and adaptability of governance, supporting effective and responsive public administration.</w:t>
      </w:r>
    </w:p>
    <w:p w14:paraId="293DBFC7"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40F2F49C"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integrate and utilize cutting-edge technologies in governance processes to improve service delivery, decision-making, and responsiveness to community needs.</w:t>
      </w:r>
    </w:p>
    <w:p w14:paraId="439ECACE"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3DD71B46" w14:textId="77777777" w:rsidR="002D4721" w:rsidRDefault="002D4721" w:rsidP="002D472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technologically advanced governance system that leverages innovative solutions to provide efficient, transparent, and adaptive public services, fostering sustainable development and community resilience.</w:t>
      </w:r>
    </w:p>
    <w:p w14:paraId="003E2F7D"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6CB086D4" w14:textId="77777777" w:rsidR="002D4721" w:rsidRDefault="002D4721" w:rsidP="002D4721">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Assessment</w:t>
      </w:r>
      <w:r>
        <w:rPr>
          <w:rFonts w:ascii="Abadi" w:eastAsia="Times New Roman" w:hAnsi="Abadi" w:cs="Times New Roman"/>
          <w:kern w:val="0"/>
          <w:sz w:val="28"/>
          <w:szCs w:val="28"/>
          <w:lang w:eastAsia="en-AE"/>
          <w14:ligatures w14:val="none"/>
        </w:rPr>
        <w:t>: Conduct a comprehensive assessment of current technological capabilities and identify areas for improvement.</w:t>
      </w:r>
    </w:p>
    <w:p w14:paraId="4B316A9A" w14:textId="77777777" w:rsidR="002D4721" w:rsidRDefault="002D4721" w:rsidP="002D4721">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Selection</w:t>
      </w:r>
      <w:r>
        <w:rPr>
          <w:rFonts w:ascii="Abadi" w:eastAsia="Times New Roman" w:hAnsi="Abadi" w:cs="Times New Roman"/>
          <w:kern w:val="0"/>
          <w:sz w:val="28"/>
          <w:szCs w:val="28"/>
          <w:lang w:eastAsia="en-AE"/>
          <w14:ligatures w14:val="none"/>
        </w:rPr>
        <w:t>: Identify and select appropriate technology solutions that align with governance needs and objectives.</w:t>
      </w:r>
    </w:p>
    <w:p w14:paraId="41D37A46" w14:textId="77777777" w:rsidR="002D4721" w:rsidRDefault="002D4721" w:rsidP="002D4721">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Development</w:t>
      </w:r>
      <w:r>
        <w:rPr>
          <w:rFonts w:ascii="Abadi" w:eastAsia="Times New Roman" w:hAnsi="Abadi" w:cs="Times New Roman"/>
          <w:kern w:val="0"/>
          <w:sz w:val="28"/>
          <w:szCs w:val="28"/>
          <w:lang w:eastAsia="en-AE"/>
          <w14:ligatures w14:val="none"/>
        </w:rPr>
        <w:t>: Develop the necessary digital infrastructure to support the deployment of new technologies.</w:t>
      </w:r>
    </w:p>
    <w:p w14:paraId="6906B195" w14:textId="77777777" w:rsidR="002D4721" w:rsidRDefault="002D4721" w:rsidP="002D4721">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Implement training programs for government employees to ensure effective use and management of new technologies.</w:t>
      </w:r>
    </w:p>
    <w:p w14:paraId="40D79F62" w14:textId="77777777" w:rsidR="002D4721" w:rsidRDefault="002D4721" w:rsidP="002D4721">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Launch pilot projects to test and refine technology solutions before full-scale deployment.</w:t>
      </w:r>
    </w:p>
    <w:p w14:paraId="2B0A4EEA" w14:textId="77777777" w:rsidR="002D4721" w:rsidRDefault="002D4721" w:rsidP="002D4721">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Full-Scale Implementation</w:t>
      </w:r>
      <w:r>
        <w:rPr>
          <w:rFonts w:ascii="Abadi" w:eastAsia="Times New Roman" w:hAnsi="Abadi" w:cs="Times New Roman"/>
          <w:kern w:val="0"/>
          <w:sz w:val="28"/>
          <w:szCs w:val="28"/>
          <w:lang w:eastAsia="en-AE"/>
          <w14:ligatures w14:val="none"/>
        </w:rPr>
        <w:t>: Roll out technology solutions across all relevant government departments and services.</w:t>
      </w:r>
    </w:p>
    <w:p w14:paraId="45823874" w14:textId="77777777" w:rsidR="002D4721" w:rsidRDefault="002D4721" w:rsidP="002D4721">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Establish monitoring and evaluation systems to track the effectiveness of technology deployment and make necessary adjustments.</w:t>
      </w:r>
    </w:p>
    <w:p w14:paraId="2FBCA4FD"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7312587F" w14:textId="77777777" w:rsidR="002D4721" w:rsidRDefault="002D4721" w:rsidP="002D4721">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Appropriate Technology</w:t>
      </w:r>
      <w:r>
        <w:rPr>
          <w:rFonts w:ascii="Abadi" w:eastAsia="Times New Roman" w:hAnsi="Abadi" w:cs="Times New Roman"/>
          <w:kern w:val="0"/>
          <w:sz w:val="28"/>
          <w:szCs w:val="28"/>
          <w:lang w:eastAsia="en-AE"/>
          <w14:ligatures w14:val="none"/>
        </w:rPr>
        <w:t>: Selection of technology solutions that are well-suited to the specific needs and context of local governance.</w:t>
      </w:r>
    </w:p>
    <w:p w14:paraId="21D9F121" w14:textId="77777777" w:rsidR="002D4721" w:rsidRDefault="002D4721" w:rsidP="002D4721">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Readiness</w:t>
      </w:r>
      <w:r>
        <w:rPr>
          <w:rFonts w:ascii="Abadi" w:eastAsia="Times New Roman" w:hAnsi="Abadi" w:cs="Times New Roman"/>
          <w:kern w:val="0"/>
          <w:sz w:val="28"/>
          <w:szCs w:val="28"/>
          <w:lang w:eastAsia="en-AE"/>
          <w14:ligatures w14:val="none"/>
        </w:rPr>
        <w:t>: Availability of robust digital infrastructure to support technology deployment.</w:t>
      </w:r>
    </w:p>
    <w:p w14:paraId="41045588" w14:textId="77777777" w:rsidR="002D4721" w:rsidRDefault="002D4721" w:rsidP="002D4721">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Skilled Workforce</w:t>
      </w:r>
      <w:r>
        <w:rPr>
          <w:rFonts w:ascii="Abadi" w:eastAsia="Times New Roman" w:hAnsi="Abadi" w:cs="Times New Roman"/>
          <w:kern w:val="0"/>
          <w:sz w:val="28"/>
          <w:szCs w:val="28"/>
          <w:lang w:eastAsia="en-AE"/>
          <w14:ligatures w14:val="none"/>
        </w:rPr>
        <w:t>: Training and capacity-building programs to ensure government employees can effectively use new technologies.</w:t>
      </w:r>
    </w:p>
    <w:p w14:paraId="5E521460" w14:textId="77777777" w:rsidR="002D4721" w:rsidRDefault="002D4721" w:rsidP="002D4721">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Buy-In</w:t>
      </w:r>
      <w:r>
        <w:rPr>
          <w:rFonts w:ascii="Abadi" w:eastAsia="Times New Roman" w:hAnsi="Abadi" w:cs="Times New Roman"/>
          <w:kern w:val="0"/>
          <w:sz w:val="28"/>
          <w:szCs w:val="28"/>
          <w:lang w:eastAsia="en-AE"/>
          <w14:ligatures w14:val="none"/>
        </w:rPr>
        <w:t>: Strong support and engagement from all relevant stakeholders, including government officials and the public.</w:t>
      </w:r>
    </w:p>
    <w:p w14:paraId="0DE49C24" w14:textId="77777777" w:rsidR="002D4721" w:rsidRDefault="002D4721" w:rsidP="002D4721">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Ongoing monitoring and evaluation to continuously improve technology solutions and their implementation.</w:t>
      </w:r>
    </w:p>
    <w:p w14:paraId="1646CED2"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35791B8B" w14:textId="77777777" w:rsidR="002D4721" w:rsidRDefault="002D4721" w:rsidP="002D4721">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Efficiency</w:t>
      </w:r>
      <w:r>
        <w:rPr>
          <w:rFonts w:ascii="Abadi" w:eastAsia="Times New Roman" w:hAnsi="Abadi" w:cs="Times New Roman"/>
          <w:kern w:val="0"/>
          <w:sz w:val="28"/>
          <w:szCs w:val="28"/>
          <w:lang w:eastAsia="en-AE"/>
          <w14:ligatures w14:val="none"/>
        </w:rPr>
        <w:t>: Significant improvements in the efficiency of government operations and service delivery.</w:t>
      </w:r>
    </w:p>
    <w:p w14:paraId="02226164" w14:textId="77777777" w:rsidR="002D4721" w:rsidRDefault="002D4721" w:rsidP="002D4721">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Decision-Making</w:t>
      </w:r>
      <w:r>
        <w:rPr>
          <w:rFonts w:ascii="Abadi" w:eastAsia="Times New Roman" w:hAnsi="Abadi" w:cs="Times New Roman"/>
          <w:kern w:val="0"/>
          <w:sz w:val="28"/>
          <w:szCs w:val="28"/>
          <w:lang w:eastAsia="en-AE"/>
          <w14:ligatures w14:val="none"/>
        </w:rPr>
        <w:t>: Data-driven decision-making processes supported by advanced analytics and technology tools.</w:t>
      </w:r>
    </w:p>
    <w:p w14:paraId="7BFEEE26" w14:textId="77777777" w:rsidR="002D4721" w:rsidRDefault="002D4721" w:rsidP="002D4721">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Transparency</w:t>
      </w:r>
      <w:r>
        <w:rPr>
          <w:rFonts w:ascii="Abadi" w:eastAsia="Times New Roman" w:hAnsi="Abadi" w:cs="Times New Roman"/>
          <w:kern w:val="0"/>
          <w:sz w:val="28"/>
          <w:szCs w:val="28"/>
          <w:lang w:eastAsia="en-AE"/>
          <w14:ligatures w14:val="none"/>
        </w:rPr>
        <w:t>: Greater transparency in government processes through digital platforms and open data initiatives.</w:t>
      </w:r>
    </w:p>
    <w:p w14:paraId="7E032A2E" w14:textId="77777777" w:rsidR="002D4721" w:rsidRDefault="002D4721" w:rsidP="002D4721">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Adaptive Governance</w:t>
      </w:r>
      <w:r>
        <w:rPr>
          <w:rFonts w:ascii="Abadi" w:eastAsia="Times New Roman" w:hAnsi="Abadi" w:cs="Times New Roman"/>
          <w:kern w:val="0"/>
          <w:sz w:val="28"/>
          <w:szCs w:val="28"/>
          <w:lang w:eastAsia="en-AE"/>
          <w14:ligatures w14:val="none"/>
        </w:rPr>
        <w:t>: Enhanced ability to adapt to changing conditions and emerging challenges through flexible and responsive technology solutions.</w:t>
      </w:r>
    </w:p>
    <w:p w14:paraId="5A7619B9" w14:textId="77777777" w:rsidR="002D4721" w:rsidRDefault="002D4721" w:rsidP="002D4721">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Satisfaction</w:t>
      </w:r>
      <w:r>
        <w:rPr>
          <w:rFonts w:ascii="Abadi" w:eastAsia="Times New Roman" w:hAnsi="Abadi" w:cs="Times New Roman"/>
          <w:kern w:val="0"/>
          <w:sz w:val="28"/>
          <w:szCs w:val="28"/>
          <w:lang w:eastAsia="en-AE"/>
          <w14:ligatures w14:val="none"/>
        </w:rPr>
        <w:t>: Increased public satisfaction with government services due to improved efficiency and accessibility.</w:t>
      </w:r>
    </w:p>
    <w:p w14:paraId="7FC5C783" w14:textId="77777777" w:rsidR="002D4721" w:rsidRDefault="002D4721" w:rsidP="002D4721">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6183EFB6" w14:textId="77777777" w:rsidR="002D4721" w:rsidRDefault="002D4721" w:rsidP="002D4721">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Mismatch</w:t>
      </w:r>
      <w:r>
        <w:rPr>
          <w:rFonts w:ascii="Abadi" w:eastAsia="Times New Roman" w:hAnsi="Abadi" w:cs="Times New Roman"/>
          <w:kern w:val="0"/>
          <w:sz w:val="28"/>
          <w:szCs w:val="28"/>
          <w:lang w:eastAsia="en-AE"/>
          <w14:ligatures w14:val="none"/>
        </w:rPr>
        <w:t>: Risk of selecting technology solutions that do not align with local needs or capabilities.</w:t>
      </w:r>
    </w:p>
    <w:p w14:paraId="1D901487" w14:textId="77777777" w:rsidR="002D4721" w:rsidRDefault="002D4721" w:rsidP="002D4721">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Challenges</w:t>
      </w:r>
      <w:r>
        <w:rPr>
          <w:rFonts w:ascii="Abadi" w:eastAsia="Times New Roman" w:hAnsi="Abadi" w:cs="Times New Roman"/>
          <w:kern w:val="0"/>
          <w:sz w:val="28"/>
          <w:szCs w:val="28"/>
          <w:lang w:eastAsia="en-AE"/>
          <w14:ligatures w14:val="none"/>
        </w:rPr>
        <w:t>: Difficulties in effectively implementing and integrating new technologies within existing systems.</w:t>
      </w:r>
    </w:p>
    <w:p w14:paraId="3B7038BD" w14:textId="77777777" w:rsidR="002D4721" w:rsidRDefault="002D4721" w:rsidP="002D4721">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Cybersecurity Threats</w:t>
      </w:r>
      <w:r>
        <w:rPr>
          <w:rFonts w:ascii="Abadi" w:eastAsia="Times New Roman" w:hAnsi="Abadi" w:cs="Times New Roman"/>
          <w:kern w:val="0"/>
          <w:sz w:val="28"/>
          <w:szCs w:val="28"/>
          <w:lang w:eastAsia="en-AE"/>
          <w14:ligatures w14:val="none"/>
        </w:rPr>
        <w:t>: Increased vulnerability to cybersecurity threats and data breaches.</w:t>
      </w:r>
    </w:p>
    <w:p w14:paraId="5B3D7F41" w14:textId="77777777" w:rsidR="002D4721" w:rsidRDefault="002D4721" w:rsidP="002D4721">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Limited financial and human resources to support comprehensive technology deployment.</w:t>
      </w:r>
    </w:p>
    <w:p w14:paraId="7C86E3E7" w14:textId="499FF94C" w:rsidR="002D4721" w:rsidRPr="00F82E49" w:rsidRDefault="002D4721" w:rsidP="00F82E49">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Resistance to Change</w:t>
      </w:r>
      <w:r>
        <w:rPr>
          <w:rFonts w:ascii="Abadi" w:eastAsia="Times New Roman" w:hAnsi="Abadi" w:cs="Times New Roman"/>
          <w:kern w:val="0"/>
          <w:sz w:val="28"/>
          <w:szCs w:val="28"/>
          <w:lang w:eastAsia="en-AE"/>
          <w14:ligatures w14:val="none"/>
        </w:rPr>
        <w:t>: Resistance from government employees and the public to adopt new technology solutions and processes.</w:t>
      </w:r>
      <w:r w:rsidRPr="002D4721">
        <w:rPr>
          <w:rFonts w:ascii="Abadi" w:eastAsia="Times New Roman" w:hAnsi="Abadi" w:cs="Arial"/>
          <w:vanish/>
          <w:kern w:val="0"/>
          <w:sz w:val="28"/>
          <w:szCs w:val="28"/>
          <w:lang w:eastAsia="en-AE"/>
          <w14:ligatures w14:val="none"/>
        </w:rPr>
        <w:t>Top of Form</w:t>
      </w:r>
      <w:r w:rsidRPr="00F82E49">
        <w:rPr>
          <w:rFonts w:ascii="Abadi" w:eastAsia="Times New Roman" w:hAnsi="Abadi" w:cs="Arial"/>
          <w:vanish/>
          <w:kern w:val="0"/>
          <w:sz w:val="28"/>
          <w:szCs w:val="28"/>
          <w:lang w:eastAsia="en-AE"/>
          <w14:ligatures w14:val="none"/>
        </w:rPr>
        <w:t>Bottom of Form</w:t>
      </w:r>
    </w:p>
    <w:sectPr w:rsidR="002D4721" w:rsidRPr="00F82E49">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8D6DD" w14:textId="77777777" w:rsidR="00635382" w:rsidRDefault="00635382" w:rsidP="0075298C">
      <w:pPr>
        <w:spacing w:after="0" w:line="240" w:lineRule="auto"/>
      </w:pPr>
      <w:r>
        <w:separator/>
      </w:r>
    </w:p>
  </w:endnote>
  <w:endnote w:type="continuationSeparator" w:id="0">
    <w:p w14:paraId="10FF4418" w14:textId="77777777" w:rsidR="00635382" w:rsidRDefault="00635382"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1B793" w14:textId="77777777" w:rsidR="00620C6B" w:rsidRDefault="00620C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0F88B1D8" w:rsidR="00932455" w:rsidRPr="008C7680" w:rsidRDefault="00FD62D9">
    <w:pPr>
      <w:pStyle w:val="Footer"/>
      <w:rPr>
        <w:rFonts w:ascii="Abadi" w:hAnsi="Abadi"/>
      </w:rPr>
    </w:pPr>
    <w:r>
      <w:rPr>
        <w:rFonts w:ascii="Abadi" w:hAnsi="Abadi"/>
      </w:rPr>
      <w:t>Scenarios &amp; Responses</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51543" w14:textId="77777777" w:rsidR="00620C6B" w:rsidRDefault="00620C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1C9C17" w14:textId="77777777" w:rsidR="00635382" w:rsidRDefault="00635382" w:rsidP="0075298C">
      <w:pPr>
        <w:spacing w:after="0" w:line="240" w:lineRule="auto"/>
      </w:pPr>
      <w:r>
        <w:separator/>
      </w:r>
    </w:p>
  </w:footnote>
  <w:footnote w:type="continuationSeparator" w:id="0">
    <w:p w14:paraId="68B347C3" w14:textId="77777777" w:rsidR="00635382" w:rsidRDefault="00635382"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F7133" w14:textId="77777777" w:rsidR="00620C6B" w:rsidRDefault="00620C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A19A3" w14:textId="32352BE8" w:rsidR="00424AAB" w:rsidRDefault="00932455" w:rsidP="00424AAB">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424AAB">
      <w:t xml:space="preserve"> Governance &amp; Public Administration</w:t>
    </w:r>
  </w:p>
  <w:p w14:paraId="7BC3AD88" w14:textId="48E67169" w:rsidR="00932455" w:rsidRDefault="00932455" w:rsidP="00B0444E">
    <w:pPr>
      <w:pStyle w:val="Footer"/>
      <w:jc w:val="both"/>
    </w:pPr>
  </w:p>
  <w:p w14:paraId="4A17AF03" w14:textId="77777777" w:rsidR="00932455" w:rsidRDefault="009324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A27F0" w14:textId="77777777" w:rsidR="00620C6B" w:rsidRDefault="00620C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B402A"/>
    <w:multiLevelType w:val="multilevel"/>
    <w:tmpl w:val="7D8AA4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EA09B6"/>
    <w:multiLevelType w:val="multilevel"/>
    <w:tmpl w:val="97121B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31D11AE"/>
    <w:multiLevelType w:val="multilevel"/>
    <w:tmpl w:val="E7F4FC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3352D8E"/>
    <w:multiLevelType w:val="multilevel"/>
    <w:tmpl w:val="CC6266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40B3BA7"/>
    <w:multiLevelType w:val="multilevel"/>
    <w:tmpl w:val="600872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5BB1058"/>
    <w:multiLevelType w:val="multilevel"/>
    <w:tmpl w:val="701428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5C21012"/>
    <w:multiLevelType w:val="multilevel"/>
    <w:tmpl w:val="483C82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6A62F89"/>
    <w:multiLevelType w:val="multilevel"/>
    <w:tmpl w:val="D12885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82C2C21"/>
    <w:multiLevelType w:val="multilevel"/>
    <w:tmpl w:val="36C213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A231F8A"/>
    <w:multiLevelType w:val="multilevel"/>
    <w:tmpl w:val="4ED0EF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CD737A4"/>
    <w:multiLevelType w:val="multilevel"/>
    <w:tmpl w:val="9140A8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D6350E4"/>
    <w:multiLevelType w:val="multilevel"/>
    <w:tmpl w:val="0A9C60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F33396C"/>
    <w:multiLevelType w:val="multilevel"/>
    <w:tmpl w:val="28327E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58C5725"/>
    <w:multiLevelType w:val="multilevel"/>
    <w:tmpl w:val="E4E6F4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6394FC4"/>
    <w:multiLevelType w:val="multilevel"/>
    <w:tmpl w:val="AED489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19A04A1C"/>
    <w:multiLevelType w:val="multilevel"/>
    <w:tmpl w:val="CAF807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0F91C00"/>
    <w:multiLevelType w:val="multilevel"/>
    <w:tmpl w:val="A498ED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2C506D0"/>
    <w:multiLevelType w:val="multilevel"/>
    <w:tmpl w:val="0548E8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529424B"/>
    <w:multiLevelType w:val="multilevel"/>
    <w:tmpl w:val="E13442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563712D"/>
    <w:multiLevelType w:val="multilevel"/>
    <w:tmpl w:val="352AFF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B0106FF"/>
    <w:multiLevelType w:val="multilevel"/>
    <w:tmpl w:val="3BB04F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2B936AE4"/>
    <w:multiLevelType w:val="multilevel"/>
    <w:tmpl w:val="11AC4C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2B9523BA"/>
    <w:multiLevelType w:val="multilevel"/>
    <w:tmpl w:val="976EC4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2BB331CF"/>
    <w:multiLevelType w:val="multilevel"/>
    <w:tmpl w:val="3D58AA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2BEC2933"/>
    <w:multiLevelType w:val="multilevel"/>
    <w:tmpl w:val="82C2CB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2C7C454E"/>
    <w:multiLevelType w:val="multilevel"/>
    <w:tmpl w:val="ED0805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313E651F"/>
    <w:multiLevelType w:val="multilevel"/>
    <w:tmpl w:val="4E2C45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31BA64ED"/>
    <w:multiLevelType w:val="multilevel"/>
    <w:tmpl w:val="563CB9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31CE6983"/>
    <w:multiLevelType w:val="multilevel"/>
    <w:tmpl w:val="417209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31D56CC0"/>
    <w:multiLevelType w:val="multilevel"/>
    <w:tmpl w:val="9C0C17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32553138"/>
    <w:multiLevelType w:val="multilevel"/>
    <w:tmpl w:val="E3D4CA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346D7067"/>
    <w:multiLevelType w:val="multilevel"/>
    <w:tmpl w:val="E9EE04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35B46D69"/>
    <w:multiLevelType w:val="multilevel"/>
    <w:tmpl w:val="3D94D7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36D7029F"/>
    <w:multiLevelType w:val="multilevel"/>
    <w:tmpl w:val="93B882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394C65A7"/>
    <w:multiLevelType w:val="multilevel"/>
    <w:tmpl w:val="ECCE38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39E843B1"/>
    <w:multiLevelType w:val="multilevel"/>
    <w:tmpl w:val="5DEEDE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3E9F0EF6"/>
    <w:multiLevelType w:val="multilevel"/>
    <w:tmpl w:val="4E9887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413970E8"/>
    <w:multiLevelType w:val="multilevel"/>
    <w:tmpl w:val="706E87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41CD0A0E"/>
    <w:multiLevelType w:val="multilevel"/>
    <w:tmpl w:val="F692C8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424772BC"/>
    <w:multiLevelType w:val="multilevel"/>
    <w:tmpl w:val="D562BC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425E538B"/>
    <w:multiLevelType w:val="multilevel"/>
    <w:tmpl w:val="98800F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47276042"/>
    <w:multiLevelType w:val="multilevel"/>
    <w:tmpl w:val="157695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4A364E30"/>
    <w:multiLevelType w:val="multilevel"/>
    <w:tmpl w:val="B156B4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4A544638"/>
    <w:multiLevelType w:val="multilevel"/>
    <w:tmpl w:val="0CAEF2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4B06766B"/>
    <w:multiLevelType w:val="multilevel"/>
    <w:tmpl w:val="78A026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4F17761C"/>
    <w:multiLevelType w:val="multilevel"/>
    <w:tmpl w:val="A21239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52EC7DCC"/>
    <w:multiLevelType w:val="multilevel"/>
    <w:tmpl w:val="C0EA60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536168C6"/>
    <w:multiLevelType w:val="multilevel"/>
    <w:tmpl w:val="A1829E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54BA30CF"/>
    <w:multiLevelType w:val="multilevel"/>
    <w:tmpl w:val="62C0DB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57360D36"/>
    <w:multiLevelType w:val="multilevel"/>
    <w:tmpl w:val="00C86B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581F6AA4"/>
    <w:multiLevelType w:val="multilevel"/>
    <w:tmpl w:val="E50A70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59C92F27"/>
    <w:multiLevelType w:val="multilevel"/>
    <w:tmpl w:val="4B2E74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5AF9588E"/>
    <w:multiLevelType w:val="multilevel"/>
    <w:tmpl w:val="146A92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5B8B2CE1"/>
    <w:multiLevelType w:val="multilevel"/>
    <w:tmpl w:val="00B224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5BA1039F"/>
    <w:multiLevelType w:val="multilevel"/>
    <w:tmpl w:val="42866D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5CC71AA8"/>
    <w:multiLevelType w:val="multilevel"/>
    <w:tmpl w:val="86D650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5DEF641E"/>
    <w:multiLevelType w:val="multilevel"/>
    <w:tmpl w:val="1EA04E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626A5856"/>
    <w:multiLevelType w:val="multilevel"/>
    <w:tmpl w:val="4492F7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651061A7"/>
    <w:multiLevelType w:val="multilevel"/>
    <w:tmpl w:val="2A5432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6557787E"/>
    <w:multiLevelType w:val="multilevel"/>
    <w:tmpl w:val="B48270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664531CD"/>
    <w:multiLevelType w:val="multilevel"/>
    <w:tmpl w:val="89700A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6C1653E6"/>
    <w:multiLevelType w:val="multilevel"/>
    <w:tmpl w:val="F13C0D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6DCA26B4"/>
    <w:multiLevelType w:val="multilevel"/>
    <w:tmpl w:val="EB5E23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703158C0"/>
    <w:multiLevelType w:val="multilevel"/>
    <w:tmpl w:val="EAEC1F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724473C6"/>
    <w:multiLevelType w:val="multilevel"/>
    <w:tmpl w:val="89AE3F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74786375"/>
    <w:multiLevelType w:val="multilevel"/>
    <w:tmpl w:val="AA8EA1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77D15828"/>
    <w:multiLevelType w:val="multilevel"/>
    <w:tmpl w:val="7B5867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780B122C"/>
    <w:multiLevelType w:val="multilevel"/>
    <w:tmpl w:val="CCC085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781F1193"/>
    <w:multiLevelType w:val="multilevel"/>
    <w:tmpl w:val="CF628E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79033F17"/>
    <w:multiLevelType w:val="multilevel"/>
    <w:tmpl w:val="377E5A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793C5756"/>
    <w:multiLevelType w:val="multilevel"/>
    <w:tmpl w:val="93A0C9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79E511D7"/>
    <w:multiLevelType w:val="multilevel"/>
    <w:tmpl w:val="116A75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7A8E6FF3"/>
    <w:multiLevelType w:val="multilevel"/>
    <w:tmpl w:val="32B266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7AB82E26"/>
    <w:multiLevelType w:val="multilevel"/>
    <w:tmpl w:val="30E4F7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7BF416E7"/>
    <w:multiLevelType w:val="multilevel"/>
    <w:tmpl w:val="BA9ECD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7C7F6FE7"/>
    <w:multiLevelType w:val="multilevel"/>
    <w:tmpl w:val="68C0E8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7CBB67BF"/>
    <w:multiLevelType w:val="multilevel"/>
    <w:tmpl w:val="CBB8C6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7D044383"/>
    <w:multiLevelType w:val="multilevel"/>
    <w:tmpl w:val="6ADABC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7477970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0783935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5333165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664226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632259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0642546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871600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151576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083398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7007294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1157470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5052301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575186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1130063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0862690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064883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000396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4471612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2356574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118967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752026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1868384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4938958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6858076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2295569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0246640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6197286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1869047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932937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4524506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1494962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0219070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269302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806507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14056913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0020370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97120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7356196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168556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839403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014878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402026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0608905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465599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767540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0167174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590071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683951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62226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2498943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320559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31591067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8602889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0289272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135576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6100941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78774645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1454175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684487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30508405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774948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1403444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95355522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8578412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50982649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3452638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78757553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1934964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42981337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79917746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58368157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09905827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95513928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4451297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198959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1069237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7316589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88306018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4FBD"/>
    <w:rsid w:val="00024CF5"/>
    <w:rsid w:val="0002651A"/>
    <w:rsid w:val="00062C25"/>
    <w:rsid w:val="00093C5E"/>
    <w:rsid w:val="000A2CF8"/>
    <w:rsid w:val="000A7851"/>
    <w:rsid w:val="000A7BC6"/>
    <w:rsid w:val="000B2A46"/>
    <w:rsid w:val="000B4D0A"/>
    <w:rsid w:val="000E4349"/>
    <w:rsid w:val="000F5598"/>
    <w:rsid w:val="00111B13"/>
    <w:rsid w:val="00122F28"/>
    <w:rsid w:val="00124A94"/>
    <w:rsid w:val="001256A5"/>
    <w:rsid w:val="001259E9"/>
    <w:rsid w:val="00126470"/>
    <w:rsid w:val="00130CF6"/>
    <w:rsid w:val="00131FB0"/>
    <w:rsid w:val="00132E91"/>
    <w:rsid w:val="00150626"/>
    <w:rsid w:val="00152C90"/>
    <w:rsid w:val="00153C31"/>
    <w:rsid w:val="001820C4"/>
    <w:rsid w:val="00186989"/>
    <w:rsid w:val="00193E2F"/>
    <w:rsid w:val="001A6DFF"/>
    <w:rsid w:val="001B7B10"/>
    <w:rsid w:val="001C7257"/>
    <w:rsid w:val="001E3BF7"/>
    <w:rsid w:val="001E56A8"/>
    <w:rsid w:val="001E698F"/>
    <w:rsid w:val="001F0BAE"/>
    <w:rsid w:val="001F6E10"/>
    <w:rsid w:val="002277F7"/>
    <w:rsid w:val="0023422F"/>
    <w:rsid w:val="0023504D"/>
    <w:rsid w:val="00235CF7"/>
    <w:rsid w:val="00241F1C"/>
    <w:rsid w:val="00247609"/>
    <w:rsid w:val="00254BDE"/>
    <w:rsid w:val="002B437A"/>
    <w:rsid w:val="002D0DCC"/>
    <w:rsid w:val="002D4721"/>
    <w:rsid w:val="002D4986"/>
    <w:rsid w:val="002F0098"/>
    <w:rsid w:val="00313BCE"/>
    <w:rsid w:val="0032225B"/>
    <w:rsid w:val="003317C9"/>
    <w:rsid w:val="00356A2A"/>
    <w:rsid w:val="00357B12"/>
    <w:rsid w:val="0036043D"/>
    <w:rsid w:val="00363CB8"/>
    <w:rsid w:val="003878C8"/>
    <w:rsid w:val="00391BFD"/>
    <w:rsid w:val="00397456"/>
    <w:rsid w:val="003A344C"/>
    <w:rsid w:val="003A3C1C"/>
    <w:rsid w:val="003A5B47"/>
    <w:rsid w:val="003B5A1F"/>
    <w:rsid w:val="003C2E19"/>
    <w:rsid w:val="003C584B"/>
    <w:rsid w:val="003E4CE2"/>
    <w:rsid w:val="003F7987"/>
    <w:rsid w:val="00404014"/>
    <w:rsid w:val="00412509"/>
    <w:rsid w:val="004222E4"/>
    <w:rsid w:val="00424AAB"/>
    <w:rsid w:val="00433864"/>
    <w:rsid w:val="00436A21"/>
    <w:rsid w:val="00446682"/>
    <w:rsid w:val="00455A51"/>
    <w:rsid w:val="00457096"/>
    <w:rsid w:val="0046529A"/>
    <w:rsid w:val="00470843"/>
    <w:rsid w:val="004911E6"/>
    <w:rsid w:val="004B79C1"/>
    <w:rsid w:val="004C01CF"/>
    <w:rsid w:val="004C0F20"/>
    <w:rsid w:val="004C7E2C"/>
    <w:rsid w:val="004E15EF"/>
    <w:rsid w:val="004E4C43"/>
    <w:rsid w:val="004E6CAF"/>
    <w:rsid w:val="004F7CF3"/>
    <w:rsid w:val="005042C2"/>
    <w:rsid w:val="00534D02"/>
    <w:rsid w:val="00541196"/>
    <w:rsid w:val="00542382"/>
    <w:rsid w:val="00575E67"/>
    <w:rsid w:val="005828EE"/>
    <w:rsid w:val="00590D08"/>
    <w:rsid w:val="00594E24"/>
    <w:rsid w:val="005C1A49"/>
    <w:rsid w:val="005C6C82"/>
    <w:rsid w:val="005C6E26"/>
    <w:rsid w:val="005C7E85"/>
    <w:rsid w:val="005D0822"/>
    <w:rsid w:val="005E47E2"/>
    <w:rsid w:val="005F2793"/>
    <w:rsid w:val="005F5642"/>
    <w:rsid w:val="00603DA9"/>
    <w:rsid w:val="00614F10"/>
    <w:rsid w:val="00620C6B"/>
    <w:rsid w:val="006248A8"/>
    <w:rsid w:val="00635382"/>
    <w:rsid w:val="00654289"/>
    <w:rsid w:val="006548A2"/>
    <w:rsid w:val="00655802"/>
    <w:rsid w:val="00673687"/>
    <w:rsid w:val="00687956"/>
    <w:rsid w:val="006941B1"/>
    <w:rsid w:val="006A5026"/>
    <w:rsid w:val="006B1093"/>
    <w:rsid w:val="006B38AD"/>
    <w:rsid w:val="006B6D10"/>
    <w:rsid w:val="006C4035"/>
    <w:rsid w:val="006C564E"/>
    <w:rsid w:val="006C6584"/>
    <w:rsid w:val="006C73C2"/>
    <w:rsid w:val="006D0BFC"/>
    <w:rsid w:val="006D756C"/>
    <w:rsid w:val="006E37B8"/>
    <w:rsid w:val="007014AE"/>
    <w:rsid w:val="00702D77"/>
    <w:rsid w:val="00703AF8"/>
    <w:rsid w:val="007111AA"/>
    <w:rsid w:val="00717908"/>
    <w:rsid w:val="00730B8F"/>
    <w:rsid w:val="00731C28"/>
    <w:rsid w:val="00746ACA"/>
    <w:rsid w:val="00750508"/>
    <w:rsid w:val="0075298C"/>
    <w:rsid w:val="00763BE2"/>
    <w:rsid w:val="007664DD"/>
    <w:rsid w:val="007801FF"/>
    <w:rsid w:val="007B4424"/>
    <w:rsid w:val="007B4DCB"/>
    <w:rsid w:val="007B5328"/>
    <w:rsid w:val="007C19D4"/>
    <w:rsid w:val="007C1F33"/>
    <w:rsid w:val="007D43DE"/>
    <w:rsid w:val="007D5F6D"/>
    <w:rsid w:val="007D64F8"/>
    <w:rsid w:val="007E3B65"/>
    <w:rsid w:val="0080352A"/>
    <w:rsid w:val="00821C87"/>
    <w:rsid w:val="008251E2"/>
    <w:rsid w:val="0083500F"/>
    <w:rsid w:val="00842999"/>
    <w:rsid w:val="0084629A"/>
    <w:rsid w:val="0085145A"/>
    <w:rsid w:val="008851D8"/>
    <w:rsid w:val="008905C2"/>
    <w:rsid w:val="00891B2F"/>
    <w:rsid w:val="0089338F"/>
    <w:rsid w:val="008B563A"/>
    <w:rsid w:val="008B607E"/>
    <w:rsid w:val="008B77F8"/>
    <w:rsid w:val="008C35B4"/>
    <w:rsid w:val="008C7680"/>
    <w:rsid w:val="008D2BC8"/>
    <w:rsid w:val="008D6D8B"/>
    <w:rsid w:val="008D7478"/>
    <w:rsid w:val="008E2EC8"/>
    <w:rsid w:val="00901E26"/>
    <w:rsid w:val="00925413"/>
    <w:rsid w:val="00932455"/>
    <w:rsid w:val="009607AB"/>
    <w:rsid w:val="0096081E"/>
    <w:rsid w:val="00971D52"/>
    <w:rsid w:val="009C2B4E"/>
    <w:rsid w:val="009C463A"/>
    <w:rsid w:val="009C641D"/>
    <w:rsid w:val="009E0385"/>
    <w:rsid w:val="009E3384"/>
    <w:rsid w:val="00A00244"/>
    <w:rsid w:val="00A057DF"/>
    <w:rsid w:val="00A06F65"/>
    <w:rsid w:val="00A43142"/>
    <w:rsid w:val="00A46703"/>
    <w:rsid w:val="00A6646D"/>
    <w:rsid w:val="00A8403C"/>
    <w:rsid w:val="00A85E05"/>
    <w:rsid w:val="00A91532"/>
    <w:rsid w:val="00A95475"/>
    <w:rsid w:val="00AB7C84"/>
    <w:rsid w:val="00AC2964"/>
    <w:rsid w:val="00AF2E61"/>
    <w:rsid w:val="00AF384F"/>
    <w:rsid w:val="00B0197C"/>
    <w:rsid w:val="00B028D9"/>
    <w:rsid w:val="00B0444E"/>
    <w:rsid w:val="00B257AB"/>
    <w:rsid w:val="00B3164E"/>
    <w:rsid w:val="00B43F53"/>
    <w:rsid w:val="00B54AFA"/>
    <w:rsid w:val="00B56690"/>
    <w:rsid w:val="00B63167"/>
    <w:rsid w:val="00B647E9"/>
    <w:rsid w:val="00B707E1"/>
    <w:rsid w:val="00B70DAC"/>
    <w:rsid w:val="00B76E38"/>
    <w:rsid w:val="00B96081"/>
    <w:rsid w:val="00BA4727"/>
    <w:rsid w:val="00BA4AB1"/>
    <w:rsid w:val="00BA6DE8"/>
    <w:rsid w:val="00BB7470"/>
    <w:rsid w:val="00BC020E"/>
    <w:rsid w:val="00BC237A"/>
    <w:rsid w:val="00BC659E"/>
    <w:rsid w:val="00BD2EC5"/>
    <w:rsid w:val="00BD3786"/>
    <w:rsid w:val="00BD6973"/>
    <w:rsid w:val="00BE3C70"/>
    <w:rsid w:val="00BF26A0"/>
    <w:rsid w:val="00BF4E0E"/>
    <w:rsid w:val="00BF764E"/>
    <w:rsid w:val="00C01201"/>
    <w:rsid w:val="00C03110"/>
    <w:rsid w:val="00C1582C"/>
    <w:rsid w:val="00C15CD1"/>
    <w:rsid w:val="00C5305E"/>
    <w:rsid w:val="00C55F7D"/>
    <w:rsid w:val="00C65F49"/>
    <w:rsid w:val="00C756F7"/>
    <w:rsid w:val="00C75BA9"/>
    <w:rsid w:val="00C9154C"/>
    <w:rsid w:val="00C96C03"/>
    <w:rsid w:val="00C979C0"/>
    <w:rsid w:val="00CA7F28"/>
    <w:rsid w:val="00CB0B16"/>
    <w:rsid w:val="00CC087A"/>
    <w:rsid w:val="00CC2924"/>
    <w:rsid w:val="00CC7614"/>
    <w:rsid w:val="00CE1C5A"/>
    <w:rsid w:val="00D12B41"/>
    <w:rsid w:val="00D22597"/>
    <w:rsid w:val="00D34059"/>
    <w:rsid w:val="00D41EB5"/>
    <w:rsid w:val="00D4416B"/>
    <w:rsid w:val="00D60132"/>
    <w:rsid w:val="00D62FE1"/>
    <w:rsid w:val="00D71933"/>
    <w:rsid w:val="00D77D67"/>
    <w:rsid w:val="00D83603"/>
    <w:rsid w:val="00D91228"/>
    <w:rsid w:val="00DA3AC4"/>
    <w:rsid w:val="00DA3F76"/>
    <w:rsid w:val="00DB42FD"/>
    <w:rsid w:val="00DB7ED0"/>
    <w:rsid w:val="00DD167E"/>
    <w:rsid w:val="00DD2560"/>
    <w:rsid w:val="00DE3F69"/>
    <w:rsid w:val="00DF039D"/>
    <w:rsid w:val="00E01758"/>
    <w:rsid w:val="00E031EF"/>
    <w:rsid w:val="00E07922"/>
    <w:rsid w:val="00E11EE6"/>
    <w:rsid w:val="00E24168"/>
    <w:rsid w:val="00E446B2"/>
    <w:rsid w:val="00E51D94"/>
    <w:rsid w:val="00E71851"/>
    <w:rsid w:val="00E91BF2"/>
    <w:rsid w:val="00EA3652"/>
    <w:rsid w:val="00EB0CFF"/>
    <w:rsid w:val="00EB3E2A"/>
    <w:rsid w:val="00ED015A"/>
    <w:rsid w:val="00F07701"/>
    <w:rsid w:val="00F14F33"/>
    <w:rsid w:val="00F21C25"/>
    <w:rsid w:val="00F23448"/>
    <w:rsid w:val="00F32AB1"/>
    <w:rsid w:val="00F3301F"/>
    <w:rsid w:val="00F42F62"/>
    <w:rsid w:val="00F44137"/>
    <w:rsid w:val="00F52D61"/>
    <w:rsid w:val="00F55B5B"/>
    <w:rsid w:val="00F62CBB"/>
    <w:rsid w:val="00F73D44"/>
    <w:rsid w:val="00F82E49"/>
    <w:rsid w:val="00F96E83"/>
    <w:rsid w:val="00F96F06"/>
    <w:rsid w:val="00FA5304"/>
    <w:rsid w:val="00FA5A56"/>
    <w:rsid w:val="00FC430C"/>
    <w:rsid w:val="00FD62D9"/>
    <w:rsid w:val="00FE168C"/>
    <w:rsid w:val="00FE197D"/>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3BE2"/>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unhideWhenUsed/>
    <w:qFormat/>
    <w:rsid w:val="007111AA"/>
    <w:pPr>
      <w:keepNext/>
      <w:keepLines/>
      <w:spacing w:before="160" w:after="80"/>
      <w:outlineLvl w:val="1"/>
    </w:pPr>
    <w:rPr>
      <w:rFonts w:ascii="Abadi" w:eastAsiaTheme="majorEastAsia" w:hAnsi="Abadi" w:cstheme="majorBidi"/>
      <w:b/>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3BE2"/>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7111AA"/>
    <w:rPr>
      <w:rFonts w:ascii="Abadi" w:eastAsiaTheme="majorEastAsia" w:hAnsi="Abadi" w:cstheme="majorBidi"/>
      <w:b/>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673687"/>
    <w:pPr>
      <w:spacing w:after="100"/>
    </w:pPr>
    <w:rPr>
      <w:color w:val="000000" w:themeColor="text1"/>
    </w:r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B43F53"/>
    <w:pPr>
      <w:spacing w:after="100"/>
      <w:ind w:left="220"/>
    </w:pPr>
  </w:style>
  <w:style w:type="paragraph" w:customStyle="1" w:styleId="msonormal0">
    <w:name w:val="msonormal"/>
    <w:basedOn w:val="Normal"/>
    <w:uiPriority w:val="99"/>
    <w:semiHidden/>
    <w:rsid w:val="002D4721"/>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 w:type="paragraph" w:styleId="z-TopofForm">
    <w:name w:val="HTML Top of Form"/>
    <w:basedOn w:val="Normal"/>
    <w:next w:val="Normal"/>
    <w:link w:val="z-TopofFormChar"/>
    <w:hidden/>
    <w:uiPriority w:val="99"/>
    <w:semiHidden/>
    <w:unhideWhenUsed/>
    <w:rsid w:val="002D4721"/>
    <w:pPr>
      <w:pBdr>
        <w:bottom w:val="single" w:sz="6" w:space="1" w:color="auto"/>
      </w:pBdr>
      <w:spacing w:after="0" w:line="256"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D472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D4721"/>
    <w:pPr>
      <w:pBdr>
        <w:top w:val="single" w:sz="6" w:space="1" w:color="auto"/>
      </w:pBdr>
      <w:spacing w:after="0" w:line="256"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D4721"/>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02824925">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788891041">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57</Pages>
  <Words>10947</Words>
  <Characters>62402</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236</cp:revision>
  <cp:lastPrinted>2024-07-01T14:28:00Z</cp:lastPrinted>
  <dcterms:created xsi:type="dcterms:W3CDTF">2024-06-07T06:44:00Z</dcterms:created>
  <dcterms:modified xsi:type="dcterms:W3CDTF">2024-07-01T14:29:00Z</dcterms:modified>
</cp:coreProperties>
</file>