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2AC7A2ED" w:rsidR="00DA3AC4" w:rsidRPr="00D401A3" w:rsidRDefault="00D401A3"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827"/>
      <w:bookmarkStart w:id="1" w:name="_Toc172129581"/>
      <w:bookmarkStart w:id="2" w:name="_Toc172207972"/>
      <w:bookmarkStart w:id="3" w:name="_Toc172555626"/>
      <w:bookmarkStart w:id="4" w:name="_Toc172823374"/>
      <w:r w:rsidRPr="00D401A3">
        <w:rPr>
          <w:rFonts w:ascii="Abadi" w:eastAsia="Times New Roman" w:hAnsi="Abadi" w:cs="Times New Roman"/>
          <w:b/>
          <w:bCs/>
          <w:kern w:val="0"/>
          <w:sz w:val="80"/>
          <w:szCs w:val="80"/>
          <w14:ligatures w14:val="none"/>
        </w:rPr>
        <w:t>Gaza</w:t>
      </w:r>
      <w:bookmarkEnd w:id="0"/>
      <w:bookmarkEnd w:id="1"/>
      <w:bookmarkEnd w:id="2"/>
      <w:bookmarkEnd w:id="3"/>
      <w:bookmarkEnd w:id="4"/>
    </w:p>
    <w:p w14:paraId="7E54A63D" w14:textId="77EE8D1E" w:rsidR="009912E5" w:rsidRPr="00D35FA8" w:rsidRDefault="009912E5" w:rsidP="009912E5">
      <w:pPr>
        <w:spacing w:before="100" w:beforeAutospacing="1" w:after="100" w:afterAutospacing="1" w:line="240" w:lineRule="auto"/>
        <w:outlineLvl w:val="2"/>
        <w:rPr>
          <w:rFonts w:ascii="Abadi" w:eastAsia="Times New Roman" w:hAnsi="Abadi" w:cs="Times New Roman"/>
          <w:b/>
          <w:bCs/>
          <w:kern w:val="0"/>
          <w:sz w:val="68"/>
          <w:szCs w:val="68"/>
          <w14:ligatures w14:val="none"/>
        </w:rPr>
      </w:pPr>
      <w:bookmarkStart w:id="5" w:name="_Toc172823375"/>
      <w:r w:rsidRPr="00D35FA8">
        <w:rPr>
          <w:rFonts w:ascii="Abadi" w:eastAsia="Times New Roman" w:hAnsi="Abadi" w:cs="Times New Roman"/>
          <w:b/>
          <w:bCs/>
          <w:kern w:val="0"/>
          <w:sz w:val="68"/>
          <w:szCs w:val="68"/>
          <w14:ligatures w14:val="none"/>
        </w:rPr>
        <w:t xml:space="preserve">Legal </w:t>
      </w:r>
      <w:r w:rsidR="00D35FA8" w:rsidRPr="00D35FA8">
        <w:rPr>
          <w:rFonts w:ascii="Abadi" w:eastAsia="Times New Roman" w:hAnsi="Abadi" w:cs="Times New Roman"/>
          <w:b/>
          <w:bCs/>
          <w:kern w:val="0"/>
          <w:sz w:val="68"/>
          <w:szCs w:val="68"/>
          <w14:ligatures w14:val="none"/>
        </w:rPr>
        <w:t>&amp;</w:t>
      </w:r>
      <w:r w:rsidRPr="00D35FA8">
        <w:rPr>
          <w:rFonts w:ascii="Abadi" w:eastAsia="Times New Roman" w:hAnsi="Abadi" w:cs="Times New Roman"/>
          <w:b/>
          <w:bCs/>
          <w:kern w:val="0"/>
          <w:sz w:val="68"/>
          <w:szCs w:val="68"/>
          <w14:ligatures w14:val="none"/>
        </w:rPr>
        <w:t xml:space="preserve"> Human Rights Support</w:t>
      </w:r>
      <w:bookmarkEnd w:id="5"/>
    </w:p>
    <w:p w14:paraId="4A7160F9" w14:textId="38411201" w:rsidR="00F96E83" w:rsidRPr="001F434C" w:rsidRDefault="00601ED4"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6" w:name="_Toc168649081"/>
      <w:bookmarkStart w:id="7" w:name="_Toc170846596"/>
      <w:bookmarkStart w:id="8" w:name="_Toc171959829"/>
      <w:bookmarkStart w:id="9" w:name="_Toc172129583"/>
      <w:bookmarkStart w:id="10" w:name="_Toc172207974"/>
      <w:bookmarkStart w:id="11" w:name="_Toc172555628"/>
      <w:bookmarkStart w:id="12" w:name="_Toc172823376"/>
      <w:bookmarkStart w:id="13" w:name="_Toc168584053"/>
      <w:bookmarkStart w:id="14" w:name="_Toc168649082"/>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4B5797C9">
            <wp:simplePos x="0" y="0"/>
            <wp:positionH relativeFrom="margin">
              <wp:posOffset>4287833</wp:posOffset>
            </wp:positionH>
            <wp:positionV relativeFrom="paragraph">
              <wp:posOffset>236855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6"/>
      <w:r w:rsidR="00730B8F" w:rsidRPr="001F434C">
        <w:rPr>
          <w:rFonts w:ascii="Abadi" w:eastAsia="Times New Roman" w:hAnsi="Abadi" w:cs="Times New Roman"/>
          <w:b/>
          <w:bCs/>
          <w:color w:val="000000" w:themeColor="text1"/>
          <w:kern w:val="0"/>
          <w:sz w:val="80"/>
          <w:szCs w:val="80"/>
          <w:lang w:val="en-US"/>
          <w14:ligatures w14:val="none"/>
        </w:rPr>
        <w:t>Strategic Insight</w:t>
      </w:r>
      <w:bookmarkEnd w:id="7"/>
      <w:bookmarkEnd w:id="8"/>
      <w:bookmarkEnd w:id="9"/>
      <w:bookmarkEnd w:id="10"/>
      <w:bookmarkEnd w:id="11"/>
      <w:bookmarkEnd w:id="12"/>
      <w:r w:rsidR="00730B8F" w:rsidRPr="001F434C">
        <w:rPr>
          <w:rFonts w:ascii="Abadi" w:eastAsia="Times New Roman" w:hAnsi="Abadi" w:cs="Times New Roman"/>
          <w:b/>
          <w:bCs/>
          <w:color w:val="000000" w:themeColor="text1"/>
          <w:kern w:val="0"/>
          <w:sz w:val="80"/>
          <w:szCs w:val="80"/>
          <w:lang w:val="en-US"/>
          <w14:ligatures w14:val="none"/>
        </w:rPr>
        <w:t xml:space="preserve"> </w:t>
      </w:r>
      <w:bookmarkEnd w:id="13"/>
      <w:bookmarkEnd w:id="14"/>
    </w:p>
    <w:p w14:paraId="5FE81C61" w14:textId="173200BB" w:rsidR="00590D08" w:rsidRPr="00FA5304" w:rsidRDefault="00601ED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274D9668">
            <wp:simplePos x="0" y="0"/>
            <wp:positionH relativeFrom="margin">
              <wp:posOffset>0</wp:posOffset>
            </wp:positionH>
            <wp:positionV relativeFrom="paragraph">
              <wp:posOffset>502920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6525938C"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5" w:name="_Toc170846597"/>
      <w:bookmarkStart w:id="16" w:name="_Toc171959830"/>
      <w:bookmarkStart w:id="17" w:name="_Toc172129584"/>
      <w:bookmarkStart w:id="18" w:name="_Toc172207975"/>
      <w:bookmarkStart w:id="19" w:name="_Toc172555629"/>
      <w:bookmarkStart w:id="20" w:name="_Toc172823377"/>
      <w:bookmarkStart w:id="21" w:name="_Toc168584054"/>
      <w:bookmarkStart w:id="22"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w:t>
      </w:r>
      <w:r w:rsidR="002B18CF">
        <w:rPr>
          <w:rFonts w:ascii="Abadi" w:eastAsia="Times New Roman" w:hAnsi="Abadi" w:cs="Times New Roman"/>
          <w:kern w:val="0"/>
          <w:sz w:val="28"/>
          <w:szCs w:val="28"/>
          <w:lang w:val="en-US"/>
          <w14:ligatures w14:val="none"/>
        </w:rPr>
        <w:t>Gaza’s</w:t>
      </w:r>
      <w:r w:rsidR="00891B2F"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15"/>
      <w:bookmarkEnd w:id="16"/>
      <w:bookmarkEnd w:id="17"/>
      <w:bookmarkEnd w:id="18"/>
      <w:bookmarkEnd w:id="19"/>
      <w:bookmarkEnd w:id="20"/>
      <w:r w:rsidR="002B437A" w:rsidRPr="0074459C">
        <w:rPr>
          <w:rFonts w:ascii="Abadi" w:eastAsia="Times New Roman" w:hAnsi="Abadi" w:cs="Times New Roman"/>
          <w:kern w:val="0"/>
          <w:sz w:val="28"/>
          <w:szCs w:val="28"/>
          <w14:ligatures w14:val="none"/>
        </w:rPr>
        <w:t xml:space="preserve"> </w:t>
      </w:r>
    </w:p>
    <w:p w14:paraId="1CACDB20" w14:textId="23D18041"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23" w:name="_Toc170846598"/>
      <w:bookmarkStart w:id="24" w:name="_Toc171959831"/>
      <w:bookmarkStart w:id="25" w:name="_Toc172129585"/>
      <w:bookmarkStart w:id="26" w:name="_Toc172207976"/>
      <w:bookmarkStart w:id="27" w:name="_Toc172555630"/>
      <w:bookmarkStart w:id="28" w:name="_Toc172823378"/>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21"/>
      <w:bookmarkEnd w:id="22"/>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001A01">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Pr>
          <w:rFonts w:ascii="Abadi" w:eastAsia="Times New Roman" w:hAnsi="Abadi" w:cs="Times New Roman"/>
          <w:kern w:val="0"/>
          <w:sz w:val="28"/>
          <w:szCs w:val="28"/>
          <w14:ligatures w14:val="none"/>
        </w:rPr>
        <w:t>.</w:t>
      </w:r>
      <w:bookmarkEnd w:id="23"/>
      <w:bookmarkEnd w:id="24"/>
      <w:bookmarkEnd w:id="25"/>
      <w:bookmarkEnd w:id="26"/>
      <w:bookmarkEnd w:id="27"/>
      <w:bookmarkEnd w:id="28"/>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6F161B0D" w14:textId="31ED72EE" w:rsidR="00A663D1" w:rsidRDefault="0036043D" w:rsidP="0036043D">
          <w:pPr>
            <w:pStyle w:val="TOCHeading"/>
            <w:rPr>
              <w:noProof/>
            </w:rPr>
          </w:pPr>
          <w:r w:rsidRPr="003317C9">
            <w:rPr>
              <w:rFonts w:ascii="Abadi" w:eastAsia="Times New Roman" w:hAnsi="Abadi" w:cs="Times New Roman"/>
              <w:b/>
              <w:bCs/>
              <w:color w:val="auto"/>
              <w:sz w:val="28"/>
              <w:szCs w:val="28"/>
            </w:rPr>
            <w:t>Contents</w:t>
          </w:r>
          <w:r w:rsidR="00A663D1">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0D90237A" w14:textId="75AAA6F3" w:rsidR="00A663D1" w:rsidRDefault="00FA1FC3">
          <w:pPr>
            <w:pStyle w:val="TOC1"/>
            <w:tabs>
              <w:tab w:val="right" w:leader="dot" w:pos="9016"/>
            </w:tabs>
            <w:rPr>
              <w:rFonts w:eastAsiaTheme="minorEastAsia"/>
              <w:noProof/>
              <w:sz w:val="24"/>
              <w:szCs w:val="24"/>
              <w:lang w:eastAsia="en-AE"/>
            </w:rPr>
          </w:pPr>
          <w:hyperlink w:anchor="_Toc172823379" w:history="1">
            <w:r w:rsidR="00A663D1" w:rsidRPr="000C1831">
              <w:rPr>
                <w:rStyle w:val="Hyperlink"/>
                <w:rFonts w:eastAsia="Times New Roman"/>
                <w:noProof/>
                <w:lang w:eastAsia="en-AE"/>
              </w:rPr>
              <w:t>1. Imagine the Future</w:t>
            </w:r>
            <w:r w:rsidR="00A663D1">
              <w:rPr>
                <w:noProof/>
                <w:webHidden/>
              </w:rPr>
              <w:tab/>
            </w:r>
            <w:r w:rsidR="00A663D1">
              <w:rPr>
                <w:noProof/>
                <w:webHidden/>
              </w:rPr>
              <w:fldChar w:fldCharType="begin"/>
            </w:r>
            <w:r w:rsidR="00A663D1">
              <w:rPr>
                <w:noProof/>
                <w:webHidden/>
              </w:rPr>
              <w:instrText xml:space="preserve"> PAGEREF _Toc172823379 \h </w:instrText>
            </w:r>
            <w:r w:rsidR="00A663D1">
              <w:rPr>
                <w:noProof/>
                <w:webHidden/>
              </w:rPr>
            </w:r>
            <w:r w:rsidR="00A663D1">
              <w:rPr>
                <w:noProof/>
                <w:webHidden/>
              </w:rPr>
              <w:fldChar w:fldCharType="separate"/>
            </w:r>
            <w:r>
              <w:rPr>
                <w:noProof/>
                <w:webHidden/>
              </w:rPr>
              <w:t>4</w:t>
            </w:r>
            <w:r w:rsidR="00A663D1">
              <w:rPr>
                <w:noProof/>
                <w:webHidden/>
              </w:rPr>
              <w:fldChar w:fldCharType="end"/>
            </w:r>
          </w:hyperlink>
        </w:p>
        <w:p w14:paraId="6DADC85F" w14:textId="43F052DD" w:rsidR="00A663D1" w:rsidRDefault="00FA1FC3">
          <w:pPr>
            <w:pStyle w:val="TOC1"/>
            <w:tabs>
              <w:tab w:val="right" w:leader="dot" w:pos="9016"/>
            </w:tabs>
            <w:rPr>
              <w:rFonts w:eastAsiaTheme="minorEastAsia"/>
              <w:noProof/>
              <w:sz w:val="24"/>
              <w:szCs w:val="24"/>
              <w:lang w:eastAsia="en-AE"/>
            </w:rPr>
          </w:pPr>
          <w:hyperlink w:anchor="_Toc172823380" w:history="1">
            <w:r w:rsidR="00A663D1" w:rsidRPr="000C1831">
              <w:rPr>
                <w:rStyle w:val="Hyperlink"/>
                <w:rFonts w:eastAsia="Times New Roman"/>
                <w:noProof/>
                <w:lang w:eastAsia="en-AE"/>
              </w:rPr>
              <w:t>2. Insight Summary</w:t>
            </w:r>
            <w:r w:rsidR="00A663D1">
              <w:rPr>
                <w:noProof/>
                <w:webHidden/>
              </w:rPr>
              <w:tab/>
            </w:r>
            <w:r w:rsidR="00A663D1">
              <w:rPr>
                <w:noProof/>
                <w:webHidden/>
              </w:rPr>
              <w:fldChar w:fldCharType="begin"/>
            </w:r>
            <w:r w:rsidR="00A663D1">
              <w:rPr>
                <w:noProof/>
                <w:webHidden/>
              </w:rPr>
              <w:instrText xml:space="preserve"> PAGEREF _Toc172823380 \h </w:instrText>
            </w:r>
            <w:r w:rsidR="00A663D1">
              <w:rPr>
                <w:noProof/>
                <w:webHidden/>
              </w:rPr>
            </w:r>
            <w:r w:rsidR="00A663D1">
              <w:rPr>
                <w:noProof/>
                <w:webHidden/>
              </w:rPr>
              <w:fldChar w:fldCharType="separate"/>
            </w:r>
            <w:r>
              <w:rPr>
                <w:noProof/>
                <w:webHidden/>
              </w:rPr>
              <w:t>5</w:t>
            </w:r>
            <w:r w:rsidR="00A663D1">
              <w:rPr>
                <w:noProof/>
                <w:webHidden/>
              </w:rPr>
              <w:fldChar w:fldCharType="end"/>
            </w:r>
          </w:hyperlink>
        </w:p>
        <w:p w14:paraId="7F46E4CA" w14:textId="4172C46A" w:rsidR="00A663D1" w:rsidRDefault="00FA1FC3">
          <w:pPr>
            <w:pStyle w:val="TOC1"/>
            <w:tabs>
              <w:tab w:val="right" w:leader="dot" w:pos="9016"/>
            </w:tabs>
            <w:rPr>
              <w:rFonts w:eastAsiaTheme="minorEastAsia"/>
              <w:noProof/>
              <w:sz w:val="24"/>
              <w:szCs w:val="24"/>
              <w:lang w:eastAsia="en-AE"/>
            </w:rPr>
          </w:pPr>
          <w:hyperlink w:anchor="_Toc172823389" w:history="1">
            <w:r w:rsidR="00A663D1" w:rsidRPr="000C1831">
              <w:rPr>
                <w:rStyle w:val="Hyperlink"/>
                <w:rFonts w:eastAsia="Times New Roman"/>
                <w:noProof/>
                <w:lang w:eastAsia="en-AE"/>
              </w:rPr>
              <w:t>3. Emerging Trends</w:t>
            </w:r>
            <w:r w:rsidR="00A663D1">
              <w:rPr>
                <w:noProof/>
                <w:webHidden/>
              </w:rPr>
              <w:tab/>
            </w:r>
            <w:r w:rsidR="00A663D1">
              <w:rPr>
                <w:noProof/>
                <w:webHidden/>
              </w:rPr>
              <w:fldChar w:fldCharType="begin"/>
            </w:r>
            <w:r w:rsidR="00A663D1">
              <w:rPr>
                <w:noProof/>
                <w:webHidden/>
              </w:rPr>
              <w:instrText xml:space="preserve"> PAGEREF _Toc172823389 \h </w:instrText>
            </w:r>
            <w:r w:rsidR="00A663D1">
              <w:rPr>
                <w:noProof/>
                <w:webHidden/>
              </w:rPr>
            </w:r>
            <w:r w:rsidR="00A663D1">
              <w:rPr>
                <w:noProof/>
                <w:webHidden/>
              </w:rPr>
              <w:fldChar w:fldCharType="separate"/>
            </w:r>
            <w:r>
              <w:rPr>
                <w:noProof/>
                <w:webHidden/>
              </w:rPr>
              <w:t>12</w:t>
            </w:r>
            <w:r w:rsidR="00A663D1">
              <w:rPr>
                <w:noProof/>
                <w:webHidden/>
              </w:rPr>
              <w:fldChar w:fldCharType="end"/>
            </w:r>
          </w:hyperlink>
        </w:p>
        <w:p w14:paraId="5DC405A7" w14:textId="1402C3D5" w:rsidR="00A663D1" w:rsidRDefault="00FA1FC3">
          <w:pPr>
            <w:pStyle w:val="TOC1"/>
            <w:tabs>
              <w:tab w:val="right" w:leader="dot" w:pos="9016"/>
            </w:tabs>
            <w:rPr>
              <w:rFonts w:eastAsiaTheme="minorEastAsia"/>
              <w:noProof/>
              <w:sz w:val="24"/>
              <w:szCs w:val="24"/>
              <w:lang w:eastAsia="en-AE"/>
            </w:rPr>
          </w:pPr>
          <w:hyperlink w:anchor="_Toc172823390" w:history="1">
            <w:r w:rsidR="00A663D1" w:rsidRPr="000C1831">
              <w:rPr>
                <w:rStyle w:val="Hyperlink"/>
                <w:rFonts w:eastAsia="Times New Roman"/>
                <w:noProof/>
                <w:lang w:eastAsia="en-AE"/>
              </w:rPr>
              <w:t>4. Challenges</w:t>
            </w:r>
            <w:r w:rsidR="00A663D1">
              <w:rPr>
                <w:noProof/>
                <w:webHidden/>
              </w:rPr>
              <w:tab/>
            </w:r>
            <w:r w:rsidR="00A663D1">
              <w:rPr>
                <w:noProof/>
                <w:webHidden/>
              </w:rPr>
              <w:fldChar w:fldCharType="begin"/>
            </w:r>
            <w:r w:rsidR="00A663D1">
              <w:rPr>
                <w:noProof/>
                <w:webHidden/>
              </w:rPr>
              <w:instrText xml:space="preserve"> PAGEREF _Toc172823390 \h </w:instrText>
            </w:r>
            <w:r w:rsidR="00A663D1">
              <w:rPr>
                <w:noProof/>
                <w:webHidden/>
              </w:rPr>
            </w:r>
            <w:r w:rsidR="00A663D1">
              <w:rPr>
                <w:noProof/>
                <w:webHidden/>
              </w:rPr>
              <w:fldChar w:fldCharType="separate"/>
            </w:r>
            <w:r>
              <w:rPr>
                <w:noProof/>
                <w:webHidden/>
              </w:rPr>
              <w:t>20</w:t>
            </w:r>
            <w:r w:rsidR="00A663D1">
              <w:rPr>
                <w:noProof/>
                <w:webHidden/>
              </w:rPr>
              <w:fldChar w:fldCharType="end"/>
            </w:r>
          </w:hyperlink>
        </w:p>
        <w:p w14:paraId="4419C3A4" w14:textId="585214B6" w:rsidR="00A663D1" w:rsidRDefault="00FA1FC3">
          <w:pPr>
            <w:pStyle w:val="TOC1"/>
            <w:tabs>
              <w:tab w:val="right" w:leader="dot" w:pos="9016"/>
            </w:tabs>
            <w:rPr>
              <w:rFonts w:eastAsiaTheme="minorEastAsia"/>
              <w:noProof/>
              <w:sz w:val="24"/>
              <w:szCs w:val="24"/>
              <w:lang w:eastAsia="en-AE"/>
            </w:rPr>
          </w:pPr>
          <w:hyperlink w:anchor="_Toc172823391" w:history="1">
            <w:r w:rsidR="00A663D1" w:rsidRPr="000C1831">
              <w:rPr>
                <w:rStyle w:val="Hyperlink"/>
                <w:rFonts w:eastAsia="Times New Roman"/>
                <w:noProof/>
                <w:lang w:eastAsia="en-AE"/>
              </w:rPr>
              <w:t>5. Risks</w:t>
            </w:r>
            <w:r w:rsidR="00A663D1">
              <w:rPr>
                <w:noProof/>
                <w:webHidden/>
              </w:rPr>
              <w:tab/>
            </w:r>
            <w:r w:rsidR="00A663D1">
              <w:rPr>
                <w:noProof/>
                <w:webHidden/>
              </w:rPr>
              <w:fldChar w:fldCharType="begin"/>
            </w:r>
            <w:r w:rsidR="00A663D1">
              <w:rPr>
                <w:noProof/>
                <w:webHidden/>
              </w:rPr>
              <w:instrText xml:space="preserve"> PAGEREF _Toc172823391 \h </w:instrText>
            </w:r>
            <w:r w:rsidR="00A663D1">
              <w:rPr>
                <w:noProof/>
                <w:webHidden/>
              </w:rPr>
            </w:r>
            <w:r w:rsidR="00A663D1">
              <w:rPr>
                <w:noProof/>
                <w:webHidden/>
              </w:rPr>
              <w:fldChar w:fldCharType="separate"/>
            </w:r>
            <w:r>
              <w:rPr>
                <w:noProof/>
                <w:webHidden/>
              </w:rPr>
              <w:t>26</w:t>
            </w:r>
            <w:r w:rsidR="00A663D1">
              <w:rPr>
                <w:noProof/>
                <w:webHidden/>
              </w:rPr>
              <w:fldChar w:fldCharType="end"/>
            </w:r>
          </w:hyperlink>
        </w:p>
        <w:p w14:paraId="2B733A9A" w14:textId="4B243936" w:rsidR="00A663D1" w:rsidRDefault="00FA1FC3">
          <w:pPr>
            <w:pStyle w:val="TOC1"/>
            <w:tabs>
              <w:tab w:val="right" w:leader="dot" w:pos="9016"/>
            </w:tabs>
            <w:rPr>
              <w:rFonts w:eastAsiaTheme="minorEastAsia"/>
              <w:noProof/>
              <w:sz w:val="24"/>
              <w:szCs w:val="24"/>
              <w:lang w:eastAsia="en-AE"/>
            </w:rPr>
          </w:pPr>
          <w:hyperlink w:anchor="_Toc172823392" w:history="1">
            <w:r w:rsidR="00A663D1" w:rsidRPr="000C1831">
              <w:rPr>
                <w:rStyle w:val="Hyperlink"/>
                <w:rFonts w:eastAsia="Times New Roman"/>
                <w:noProof/>
                <w:lang w:eastAsia="en-AE"/>
              </w:rPr>
              <w:t>6. Opportunities</w:t>
            </w:r>
            <w:r w:rsidR="00A663D1">
              <w:rPr>
                <w:noProof/>
                <w:webHidden/>
              </w:rPr>
              <w:tab/>
            </w:r>
            <w:r w:rsidR="00A663D1">
              <w:rPr>
                <w:noProof/>
                <w:webHidden/>
              </w:rPr>
              <w:fldChar w:fldCharType="begin"/>
            </w:r>
            <w:r w:rsidR="00A663D1">
              <w:rPr>
                <w:noProof/>
                <w:webHidden/>
              </w:rPr>
              <w:instrText xml:space="preserve"> PAGEREF _Toc172823392 \h </w:instrText>
            </w:r>
            <w:r w:rsidR="00A663D1">
              <w:rPr>
                <w:noProof/>
                <w:webHidden/>
              </w:rPr>
            </w:r>
            <w:r w:rsidR="00A663D1">
              <w:rPr>
                <w:noProof/>
                <w:webHidden/>
              </w:rPr>
              <w:fldChar w:fldCharType="separate"/>
            </w:r>
            <w:r>
              <w:rPr>
                <w:noProof/>
                <w:webHidden/>
              </w:rPr>
              <w:t>32</w:t>
            </w:r>
            <w:r w:rsidR="00A663D1">
              <w:rPr>
                <w:noProof/>
                <w:webHidden/>
              </w:rPr>
              <w:fldChar w:fldCharType="end"/>
            </w:r>
          </w:hyperlink>
        </w:p>
        <w:p w14:paraId="7E9BFF7B" w14:textId="4FD24186" w:rsidR="00A663D1" w:rsidRDefault="00FA1FC3">
          <w:pPr>
            <w:pStyle w:val="TOC1"/>
            <w:tabs>
              <w:tab w:val="right" w:leader="dot" w:pos="9016"/>
            </w:tabs>
            <w:rPr>
              <w:rFonts w:eastAsiaTheme="minorEastAsia"/>
              <w:noProof/>
              <w:sz w:val="24"/>
              <w:szCs w:val="24"/>
              <w:lang w:eastAsia="en-AE"/>
            </w:rPr>
          </w:pPr>
          <w:hyperlink w:anchor="_Toc172823393" w:history="1">
            <w:r w:rsidR="00A663D1" w:rsidRPr="000C1831">
              <w:rPr>
                <w:rStyle w:val="Hyperlink"/>
                <w:rFonts w:eastAsia="Times New Roman"/>
                <w:noProof/>
                <w:lang w:eastAsia="en-AE"/>
              </w:rPr>
              <w:t>7. Recommendations</w:t>
            </w:r>
            <w:r w:rsidR="00A663D1">
              <w:rPr>
                <w:noProof/>
                <w:webHidden/>
              </w:rPr>
              <w:tab/>
            </w:r>
            <w:r w:rsidR="00A663D1">
              <w:rPr>
                <w:noProof/>
                <w:webHidden/>
              </w:rPr>
              <w:fldChar w:fldCharType="begin"/>
            </w:r>
            <w:r w:rsidR="00A663D1">
              <w:rPr>
                <w:noProof/>
                <w:webHidden/>
              </w:rPr>
              <w:instrText xml:space="preserve"> PAGEREF _Toc172823393 \h </w:instrText>
            </w:r>
            <w:r w:rsidR="00A663D1">
              <w:rPr>
                <w:noProof/>
                <w:webHidden/>
              </w:rPr>
            </w:r>
            <w:r w:rsidR="00A663D1">
              <w:rPr>
                <w:noProof/>
                <w:webHidden/>
              </w:rPr>
              <w:fldChar w:fldCharType="separate"/>
            </w:r>
            <w:r>
              <w:rPr>
                <w:noProof/>
                <w:webHidden/>
              </w:rPr>
              <w:t>44</w:t>
            </w:r>
            <w:r w:rsidR="00A663D1">
              <w:rPr>
                <w:noProof/>
                <w:webHidden/>
              </w:rPr>
              <w:fldChar w:fldCharType="end"/>
            </w:r>
          </w:hyperlink>
        </w:p>
        <w:p w14:paraId="41A51435" w14:textId="3EBC7C25" w:rsidR="00A663D1" w:rsidRDefault="00FA1FC3">
          <w:pPr>
            <w:pStyle w:val="TOC1"/>
            <w:tabs>
              <w:tab w:val="right" w:leader="dot" w:pos="9016"/>
            </w:tabs>
            <w:rPr>
              <w:rFonts w:eastAsiaTheme="minorEastAsia"/>
              <w:noProof/>
              <w:sz w:val="24"/>
              <w:szCs w:val="24"/>
              <w:lang w:eastAsia="en-AE"/>
            </w:rPr>
          </w:pPr>
          <w:hyperlink w:anchor="_Toc172823394" w:history="1">
            <w:r w:rsidR="00A663D1" w:rsidRPr="000C1831">
              <w:rPr>
                <w:rStyle w:val="Hyperlink"/>
                <w:rFonts w:eastAsia="Times New Roman"/>
                <w:noProof/>
                <w:lang w:eastAsia="en-AE"/>
              </w:rPr>
              <w:t>8. Policy Changes</w:t>
            </w:r>
            <w:r w:rsidR="00A663D1">
              <w:rPr>
                <w:noProof/>
                <w:webHidden/>
              </w:rPr>
              <w:tab/>
            </w:r>
            <w:r w:rsidR="00A663D1">
              <w:rPr>
                <w:noProof/>
                <w:webHidden/>
              </w:rPr>
              <w:fldChar w:fldCharType="begin"/>
            </w:r>
            <w:r w:rsidR="00A663D1">
              <w:rPr>
                <w:noProof/>
                <w:webHidden/>
              </w:rPr>
              <w:instrText xml:space="preserve"> PAGEREF _Toc172823394 \h </w:instrText>
            </w:r>
            <w:r w:rsidR="00A663D1">
              <w:rPr>
                <w:noProof/>
                <w:webHidden/>
              </w:rPr>
            </w:r>
            <w:r w:rsidR="00A663D1">
              <w:rPr>
                <w:noProof/>
                <w:webHidden/>
              </w:rPr>
              <w:fldChar w:fldCharType="separate"/>
            </w:r>
            <w:r>
              <w:rPr>
                <w:noProof/>
                <w:webHidden/>
              </w:rPr>
              <w:t>50</w:t>
            </w:r>
            <w:r w:rsidR="00A663D1">
              <w:rPr>
                <w:noProof/>
                <w:webHidden/>
              </w:rPr>
              <w:fldChar w:fldCharType="end"/>
            </w:r>
          </w:hyperlink>
        </w:p>
        <w:p w14:paraId="75051F46" w14:textId="1725C1A9" w:rsidR="00A663D1" w:rsidRDefault="00FA1FC3">
          <w:pPr>
            <w:pStyle w:val="TOC1"/>
            <w:tabs>
              <w:tab w:val="right" w:leader="dot" w:pos="9016"/>
            </w:tabs>
            <w:rPr>
              <w:rFonts w:eastAsiaTheme="minorEastAsia"/>
              <w:noProof/>
              <w:sz w:val="24"/>
              <w:szCs w:val="24"/>
              <w:lang w:eastAsia="en-AE"/>
            </w:rPr>
          </w:pPr>
          <w:hyperlink w:anchor="_Toc172823395" w:history="1">
            <w:r w:rsidR="00A663D1" w:rsidRPr="000C1831">
              <w:rPr>
                <w:rStyle w:val="Hyperlink"/>
                <w:rFonts w:eastAsia="Times New Roman"/>
                <w:noProof/>
                <w:lang w:eastAsia="en-AE"/>
              </w:rPr>
              <w:t>9. Success Drivers</w:t>
            </w:r>
            <w:r w:rsidR="00A663D1">
              <w:rPr>
                <w:noProof/>
                <w:webHidden/>
              </w:rPr>
              <w:tab/>
            </w:r>
            <w:r w:rsidR="00A663D1">
              <w:rPr>
                <w:noProof/>
                <w:webHidden/>
              </w:rPr>
              <w:fldChar w:fldCharType="begin"/>
            </w:r>
            <w:r w:rsidR="00A663D1">
              <w:rPr>
                <w:noProof/>
                <w:webHidden/>
              </w:rPr>
              <w:instrText xml:space="preserve"> PAGEREF _Toc172823395 \h </w:instrText>
            </w:r>
            <w:r w:rsidR="00A663D1">
              <w:rPr>
                <w:noProof/>
                <w:webHidden/>
              </w:rPr>
            </w:r>
            <w:r w:rsidR="00A663D1">
              <w:rPr>
                <w:noProof/>
                <w:webHidden/>
              </w:rPr>
              <w:fldChar w:fldCharType="separate"/>
            </w:r>
            <w:r>
              <w:rPr>
                <w:noProof/>
                <w:webHidden/>
              </w:rPr>
              <w:t>55</w:t>
            </w:r>
            <w:r w:rsidR="00A663D1">
              <w:rPr>
                <w:noProof/>
                <w:webHidden/>
              </w:rPr>
              <w:fldChar w:fldCharType="end"/>
            </w:r>
          </w:hyperlink>
        </w:p>
        <w:p w14:paraId="608DC174" w14:textId="2B8A8B14" w:rsidR="00A663D1" w:rsidRDefault="00FA1FC3">
          <w:pPr>
            <w:pStyle w:val="TOC1"/>
            <w:tabs>
              <w:tab w:val="right" w:leader="dot" w:pos="9016"/>
            </w:tabs>
            <w:rPr>
              <w:rFonts w:eastAsiaTheme="minorEastAsia"/>
              <w:noProof/>
              <w:sz w:val="24"/>
              <w:szCs w:val="24"/>
              <w:lang w:eastAsia="en-AE"/>
            </w:rPr>
          </w:pPr>
          <w:hyperlink w:anchor="_Toc172823396" w:history="1">
            <w:r w:rsidR="00A663D1" w:rsidRPr="000C1831">
              <w:rPr>
                <w:rStyle w:val="Hyperlink"/>
                <w:rFonts w:eastAsia="Times New Roman"/>
                <w:noProof/>
                <w:lang w:eastAsia="en-AE"/>
              </w:rPr>
              <w:t>10. Key Performance Indicators (KPIs)</w:t>
            </w:r>
            <w:r w:rsidR="00A663D1">
              <w:rPr>
                <w:noProof/>
                <w:webHidden/>
              </w:rPr>
              <w:tab/>
            </w:r>
            <w:r w:rsidR="00A663D1">
              <w:rPr>
                <w:noProof/>
                <w:webHidden/>
              </w:rPr>
              <w:fldChar w:fldCharType="begin"/>
            </w:r>
            <w:r w:rsidR="00A663D1">
              <w:rPr>
                <w:noProof/>
                <w:webHidden/>
              </w:rPr>
              <w:instrText xml:space="preserve"> PAGEREF _Toc172823396 \h </w:instrText>
            </w:r>
            <w:r w:rsidR="00A663D1">
              <w:rPr>
                <w:noProof/>
                <w:webHidden/>
              </w:rPr>
            </w:r>
            <w:r w:rsidR="00A663D1">
              <w:rPr>
                <w:noProof/>
                <w:webHidden/>
              </w:rPr>
              <w:fldChar w:fldCharType="separate"/>
            </w:r>
            <w:r>
              <w:rPr>
                <w:noProof/>
                <w:webHidden/>
              </w:rPr>
              <w:t>60</w:t>
            </w:r>
            <w:r w:rsidR="00A663D1">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DC30DC6" w14:textId="5659174F" w:rsidR="00CD1AC8" w:rsidRDefault="00CD1AC8">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51C1896C" w14:textId="77777777" w:rsidR="00CD1AC8" w:rsidRPr="00CD1AC8" w:rsidRDefault="00CD1AC8" w:rsidP="00A663D1">
      <w:pPr>
        <w:pStyle w:val="Heading1"/>
        <w:pBdr>
          <w:bottom w:val="single" w:sz="4" w:space="1" w:color="auto"/>
        </w:pBdr>
        <w:rPr>
          <w:rFonts w:eastAsia="Times New Roman"/>
          <w:lang w:eastAsia="en-AE"/>
        </w:rPr>
      </w:pPr>
      <w:bookmarkStart w:id="29" w:name="_Toc172823379"/>
      <w:r w:rsidRPr="00CD1AC8">
        <w:rPr>
          <w:rFonts w:eastAsia="Times New Roman"/>
          <w:lang w:eastAsia="en-AE"/>
        </w:rPr>
        <w:lastRenderedPageBreak/>
        <w:t>1. Imagine the Future</w:t>
      </w:r>
      <w:bookmarkEnd w:id="29"/>
      <w:r w:rsidRPr="00CD1AC8">
        <w:rPr>
          <w:rFonts w:eastAsia="Times New Roman"/>
          <w:lang w:eastAsia="en-AE"/>
        </w:rPr>
        <w:br/>
      </w:r>
    </w:p>
    <w:p w14:paraId="08C1CE4D"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kern w:val="0"/>
          <w:sz w:val="28"/>
          <w:szCs w:val="28"/>
          <w:lang w:eastAsia="en-AE"/>
          <w14:ligatures w14:val="none"/>
        </w:rPr>
        <w:t>Imagine a future where the oppressive impacts of occupation and systematic human rights violations in Gaza are transformed into a landscape of justice and dignity. In this future, every individual in Gaza has access to a robust legal system that upholds their rights and ensures accountability. This vision encompasses not only the reconstruction of physical infrastructure but also the restoration of faith in justice and the empowerment of communities. It's about children in Gaza growing up in an environment where their rights are protected, and their voices are heard. Together, we are turning this vision into reality, ensuring that justice and human rights become the foundation for peace and resilience in Gaza.</w:t>
      </w:r>
      <w:r w:rsidRPr="00CD1AC8">
        <w:rPr>
          <w:rFonts w:ascii="Abadi" w:eastAsia="Times New Roman" w:hAnsi="Abadi" w:cs="Times New Roman"/>
          <w:kern w:val="0"/>
          <w:sz w:val="28"/>
          <w:szCs w:val="28"/>
          <w:lang w:eastAsia="en-AE"/>
          <w14:ligatures w14:val="none"/>
        </w:rPr>
        <w:br/>
      </w:r>
    </w:p>
    <w:p w14:paraId="0E142031"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North Star</w:t>
      </w:r>
      <w:r w:rsidRPr="00CD1AC8">
        <w:rPr>
          <w:rFonts w:ascii="Abadi" w:eastAsia="Times New Roman" w:hAnsi="Abadi" w:cs="Times New Roman"/>
          <w:kern w:val="0"/>
          <w:sz w:val="28"/>
          <w:szCs w:val="28"/>
          <w:lang w:eastAsia="en-AE"/>
          <w14:ligatures w14:val="none"/>
        </w:rPr>
        <w:t>: Ensuring justice and human rights for all individuals in Gaza.</w:t>
      </w:r>
      <w:r w:rsidRPr="00CD1AC8">
        <w:rPr>
          <w:rFonts w:ascii="Abadi" w:eastAsia="Times New Roman" w:hAnsi="Abadi" w:cs="Times New Roman"/>
          <w:kern w:val="0"/>
          <w:sz w:val="28"/>
          <w:szCs w:val="28"/>
          <w:lang w:eastAsia="en-AE"/>
          <w14:ligatures w14:val="none"/>
        </w:rPr>
        <w:br/>
      </w:r>
    </w:p>
    <w:p w14:paraId="35239E77"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Mission</w:t>
      </w:r>
      <w:r w:rsidRPr="00CD1AC8">
        <w:rPr>
          <w:rFonts w:ascii="Abadi" w:eastAsia="Times New Roman" w:hAnsi="Abadi" w:cs="Times New Roman"/>
          <w:kern w:val="0"/>
          <w:sz w:val="28"/>
          <w:szCs w:val="28"/>
          <w:lang w:eastAsia="en-AE"/>
          <w14:ligatures w14:val="none"/>
        </w:rPr>
        <w:t>: To rebuild and strengthen Gaza’s legal and human rights framework through innovative, inclusive, and sustainable solutions that ensure accountability, protection, and empowerment for all.</w:t>
      </w:r>
      <w:r w:rsidRPr="00CD1AC8">
        <w:rPr>
          <w:rFonts w:ascii="Abadi" w:eastAsia="Times New Roman" w:hAnsi="Abadi" w:cs="Times New Roman"/>
          <w:kern w:val="0"/>
          <w:sz w:val="28"/>
          <w:szCs w:val="28"/>
          <w:lang w:eastAsia="en-AE"/>
          <w14:ligatures w14:val="none"/>
        </w:rPr>
        <w:br/>
      </w:r>
    </w:p>
    <w:p w14:paraId="32830A95"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Vision</w:t>
      </w:r>
      <w:r w:rsidRPr="00CD1AC8">
        <w:rPr>
          <w:rFonts w:ascii="Abadi" w:eastAsia="Times New Roman" w:hAnsi="Abadi" w:cs="Times New Roman"/>
          <w:kern w:val="0"/>
          <w:sz w:val="28"/>
          <w:szCs w:val="28"/>
          <w:lang w:eastAsia="en-AE"/>
          <w14:ligatures w14:val="none"/>
        </w:rPr>
        <w:t>: A future where every individual in Gaza enjoys access to a fair, resilient, and transparent legal system that upholds their rights, fosters justice, and supports a thriving and empowered society.</w:t>
      </w:r>
    </w:p>
    <w:p w14:paraId="6839B750" w14:textId="77777777" w:rsidR="00CD1AC8" w:rsidRPr="00CD1AC8" w:rsidRDefault="00CD1AC8" w:rsidP="00CD1AC8">
      <w:pPr>
        <w:spacing w:line="256" w:lineRule="auto"/>
        <w:rPr>
          <w:rFonts w:ascii="Abadi" w:eastAsia="Aptos" w:hAnsi="Abadi" w:cs="Times New Roman"/>
          <w:b/>
          <w:bCs/>
          <w:sz w:val="28"/>
          <w:szCs w:val="28"/>
          <w:highlight w:val="yellow"/>
        </w:rPr>
      </w:pPr>
      <w:r w:rsidRPr="00CD1AC8">
        <w:rPr>
          <w:rFonts w:ascii="Abadi" w:eastAsia="Aptos" w:hAnsi="Abadi" w:cs="Times New Roman"/>
          <w:b/>
          <w:bCs/>
          <w:kern w:val="0"/>
          <w:sz w:val="28"/>
          <w:szCs w:val="28"/>
          <w:highlight w:val="yellow"/>
          <w14:ligatures w14:val="none"/>
        </w:rPr>
        <w:br w:type="page"/>
      </w:r>
    </w:p>
    <w:p w14:paraId="093A7951" w14:textId="77777777" w:rsidR="00CD1AC8" w:rsidRPr="00CD1AC8" w:rsidRDefault="00CD1AC8" w:rsidP="00A663D1">
      <w:pPr>
        <w:pStyle w:val="Heading1"/>
        <w:pBdr>
          <w:bottom w:val="single" w:sz="4" w:space="1" w:color="auto"/>
        </w:pBdr>
        <w:rPr>
          <w:rFonts w:ascii="Times New Roman" w:eastAsia="Times New Roman" w:hAnsi="Times New Roman"/>
          <w:lang w:eastAsia="en-AE"/>
        </w:rPr>
      </w:pPr>
      <w:bookmarkStart w:id="30" w:name="_Toc172823380"/>
      <w:r w:rsidRPr="00CD1AC8">
        <w:rPr>
          <w:rFonts w:eastAsia="Times New Roman"/>
          <w:lang w:eastAsia="en-AE"/>
        </w:rPr>
        <w:lastRenderedPageBreak/>
        <w:t>2. Insight Summary</w:t>
      </w:r>
      <w:bookmarkEnd w:id="30"/>
      <w:r w:rsidRPr="00CD1AC8">
        <w:rPr>
          <w:rFonts w:eastAsia="Times New Roman"/>
          <w:lang w:eastAsia="en-AE"/>
        </w:rPr>
        <w:br/>
      </w:r>
    </w:p>
    <w:p w14:paraId="234CD891" w14:textId="77777777" w:rsidR="00CD1AC8" w:rsidRPr="00CD1AC8" w:rsidRDefault="00CD1AC8" w:rsidP="00CD1AC8">
      <w:pPr>
        <w:spacing w:line="256" w:lineRule="auto"/>
        <w:rPr>
          <w:rFonts w:ascii="Aptos" w:eastAsia="Aptos" w:hAnsi="Aptos" w:cs="Times New Roman"/>
          <w:sz w:val="28"/>
          <w:szCs w:val="28"/>
        </w:rPr>
      </w:pPr>
      <w:r w:rsidRPr="00CD1AC8">
        <w:rPr>
          <w:rFonts w:ascii="Abadi" w:eastAsia="Aptos" w:hAnsi="Abadi" w:cs="Times New Roman"/>
          <w:sz w:val="28"/>
          <w:szCs w:val="28"/>
        </w:rPr>
        <w:t>The relentless Israeli military actions and prolonged occupation have left Gaza's legal and human rights framework in ruins. The local judicial system is crippled, with courts and legal institutions destroyed or severely damaged. Human rights abuses are rampant, including arbitrary detentions, lack of due process, and violations of fundamental freedoms. The infrastructure needed to support a functioning legal system is non-existent, exacerbating the already dire situation.</w:t>
      </w:r>
    </w:p>
    <w:p w14:paraId="561CF8BC"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Imagine a place where children grow up without knowing the security of law or the protection of their basic rights. In Gaza, this is the harsh reality. Families are torn apart, individuals are denied justice, and hope is a scarce commodity. The urgency to rebuild is not just about bricks and mortar; it's about restoring faith in justice, healing deep wounds, and giving the people of Gaza the dignity and security they deserve. We must act now to bring justice and human rights back to Gaza, for the sake of every child, every family, and every future that depends on it.</w:t>
      </w:r>
    </w:p>
    <w:p w14:paraId="307F17C5" w14:textId="77777777" w:rsidR="00CD1AC8" w:rsidRPr="00CD1AC8" w:rsidRDefault="00CD1AC8" w:rsidP="00CD1AC8">
      <w:pPr>
        <w:spacing w:line="256" w:lineRule="auto"/>
        <w:rPr>
          <w:rFonts w:ascii="Abadi" w:eastAsia="Aptos" w:hAnsi="Abadi" w:cs="Times New Roman"/>
          <w:sz w:val="28"/>
          <w:szCs w:val="28"/>
        </w:rPr>
      </w:pPr>
    </w:p>
    <w:p w14:paraId="16BFA162" w14:textId="77777777" w:rsidR="00CD1AC8" w:rsidRPr="00CD1AC8" w:rsidRDefault="00CD1AC8" w:rsidP="00CD1AC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2823381"/>
      <w:r w:rsidRPr="00CD1AC8">
        <w:rPr>
          <w:rFonts w:ascii="Abadi" w:eastAsia="Times New Roman" w:hAnsi="Abadi" w:cs="Times New Roman"/>
          <w:b/>
          <w:bCs/>
          <w:kern w:val="0"/>
          <w:sz w:val="28"/>
          <w:szCs w:val="28"/>
          <w:lang w:eastAsia="en-AE"/>
          <w14:ligatures w14:val="none"/>
        </w:rPr>
        <w:t>Trends Overview:</w:t>
      </w:r>
      <w:bookmarkEnd w:id="31"/>
    </w:p>
    <w:p w14:paraId="509EE4A6"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kern w:val="0"/>
          <w:sz w:val="28"/>
          <w:szCs w:val="28"/>
          <w:lang w:eastAsia="en-AE"/>
          <w14:ligatures w14:val="none"/>
        </w:rPr>
        <w:t>The "Trends" section highlights emerging technologies and practices that enhance legal and human rights support in Gaza. Key areas include:</w:t>
      </w:r>
    </w:p>
    <w:p w14:paraId="7AB6890C" w14:textId="77777777" w:rsidR="00CD1AC8" w:rsidRPr="00CD1AC8" w:rsidRDefault="00CD1AC8" w:rsidP="00A663D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Digital Legal Aid Platforms:</w:t>
      </w:r>
      <w:r w:rsidRPr="00CD1AC8">
        <w:rPr>
          <w:rFonts w:ascii="Abadi" w:eastAsia="Times New Roman" w:hAnsi="Abadi" w:cs="Times New Roman"/>
          <w:kern w:val="0"/>
          <w:sz w:val="28"/>
          <w:szCs w:val="28"/>
          <w:lang w:eastAsia="en-AE"/>
          <w14:ligatures w14:val="none"/>
        </w:rPr>
        <w:t xml:space="preserve"> Leveraging technology to provide remote legal assistance through chatbots, video consultations, and online resources.</w:t>
      </w:r>
    </w:p>
    <w:p w14:paraId="47B47BE8" w14:textId="77777777" w:rsidR="00CD1AC8" w:rsidRPr="00CD1AC8" w:rsidRDefault="00CD1AC8" w:rsidP="00A663D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Mobile Human Rights Monitoring:</w:t>
      </w:r>
      <w:r w:rsidRPr="00CD1AC8">
        <w:rPr>
          <w:rFonts w:ascii="Abadi" w:eastAsia="Times New Roman" w:hAnsi="Abadi" w:cs="Times New Roman"/>
          <w:kern w:val="0"/>
          <w:sz w:val="28"/>
          <w:szCs w:val="28"/>
          <w:lang w:eastAsia="en-AE"/>
          <w14:ligatures w14:val="none"/>
        </w:rPr>
        <w:t xml:space="preserve"> Using mobile apps and SMS to document and report human rights abuses in real-time.</w:t>
      </w:r>
    </w:p>
    <w:p w14:paraId="5F0A5C46" w14:textId="77777777" w:rsidR="00CD1AC8" w:rsidRPr="00CD1AC8" w:rsidRDefault="00CD1AC8" w:rsidP="00A663D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Virtual Legal Clinics:</w:t>
      </w:r>
      <w:r w:rsidRPr="00CD1AC8">
        <w:rPr>
          <w:rFonts w:ascii="Abadi" w:eastAsia="Times New Roman" w:hAnsi="Abadi" w:cs="Times New Roman"/>
          <w:kern w:val="0"/>
          <w:sz w:val="28"/>
          <w:szCs w:val="28"/>
          <w:lang w:eastAsia="en-AE"/>
          <w14:ligatures w14:val="none"/>
        </w:rPr>
        <w:t xml:space="preserve"> Connecting lawyers with clients online to provide pro bono legal services.</w:t>
      </w:r>
    </w:p>
    <w:p w14:paraId="565B53C4" w14:textId="77777777" w:rsidR="00CD1AC8" w:rsidRPr="00CD1AC8" w:rsidRDefault="00CD1AC8" w:rsidP="00A663D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Community-Based Legal Education Programs:</w:t>
      </w:r>
      <w:r w:rsidRPr="00CD1AC8">
        <w:rPr>
          <w:rFonts w:ascii="Abadi" w:eastAsia="Times New Roman" w:hAnsi="Abadi" w:cs="Times New Roman"/>
          <w:kern w:val="0"/>
          <w:sz w:val="28"/>
          <w:szCs w:val="28"/>
          <w:lang w:eastAsia="en-AE"/>
          <w14:ligatures w14:val="none"/>
        </w:rPr>
        <w:t xml:space="preserve"> Educating local populations about their rights and legal processes through workshops and seminars.</w:t>
      </w:r>
    </w:p>
    <w:p w14:paraId="08A971E1" w14:textId="77777777" w:rsidR="00CD1AC8" w:rsidRPr="00CD1AC8" w:rsidRDefault="00CD1AC8" w:rsidP="00A663D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Online Dispute Resolution (ODR):</w:t>
      </w:r>
      <w:r w:rsidRPr="00CD1AC8">
        <w:rPr>
          <w:rFonts w:ascii="Abadi" w:eastAsia="Times New Roman" w:hAnsi="Abadi" w:cs="Times New Roman"/>
          <w:kern w:val="0"/>
          <w:sz w:val="28"/>
          <w:szCs w:val="28"/>
          <w:lang w:eastAsia="en-AE"/>
          <w14:ligatures w14:val="none"/>
        </w:rPr>
        <w:t xml:space="preserve"> Resolving disputes remotely using digital platforms for mediation, arbitration, and negotiation.</w:t>
      </w:r>
    </w:p>
    <w:p w14:paraId="678278E3" w14:textId="77777777" w:rsidR="00CD1AC8" w:rsidRPr="00CD1AC8" w:rsidRDefault="00CD1AC8" w:rsidP="00A663D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Human Rights Advocacy Networks:</w:t>
      </w:r>
      <w:r w:rsidRPr="00CD1AC8">
        <w:rPr>
          <w:rFonts w:ascii="Abadi" w:eastAsia="Times New Roman" w:hAnsi="Abadi" w:cs="Times New Roman"/>
          <w:kern w:val="0"/>
          <w:sz w:val="28"/>
          <w:szCs w:val="28"/>
          <w:lang w:eastAsia="en-AE"/>
          <w14:ligatures w14:val="none"/>
        </w:rPr>
        <w:t xml:space="preserve"> Leveraging international coalitions to raise awareness and push for action on human rights abuses.</w:t>
      </w:r>
    </w:p>
    <w:p w14:paraId="1364867E" w14:textId="77777777" w:rsidR="00CD1AC8" w:rsidRPr="00CD1AC8" w:rsidRDefault="00CD1AC8" w:rsidP="00A663D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Remote Legal Training and Capacity Building:</w:t>
      </w:r>
      <w:r w:rsidRPr="00CD1AC8">
        <w:rPr>
          <w:rFonts w:ascii="Abadi" w:eastAsia="Times New Roman" w:hAnsi="Abadi" w:cs="Times New Roman"/>
          <w:kern w:val="0"/>
          <w:sz w:val="28"/>
          <w:szCs w:val="28"/>
          <w:lang w:eastAsia="en-AE"/>
          <w14:ligatures w14:val="none"/>
        </w:rPr>
        <w:t xml:space="preserve"> Providing online legal education and training to strengthen local legal expertise.</w:t>
      </w:r>
    </w:p>
    <w:p w14:paraId="12884414" w14:textId="77777777" w:rsidR="00CD1AC8" w:rsidRPr="00CD1AC8" w:rsidRDefault="00CD1AC8" w:rsidP="00A663D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lastRenderedPageBreak/>
        <w:t xml:space="preserve">Crowd-Funded Legal </w:t>
      </w:r>
      <w:proofErr w:type="spellStart"/>
      <w:r w:rsidRPr="00CD1AC8">
        <w:rPr>
          <w:rFonts w:ascii="Abadi" w:eastAsia="Times New Roman" w:hAnsi="Abadi" w:cs="Times New Roman"/>
          <w:b/>
          <w:bCs/>
          <w:kern w:val="0"/>
          <w:sz w:val="28"/>
          <w:szCs w:val="28"/>
          <w:lang w:eastAsia="en-AE"/>
          <w14:ligatures w14:val="none"/>
        </w:rPr>
        <w:t>Defense</w:t>
      </w:r>
      <w:proofErr w:type="spellEnd"/>
      <w:r w:rsidRPr="00CD1AC8">
        <w:rPr>
          <w:rFonts w:ascii="Abadi" w:eastAsia="Times New Roman" w:hAnsi="Abadi" w:cs="Times New Roman"/>
          <w:b/>
          <w:bCs/>
          <w:kern w:val="0"/>
          <w:sz w:val="28"/>
          <w:szCs w:val="28"/>
          <w:lang w:eastAsia="en-AE"/>
          <w14:ligatures w14:val="none"/>
        </w:rPr>
        <w:t xml:space="preserve"> Funds:</w:t>
      </w:r>
      <w:r w:rsidRPr="00CD1AC8">
        <w:rPr>
          <w:rFonts w:ascii="Abadi" w:eastAsia="Times New Roman" w:hAnsi="Abadi" w:cs="Times New Roman"/>
          <w:kern w:val="0"/>
          <w:sz w:val="28"/>
          <w:szCs w:val="28"/>
          <w:lang w:eastAsia="en-AE"/>
          <w14:ligatures w14:val="none"/>
        </w:rPr>
        <w:t xml:space="preserve"> Gathering financial support from the global community to fund legal cases and human rights initiatives.</w:t>
      </w:r>
    </w:p>
    <w:p w14:paraId="10A85E81" w14:textId="77777777" w:rsidR="00CD1AC8" w:rsidRPr="00CD1AC8" w:rsidRDefault="00CD1AC8" w:rsidP="00CD1AC8">
      <w:pPr>
        <w:spacing w:line="256" w:lineRule="auto"/>
        <w:rPr>
          <w:rFonts w:ascii="Abadi" w:eastAsia="Aptos" w:hAnsi="Abadi" w:cs="Times New Roman"/>
          <w:sz w:val="28"/>
          <w:szCs w:val="28"/>
        </w:rPr>
      </w:pPr>
    </w:p>
    <w:p w14:paraId="263E26EC" w14:textId="77777777" w:rsidR="00CD1AC8" w:rsidRPr="00CD1AC8" w:rsidRDefault="00CD1AC8" w:rsidP="00CD1AC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2" w:name="_Toc172823382"/>
      <w:r w:rsidRPr="00CD1AC8">
        <w:rPr>
          <w:rFonts w:ascii="Abadi" w:eastAsia="Times New Roman" w:hAnsi="Abadi" w:cs="Times New Roman"/>
          <w:b/>
          <w:bCs/>
          <w:kern w:val="0"/>
          <w:sz w:val="28"/>
          <w:szCs w:val="28"/>
          <w:lang w:eastAsia="en-AE"/>
          <w14:ligatures w14:val="none"/>
        </w:rPr>
        <w:t>Challenges Overview:</w:t>
      </w:r>
      <w:bookmarkEnd w:id="32"/>
    </w:p>
    <w:p w14:paraId="3967FE15"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kern w:val="0"/>
          <w:sz w:val="28"/>
          <w:szCs w:val="28"/>
          <w:lang w:eastAsia="en-AE"/>
          <w14:ligatures w14:val="none"/>
        </w:rPr>
        <w:t>The "Challenges" section identifies major obstacles in providing legal and human rights support in Gaza. Key challenges include:</w:t>
      </w:r>
    </w:p>
    <w:p w14:paraId="658B3701"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Infrastructure Destruction:</w:t>
      </w:r>
      <w:r w:rsidRPr="00CD1AC8">
        <w:rPr>
          <w:rFonts w:ascii="Abadi" w:eastAsia="Times New Roman" w:hAnsi="Abadi" w:cs="Times New Roman"/>
          <w:kern w:val="0"/>
          <w:sz w:val="28"/>
          <w:szCs w:val="28"/>
          <w:lang w:eastAsia="en-AE"/>
          <w14:ligatures w14:val="none"/>
        </w:rPr>
        <w:t xml:space="preserve"> Israeli military actions have destroyed legal buildings, hindering the provision of legal services.</w:t>
      </w:r>
    </w:p>
    <w:p w14:paraId="28CA173A"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Restricted Movement:</w:t>
      </w:r>
      <w:r w:rsidRPr="00CD1AC8">
        <w:rPr>
          <w:rFonts w:ascii="Abadi" w:eastAsia="Times New Roman" w:hAnsi="Abadi" w:cs="Times New Roman"/>
          <w:kern w:val="0"/>
          <w:sz w:val="28"/>
          <w:szCs w:val="28"/>
          <w:lang w:eastAsia="en-AE"/>
          <w14:ligatures w14:val="none"/>
        </w:rPr>
        <w:t xml:space="preserve"> Military blockades restrict movement, delaying legal processes and access to justice.</w:t>
      </w:r>
    </w:p>
    <w:p w14:paraId="6BE9DB31"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Scarcity of Resources:</w:t>
      </w:r>
      <w:r w:rsidRPr="00CD1AC8">
        <w:rPr>
          <w:rFonts w:ascii="Abadi" w:eastAsia="Times New Roman" w:hAnsi="Abadi" w:cs="Times New Roman"/>
          <w:kern w:val="0"/>
          <w:sz w:val="28"/>
          <w:szCs w:val="28"/>
          <w:lang w:eastAsia="en-AE"/>
          <w14:ligatures w14:val="none"/>
        </w:rPr>
        <w:t xml:space="preserve"> Limited resources and funding hamper legal aid and human rights advocacy.</w:t>
      </w:r>
    </w:p>
    <w:p w14:paraId="058ADFD0"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Intimidation and Threats:</w:t>
      </w:r>
      <w:r w:rsidRPr="00CD1AC8">
        <w:rPr>
          <w:rFonts w:ascii="Abadi" w:eastAsia="Times New Roman" w:hAnsi="Abadi" w:cs="Times New Roman"/>
          <w:kern w:val="0"/>
          <w:sz w:val="28"/>
          <w:szCs w:val="28"/>
          <w:lang w:eastAsia="en-AE"/>
          <w14:ligatures w14:val="none"/>
        </w:rPr>
        <w:t xml:space="preserve"> Legal professionals face threats and violence, discouraging them from their work.</w:t>
      </w:r>
    </w:p>
    <w:p w14:paraId="3BB8EF87"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Lack of International Support:</w:t>
      </w:r>
      <w:r w:rsidRPr="00CD1AC8">
        <w:rPr>
          <w:rFonts w:ascii="Abadi" w:eastAsia="Times New Roman" w:hAnsi="Abadi" w:cs="Times New Roman"/>
          <w:kern w:val="0"/>
          <w:sz w:val="28"/>
          <w:szCs w:val="28"/>
          <w:lang w:eastAsia="en-AE"/>
          <w14:ligatures w14:val="none"/>
        </w:rPr>
        <w:t xml:space="preserve"> Inconsistent international support undermines efforts to rebuild the legal system.</w:t>
      </w:r>
    </w:p>
    <w:p w14:paraId="40C9D407"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Psychological Trauma:</w:t>
      </w:r>
      <w:r w:rsidRPr="00CD1AC8">
        <w:rPr>
          <w:rFonts w:ascii="Abadi" w:eastAsia="Times New Roman" w:hAnsi="Abadi" w:cs="Times New Roman"/>
          <w:kern w:val="0"/>
          <w:sz w:val="28"/>
          <w:szCs w:val="28"/>
          <w:lang w:eastAsia="en-AE"/>
          <w14:ligatures w14:val="none"/>
        </w:rPr>
        <w:t xml:space="preserve"> Ongoing violence causes severe trauma, affecting engagement with the legal system.</w:t>
      </w:r>
    </w:p>
    <w:p w14:paraId="19D7DD0C"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Cultural Barriers:</w:t>
      </w:r>
      <w:r w:rsidRPr="00CD1AC8">
        <w:rPr>
          <w:rFonts w:ascii="Abadi" w:eastAsia="Times New Roman" w:hAnsi="Abadi" w:cs="Times New Roman"/>
          <w:kern w:val="0"/>
          <w:sz w:val="28"/>
          <w:szCs w:val="28"/>
          <w:lang w:eastAsia="en-AE"/>
          <w14:ligatures w14:val="none"/>
        </w:rPr>
        <w:t xml:space="preserve"> Traditional norms and biases complicate equitable legal services.</w:t>
      </w:r>
    </w:p>
    <w:p w14:paraId="0947DA4C"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Political Interference:</w:t>
      </w:r>
      <w:r w:rsidRPr="00CD1AC8">
        <w:rPr>
          <w:rFonts w:ascii="Abadi" w:eastAsia="Times New Roman" w:hAnsi="Abadi" w:cs="Times New Roman"/>
          <w:kern w:val="0"/>
          <w:sz w:val="28"/>
          <w:szCs w:val="28"/>
          <w:lang w:eastAsia="en-AE"/>
          <w14:ligatures w14:val="none"/>
        </w:rPr>
        <w:t xml:space="preserve"> Political pressures compromise the independence and fairness of the judiciary.</w:t>
      </w:r>
    </w:p>
    <w:p w14:paraId="248E4D48"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Systematic Violations:</w:t>
      </w:r>
      <w:r w:rsidRPr="00CD1AC8">
        <w:rPr>
          <w:rFonts w:ascii="Abadi" w:eastAsia="Times New Roman" w:hAnsi="Abadi" w:cs="Times New Roman"/>
          <w:kern w:val="0"/>
          <w:sz w:val="28"/>
          <w:szCs w:val="28"/>
          <w:lang w:eastAsia="en-AE"/>
          <w14:ligatures w14:val="none"/>
        </w:rPr>
        <w:t xml:space="preserve"> Widespread human rights abuses, described as genocide, require strong legal actions.</w:t>
      </w:r>
    </w:p>
    <w:p w14:paraId="02379B6D" w14:textId="77777777" w:rsidR="00CD1AC8" w:rsidRPr="00CD1AC8" w:rsidRDefault="00CD1AC8" w:rsidP="00A663D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Limited Access to Justice:</w:t>
      </w:r>
      <w:r w:rsidRPr="00CD1AC8">
        <w:rPr>
          <w:rFonts w:ascii="Abadi" w:eastAsia="Times New Roman" w:hAnsi="Abadi" w:cs="Times New Roman"/>
          <w:kern w:val="0"/>
          <w:sz w:val="28"/>
          <w:szCs w:val="28"/>
          <w:lang w:eastAsia="en-AE"/>
          <w14:ligatures w14:val="none"/>
        </w:rPr>
        <w:t xml:space="preserve"> High costs, limited legal aid, and physical barriers prevent many from seeking justice.</w:t>
      </w:r>
    </w:p>
    <w:p w14:paraId="2A525707" w14:textId="77777777" w:rsidR="00CD1AC8" w:rsidRPr="00CD1AC8" w:rsidRDefault="00CD1AC8" w:rsidP="00CD1AC8">
      <w:pPr>
        <w:spacing w:line="256" w:lineRule="auto"/>
        <w:rPr>
          <w:rFonts w:ascii="Abadi" w:eastAsia="Aptos" w:hAnsi="Abadi" w:cs="Times New Roman"/>
          <w:sz w:val="28"/>
          <w:szCs w:val="28"/>
        </w:rPr>
      </w:pPr>
    </w:p>
    <w:p w14:paraId="33E16463" w14:textId="77777777" w:rsidR="00CD1AC8" w:rsidRPr="00CD1AC8" w:rsidRDefault="00CD1AC8" w:rsidP="00CD1AC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3" w:name="_Toc172823383"/>
      <w:r w:rsidRPr="00CD1AC8">
        <w:rPr>
          <w:rFonts w:ascii="Abadi" w:eastAsia="Times New Roman" w:hAnsi="Abadi" w:cs="Times New Roman"/>
          <w:b/>
          <w:bCs/>
          <w:kern w:val="0"/>
          <w:sz w:val="28"/>
          <w:szCs w:val="28"/>
          <w:lang w:eastAsia="en-AE"/>
          <w14:ligatures w14:val="none"/>
        </w:rPr>
        <w:t>Risks Overview:</w:t>
      </w:r>
      <w:bookmarkEnd w:id="33"/>
    </w:p>
    <w:p w14:paraId="68D50753"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kern w:val="0"/>
          <w:sz w:val="28"/>
          <w:szCs w:val="28"/>
          <w:lang w:eastAsia="en-AE"/>
          <w14:ligatures w14:val="none"/>
        </w:rPr>
        <w:t>The "Risks" section outlines potential threats and vulnerabilities that could impede the successful provision of legal and human rights support in Gaza. Key risks include:</w:t>
      </w:r>
    </w:p>
    <w:p w14:paraId="4F86E16E"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Continued Destruction of Legal Infrastructure:</w:t>
      </w:r>
      <w:r w:rsidRPr="00CD1AC8">
        <w:rPr>
          <w:rFonts w:ascii="Abadi" w:eastAsia="Times New Roman" w:hAnsi="Abadi" w:cs="Times New Roman"/>
          <w:kern w:val="0"/>
          <w:sz w:val="28"/>
          <w:szCs w:val="28"/>
          <w:lang w:eastAsia="en-AE"/>
          <w14:ligatures w14:val="none"/>
        </w:rPr>
        <w:t xml:space="preserve"> Ongoing Israeli military actions threaten newly built legal facilities, disrupting legal processes and delaying justice.</w:t>
      </w:r>
    </w:p>
    <w:p w14:paraId="0483107B"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lastRenderedPageBreak/>
        <w:t>Persistent Human Rights Violations:</w:t>
      </w:r>
      <w:r w:rsidRPr="00CD1AC8">
        <w:rPr>
          <w:rFonts w:ascii="Abadi" w:eastAsia="Times New Roman" w:hAnsi="Abadi" w:cs="Times New Roman"/>
          <w:kern w:val="0"/>
          <w:sz w:val="28"/>
          <w:szCs w:val="28"/>
          <w:lang w:eastAsia="en-AE"/>
          <w14:ligatures w14:val="none"/>
        </w:rPr>
        <w:t xml:space="preserve"> Systematic abuses go unpunished, undermining the rule of law and fostering a culture of impunity.</w:t>
      </w:r>
    </w:p>
    <w:p w14:paraId="331BF828"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International Isolation:</w:t>
      </w:r>
      <w:r w:rsidRPr="00CD1AC8">
        <w:rPr>
          <w:rFonts w:ascii="Abadi" w:eastAsia="Times New Roman" w:hAnsi="Abadi" w:cs="Times New Roman"/>
          <w:kern w:val="0"/>
          <w:sz w:val="28"/>
          <w:szCs w:val="28"/>
          <w:lang w:eastAsia="en-AE"/>
          <w14:ligatures w14:val="none"/>
        </w:rPr>
        <w:t xml:space="preserve"> The Israeli blockade limits access to international legal resources, training, and support, hindering legal and human rights efforts.</w:t>
      </w:r>
    </w:p>
    <w:p w14:paraId="530BD638"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Economic Hardships:</w:t>
      </w:r>
      <w:r w:rsidRPr="00CD1AC8">
        <w:rPr>
          <w:rFonts w:ascii="Abadi" w:eastAsia="Times New Roman" w:hAnsi="Abadi" w:cs="Times New Roman"/>
          <w:kern w:val="0"/>
          <w:sz w:val="28"/>
          <w:szCs w:val="28"/>
          <w:lang w:eastAsia="en-AE"/>
          <w14:ligatures w14:val="none"/>
        </w:rPr>
        <w:t xml:space="preserve"> Severe economic conditions prevent many from affording legal services and strain legal aid organizations.</w:t>
      </w:r>
    </w:p>
    <w:p w14:paraId="08260B52"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Political Interference:</w:t>
      </w:r>
      <w:r w:rsidRPr="00CD1AC8">
        <w:rPr>
          <w:rFonts w:ascii="Abadi" w:eastAsia="Times New Roman" w:hAnsi="Abadi" w:cs="Times New Roman"/>
          <w:kern w:val="0"/>
          <w:sz w:val="28"/>
          <w:szCs w:val="28"/>
          <w:lang w:eastAsia="en-AE"/>
          <w14:ligatures w14:val="none"/>
        </w:rPr>
        <w:t xml:space="preserve"> Political pressure compromises judicial independence, leading to biased rulings and a lack of public trust.</w:t>
      </w:r>
    </w:p>
    <w:p w14:paraId="368D0EA0"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Lack of Accountability for Atrocities:</w:t>
      </w:r>
      <w:r w:rsidRPr="00CD1AC8">
        <w:rPr>
          <w:rFonts w:ascii="Abadi" w:eastAsia="Times New Roman" w:hAnsi="Abadi" w:cs="Times New Roman"/>
          <w:kern w:val="0"/>
          <w:sz w:val="28"/>
          <w:szCs w:val="28"/>
          <w:lang w:eastAsia="en-AE"/>
          <w14:ligatures w14:val="none"/>
        </w:rPr>
        <w:t xml:space="preserve"> Numerous war crimes remain unaddressed, perpetuating violence and injustice.</w:t>
      </w:r>
    </w:p>
    <w:p w14:paraId="5C76CEB0"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Psychological Trauma and Fear:</w:t>
      </w:r>
      <w:r w:rsidRPr="00CD1AC8">
        <w:rPr>
          <w:rFonts w:ascii="Abadi" w:eastAsia="Times New Roman" w:hAnsi="Abadi" w:cs="Times New Roman"/>
          <w:kern w:val="0"/>
          <w:sz w:val="28"/>
          <w:szCs w:val="28"/>
          <w:lang w:eastAsia="en-AE"/>
          <w14:ligatures w14:val="none"/>
        </w:rPr>
        <w:t xml:space="preserve"> The constant threat of violence causes deep psychological trauma, deterring engagement with the legal system.</w:t>
      </w:r>
    </w:p>
    <w:p w14:paraId="54E4297A"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Destruction of Legal Records:</w:t>
      </w:r>
      <w:r w:rsidRPr="00CD1AC8">
        <w:rPr>
          <w:rFonts w:ascii="Abadi" w:eastAsia="Times New Roman" w:hAnsi="Abadi" w:cs="Times New Roman"/>
          <w:kern w:val="0"/>
          <w:sz w:val="28"/>
          <w:szCs w:val="28"/>
          <w:lang w:eastAsia="en-AE"/>
          <w14:ligatures w14:val="none"/>
        </w:rPr>
        <w:t xml:space="preserve"> Targeted destruction of legal documents impedes legal proceedings and accountability measures.</w:t>
      </w:r>
    </w:p>
    <w:p w14:paraId="50180A9B"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Impeded Access to International Legal Assistance:</w:t>
      </w:r>
      <w:r w:rsidRPr="00CD1AC8">
        <w:rPr>
          <w:rFonts w:ascii="Abadi" w:eastAsia="Times New Roman" w:hAnsi="Abadi" w:cs="Times New Roman"/>
          <w:kern w:val="0"/>
          <w:sz w:val="28"/>
          <w:szCs w:val="28"/>
          <w:lang w:eastAsia="en-AE"/>
          <w14:ligatures w14:val="none"/>
        </w:rPr>
        <w:t xml:space="preserve"> Restrictions limit the ability to collaborate with international legal experts and hinder the adoption of best practices.</w:t>
      </w:r>
    </w:p>
    <w:p w14:paraId="455BBB9E" w14:textId="77777777" w:rsidR="00CD1AC8" w:rsidRPr="00CD1AC8" w:rsidRDefault="00CD1AC8" w:rsidP="00A663D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Undermining of Judicial Independence:</w:t>
      </w:r>
      <w:r w:rsidRPr="00CD1AC8">
        <w:rPr>
          <w:rFonts w:ascii="Abadi" w:eastAsia="Times New Roman" w:hAnsi="Abadi" w:cs="Times New Roman"/>
          <w:kern w:val="0"/>
          <w:sz w:val="28"/>
          <w:szCs w:val="28"/>
          <w:lang w:eastAsia="en-AE"/>
          <w14:ligatures w14:val="none"/>
        </w:rPr>
        <w:t xml:space="preserve"> External pressures erode the integrity of the judiciary, resulting in biased and unfair trials.</w:t>
      </w:r>
    </w:p>
    <w:p w14:paraId="6B397809" w14:textId="77777777" w:rsidR="00CD1AC8" w:rsidRPr="00CD1AC8" w:rsidRDefault="00CD1AC8" w:rsidP="00CD1AC8">
      <w:pPr>
        <w:spacing w:line="256" w:lineRule="auto"/>
        <w:rPr>
          <w:rFonts w:ascii="Abadi" w:eastAsia="Aptos" w:hAnsi="Abadi" w:cs="Times New Roman"/>
          <w:sz w:val="28"/>
          <w:szCs w:val="28"/>
        </w:rPr>
      </w:pPr>
    </w:p>
    <w:p w14:paraId="16BED0BB" w14:textId="77777777" w:rsidR="00CD1AC8" w:rsidRPr="00CD1AC8" w:rsidRDefault="00CD1AC8" w:rsidP="00CD1AC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4" w:name="_Toc172823384"/>
      <w:r w:rsidRPr="00CD1AC8">
        <w:rPr>
          <w:rFonts w:ascii="Abadi" w:eastAsia="Times New Roman" w:hAnsi="Abadi" w:cs="Times New Roman"/>
          <w:b/>
          <w:bCs/>
          <w:kern w:val="0"/>
          <w:sz w:val="28"/>
          <w:szCs w:val="28"/>
          <w:lang w:eastAsia="en-AE"/>
          <w14:ligatures w14:val="none"/>
        </w:rPr>
        <w:t>Opportunities Overview:</w:t>
      </w:r>
      <w:bookmarkEnd w:id="34"/>
    </w:p>
    <w:p w14:paraId="315A594C"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kern w:val="0"/>
          <w:sz w:val="28"/>
          <w:szCs w:val="28"/>
          <w:lang w:eastAsia="en-AE"/>
          <w14:ligatures w14:val="none"/>
        </w:rPr>
        <w:t>The "Opportunities" section outlines strategic initiatives leveraging innovative solutions to enhance legal and human rights support in Gaza. Key opportunities include:</w:t>
      </w:r>
    </w:p>
    <w:p w14:paraId="72207766" w14:textId="77777777" w:rsidR="00CD1AC8" w:rsidRPr="00CD1AC8" w:rsidRDefault="00CD1AC8" w:rsidP="00A663D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Development of a Digital Legal Aid Platform:</w:t>
      </w:r>
      <w:r w:rsidRPr="00CD1AC8">
        <w:rPr>
          <w:rFonts w:ascii="Abadi" w:eastAsia="Times New Roman" w:hAnsi="Abadi" w:cs="Times New Roman"/>
          <w:kern w:val="0"/>
          <w:sz w:val="28"/>
          <w:szCs w:val="28"/>
          <w:lang w:eastAsia="en-AE"/>
          <w14:ligatures w14:val="none"/>
        </w:rPr>
        <w:t xml:space="preserve"> Leveraging technology to provide remote legal assistance through online consultations, document preparation, and educational resources.</w:t>
      </w:r>
    </w:p>
    <w:p w14:paraId="62916622" w14:textId="77777777" w:rsidR="00CD1AC8" w:rsidRPr="00CD1AC8" w:rsidRDefault="00CD1AC8" w:rsidP="00A663D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Mobile Human Rights Documentation and Reporting:</w:t>
      </w:r>
      <w:r w:rsidRPr="00CD1AC8">
        <w:rPr>
          <w:rFonts w:ascii="Abadi" w:eastAsia="Times New Roman" w:hAnsi="Abadi" w:cs="Times New Roman"/>
          <w:kern w:val="0"/>
          <w:sz w:val="28"/>
          <w:szCs w:val="28"/>
          <w:lang w:eastAsia="en-AE"/>
          <w14:ligatures w14:val="none"/>
        </w:rPr>
        <w:t xml:space="preserve"> Using mobile apps and SMS for real-time, secure documentation and reporting of human rights abuses.</w:t>
      </w:r>
    </w:p>
    <w:p w14:paraId="7568B684" w14:textId="77777777" w:rsidR="00CD1AC8" w:rsidRPr="00CD1AC8" w:rsidRDefault="00CD1AC8" w:rsidP="00A663D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Establishment of Virtual Legal Clinics:</w:t>
      </w:r>
      <w:r w:rsidRPr="00CD1AC8">
        <w:rPr>
          <w:rFonts w:ascii="Abadi" w:eastAsia="Times New Roman" w:hAnsi="Abadi" w:cs="Times New Roman"/>
          <w:kern w:val="0"/>
          <w:sz w:val="28"/>
          <w:szCs w:val="28"/>
          <w:lang w:eastAsia="en-AE"/>
          <w14:ligatures w14:val="none"/>
        </w:rPr>
        <w:t xml:space="preserve"> Connecting lawyers with clients online to provide pro bono legal services.</w:t>
      </w:r>
    </w:p>
    <w:p w14:paraId="1951F486" w14:textId="77777777" w:rsidR="00CD1AC8" w:rsidRPr="00CD1AC8" w:rsidRDefault="00CD1AC8" w:rsidP="00A663D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Community-Based Legal Education Programs:</w:t>
      </w:r>
      <w:r w:rsidRPr="00CD1AC8">
        <w:rPr>
          <w:rFonts w:ascii="Abadi" w:eastAsia="Times New Roman" w:hAnsi="Abadi" w:cs="Times New Roman"/>
          <w:kern w:val="0"/>
          <w:sz w:val="28"/>
          <w:szCs w:val="28"/>
          <w:lang w:eastAsia="en-AE"/>
          <w14:ligatures w14:val="none"/>
        </w:rPr>
        <w:t xml:space="preserve"> Empowering local populations through workshops and seminars on legal rights and procedures.</w:t>
      </w:r>
    </w:p>
    <w:p w14:paraId="781E84F4" w14:textId="77777777" w:rsidR="00CD1AC8" w:rsidRPr="00CD1AC8" w:rsidRDefault="00CD1AC8" w:rsidP="00A663D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Online Dispute Resolution (ODR) Systems:</w:t>
      </w:r>
      <w:r w:rsidRPr="00CD1AC8">
        <w:rPr>
          <w:rFonts w:ascii="Abadi" w:eastAsia="Times New Roman" w:hAnsi="Abadi" w:cs="Times New Roman"/>
          <w:kern w:val="0"/>
          <w:sz w:val="28"/>
          <w:szCs w:val="28"/>
          <w:lang w:eastAsia="en-AE"/>
          <w14:ligatures w14:val="none"/>
        </w:rPr>
        <w:t xml:space="preserve"> Using digital platforms to facilitate mediation, arbitration, and negotiation.</w:t>
      </w:r>
    </w:p>
    <w:p w14:paraId="45DF8165" w14:textId="77777777" w:rsidR="00CD1AC8" w:rsidRPr="00CD1AC8" w:rsidRDefault="00CD1AC8" w:rsidP="00A663D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lastRenderedPageBreak/>
        <w:t>Human Rights Advocacy Networks:</w:t>
      </w:r>
      <w:r w:rsidRPr="00CD1AC8">
        <w:rPr>
          <w:rFonts w:ascii="Abadi" w:eastAsia="Times New Roman" w:hAnsi="Abadi" w:cs="Times New Roman"/>
          <w:kern w:val="0"/>
          <w:sz w:val="28"/>
          <w:szCs w:val="28"/>
          <w:lang w:eastAsia="en-AE"/>
          <w14:ligatures w14:val="none"/>
        </w:rPr>
        <w:t xml:space="preserve"> Establishing networks to amplify the voices of Gaza's citizens on the international stage.</w:t>
      </w:r>
    </w:p>
    <w:p w14:paraId="2A73EA2B" w14:textId="77777777" w:rsidR="00CD1AC8" w:rsidRPr="00CD1AC8" w:rsidRDefault="00CD1AC8" w:rsidP="00A663D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Remote Legal Training and Capacity Building:</w:t>
      </w:r>
      <w:r w:rsidRPr="00CD1AC8">
        <w:rPr>
          <w:rFonts w:ascii="Abadi" w:eastAsia="Times New Roman" w:hAnsi="Abadi" w:cs="Times New Roman"/>
          <w:kern w:val="0"/>
          <w:sz w:val="28"/>
          <w:szCs w:val="28"/>
          <w:lang w:eastAsia="en-AE"/>
          <w14:ligatures w14:val="none"/>
        </w:rPr>
        <w:t xml:space="preserve"> Providing continuous online education and support to legal professionals and human rights advocates.</w:t>
      </w:r>
    </w:p>
    <w:p w14:paraId="3BEB2B5E"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 xml:space="preserve">Crowd-Funded Legal </w:t>
      </w:r>
      <w:proofErr w:type="spellStart"/>
      <w:r w:rsidRPr="00CD1AC8">
        <w:rPr>
          <w:rFonts w:ascii="Abadi" w:eastAsia="Times New Roman" w:hAnsi="Abadi" w:cs="Times New Roman"/>
          <w:b/>
          <w:bCs/>
          <w:kern w:val="0"/>
          <w:sz w:val="28"/>
          <w:szCs w:val="28"/>
          <w:lang w:eastAsia="en-AE"/>
          <w14:ligatures w14:val="none"/>
        </w:rPr>
        <w:t>Defense</w:t>
      </w:r>
      <w:proofErr w:type="spellEnd"/>
      <w:r w:rsidRPr="00CD1AC8">
        <w:rPr>
          <w:rFonts w:ascii="Abadi" w:eastAsia="Times New Roman" w:hAnsi="Abadi" w:cs="Times New Roman"/>
          <w:b/>
          <w:bCs/>
          <w:kern w:val="0"/>
          <w:sz w:val="28"/>
          <w:szCs w:val="28"/>
          <w:lang w:eastAsia="en-AE"/>
          <w14:ligatures w14:val="none"/>
        </w:rPr>
        <w:t xml:space="preserve"> Funds:</w:t>
      </w:r>
      <w:r w:rsidRPr="00CD1AC8">
        <w:rPr>
          <w:rFonts w:ascii="Abadi" w:eastAsia="Times New Roman" w:hAnsi="Abadi" w:cs="Times New Roman"/>
          <w:kern w:val="0"/>
          <w:sz w:val="28"/>
          <w:szCs w:val="28"/>
          <w:lang w:eastAsia="en-AE"/>
          <w14:ligatures w14:val="none"/>
        </w:rPr>
        <w:t xml:space="preserve"> Gathering financial support from the global community for legal cases and human rights initiatives.</w:t>
      </w:r>
    </w:p>
    <w:p w14:paraId="47EB9462"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Establishment of a Legal Aid Network:</w:t>
      </w:r>
      <w:r w:rsidRPr="00CD1AC8">
        <w:rPr>
          <w:rFonts w:ascii="Abadi" w:eastAsia="Times New Roman" w:hAnsi="Abadi" w:cs="Times New Roman"/>
          <w:kern w:val="0"/>
          <w:sz w:val="28"/>
          <w:szCs w:val="28"/>
          <w:lang w:eastAsia="en-AE"/>
          <w14:ligatures w14:val="none"/>
        </w:rPr>
        <w:t xml:space="preserve"> Creating a network of legal aid providers to enhance access to justice.</w:t>
      </w:r>
    </w:p>
    <w:p w14:paraId="33A84846"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Development of Virtual Human Rights Training Programs:</w:t>
      </w:r>
      <w:r w:rsidRPr="00CD1AC8">
        <w:rPr>
          <w:rFonts w:ascii="Abadi" w:eastAsia="Times New Roman" w:hAnsi="Abadi" w:cs="Times New Roman"/>
          <w:kern w:val="0"/>
          <w:sz w:val="28"/>
          <w:szCs w:val="28"/>
          <w:lang w:eastAsia="en-AE"/>
          <w14:ligatures w14:val="none"/>
        </w:rPr>
        <w:t xml:space="preserve"> Educating and empowering individuals through online human rights training.</w:t>
      </w:r>
    </w:p>
    <w:p w14:paraId="59E962A5"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Creation of a Digital Evidence Repository:</w:t>
      </w:r>
      <w:r w:rsidRPr="00CD1AC8">
        <w:rPr>
          <w:rFonts w:ascii="Abadi" w:eastAsia="Times New Roman" w:hAnsi="Abadi" w:cs="Times New Roman"/>
          <w:kern w:val="0"/>
          <w:sz w:val="28"/>
          <w:szCs w:val="28"/>
          <w:lang w:eastAsia="en-AE"/>
          <w14:ligatures w14:val="none"/>
        </w:rPr>
        <w:t xml:space="preserve"> Securely storing documentation of human rights abuses and legal violations.</w:t>
      </w:r>
    </w:p>
    <w:p w14:paraId="697A3D23"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Establishment of International Legal Partnerships:</w:t>
      </w:r>
      <w:r w:rsidRPr="00CD1AC8">
        <w:rPr>
          <w:rFonts w:ascii="Abadi" w:eastAsia="Times New Roman" w:hAnsi="Abadi" w:cs="Times New Roman"/>
          <w:kern w:val="0"/>
          <w:sz w:val="28"/>
          <w:szCs w:val="28"/>
          <w:lang w:eastAsia="en-AE"/>
          <w14:ligatures w14:val="none"/>
        </w:rPr>
        <w:t xml:space="preserve"> Forming partnerships with international legal organizations for resources and support.</w:t>
      </w:r>
    </w:p>
    <w:p w14:paraId="118868D2"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Implementation of Restorative Justice Programs:</w:t>
      </w:r>
      <w:r w:rsidRPr="00CD1AC8">
        <w:rPr>
          <w:rFonts w:ascii="Abadi" w:eastAsia="Times New Roman" w:hAnsi="Abadi" w:cs="Times New Roman"/>
          <w:kern w:val="0"/>
          <w:sz w:val="28"/>
          <w:szCs w:val="28"/>
          <w:lang w:eastAsia="en-AE"/>
          <w14:ligatures w14:val="none"/>
        </w:rPr>
        <w:t xml:space="preserve"> Promoting healing and reconciliation through inclusive justice processes.</w:t>
      </w:r>
    </w:p>
    <w:p w14:paraId="3929F27E"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Establishment of Legal Research and Policy Institutes:</w:t>
      </w:r>
      <w:r w:rsidRPr="00CD1AC8">
        <w:rPr>
          <w:rFonts w:ascii="Abadi" w:eastAsia="Times New Roman" w:hAnsi="Abadi" w:cs="Times New Roman"/>
          <w:kern w:val="0"/>
          <w:sz w:val="28"/>
          <w:szCs w:val="28"/>
          <w:lang w:eastAsia="en-AE"/>
          <w14:ligatures w14:val="none"/>
        </w:rPr>
        <w:t xml:space="preserve"> Conducting in-depth studies to provide insights and recommendations for policymakers.</w:t>
      </w:r>
    </w:p>
    <w:p w14:paraId="19489A14"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Integration of Legal Technology Solutions:</w:t>
      </w:r>
      <w:r w:rsidRPr="00CD1AC8">
        <w:rPr>
          <w:rFonts w:ascii="Abadi" w:eastAsia="Times New Roman" w:hAnsi="Abadi" w:cs="Times New Roman"/>
          <w:kern w:val="0"/>
          <w:sz w:val="28"/>
          <w:szCs w:val="28"/>
          <w:lang w:eastAsia="en-AE"/>
          <w14:ligatures w14:val="none"/>
        </w:rPr>
        <w:t xml:space="preserve"> Enhancing legal services with advanced technologies like AI and big data analytics.</w:t>
      </w:r>
    </w:p>
    <w:p w14:paraId="114B9DA0"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Development of Legal Awareness Campaigns:</w:t>
      </w:r>
      <w:r w:rsidRPr="00CD1AC8">
        <w:rPr>
          <w:rFonts w:ascii="Abadi" w:eastAsia="Times New Roman" w:hAnsi="Abadi" w:cs="Times New Roman"/>
          <w:kern w:val="0"/>
          <w:sz w:val="28"/>
          <w:szCs w:val="28"/>
          <w:lang w:eastAsia="en-AE"/>
          <w14:ligatures w14:val="none"/>
        </w:rPr>
        <w:t xml:space="preserve"> Educating the public about their rights and the legal system through various media channels.</w:t>
      </w:r>
    </w:p>
    <w:p w14:paraId="1CEACAFC"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Establishment of a Legal Aid Hotline:</w:t>
      </w:r>
      <w:r w:rsidRPr="00CD1AC8">
        <w:rPr>
          <w:rFonts w:ascii="Abadi" w:eastAsia="Times New Roman" w:hAnsi="Abadi" w:cs="Times New Roman"/>
          <w:kern w:val="0"/>
          <w:sz w:val="28"/>
          <w:szCs w:val="28"/>
          <w:lang w:eastAsia="en-AE"/>
          <w14:ligatures w14:val="none"/>
        </w:rPr>
        <w:t xml:space="preserve"> Providing immediate legal assistance through a 24/7 hotline.</w:t>
      </w:r>
    </w:p>
    <w:p w14:paraId="7679E070" w14:textId="77777777" w:rsidR="00CD1AC8" w:rsidRPr="00CD1AC8" w:rsidRDefault="00CD1AC8" w:rsidP="00A663D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Creation of a Legal Empowerment Program for Women:</w:t>
      </w:r>
      <w:r w:rsidRPr="00CD1AC8">
        <w:rPr>
          <w:rFonts w:ascii="Abadi" w:eastAsia="Times New Roman" w:hAnsi="Abadi" w:cs="Times New Roman"/>
          <w:kern w:val="0"/>
          <w:sz w:val="28"/>
          <w:szCs w:val="28"/>
          <w:lang w:eastAsia="en-AE"/>
          <w14:ligatures w14:val="none"/>
        </w:rPr>
        <w:t xml:space="preserve"> Addressing the unique legal challenges faced by women in Gaza through education and support services.</w:t>
      </w:r>
    </w:p>
    <w:p w14:paraId="3CA4200C" w14:textId="77777777" w:rsidR="00CD1AC8" w:rsidRPr="00CD1AC8" w:rsidRDefault="00CD1AC8" w:rsidP="00CD1AC8">
      <w:pPr>
        <w:spacing w:line="256" w:lineRule="auto"/>
        <w:rPr>
          <w:rFonts w:ascii="Abadi" w:eastAsia="Aptos" w:hAnsi="Abadi" w:cs="Times New Roman"/>
          <w:sz w:val="28"/>
          <w:szCs w:val="28"/>
        </w:rPr>
      </w:pPr>
    </w:p>
    <w:p w14:paraId="7F6E53D5" w14:textId="77777777" w:rsidR="00CD1AC8" w:rsidRPr="00CD1AC8" w:rsidRDefault="00CD1AC8" w:rsidP="00CD1AC8">
      <w:pPr>
        <w:spacing w:line="256" w:lineRule="auto"/>
        <w:rPr>
          <w:rFonts w:ascii="Abadi" w:eastAsia="Aptos" w:hAnsi="Abadi" w:cs="Times New Roman"/>
          <w:sz w:val="28"/>
          <w:szCs w:val="28"/>
        </w:rPr>
      </w:pPr>
    </w:p>
    <w:p w14:paraId="46930CA9" w14:textId="77777777" w:rsidR="00CD1AC8" w:rsidRPr="00CD1AC8" w:rsidRDefault="00CD1AC8" w:rsidP="00CD1AC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5" w:name="_Toc172823385"/>
      <w:r w:rsidRPr="00CD1AC8">
        <w:rPr>
          <w:rFonts w:ascii="Abadi" w:eastAsia="Times New Roman" w:hAnsi="Abadi" w:cs="Times New Roman"/>
          <w:b/>
          <w:bCs/>
          <w:kern w:val="0"/>
          <w:sz w:val="28"/>
          <w:szCs w:val="28"/>
          <w:lang w:eastAsia="en-AE"/>
          <w14:ligatures w14:val="none"/>
        </w:rPr>
        <w:t>Recommendations Overview:</w:t>
      </w:r>
      <w:bookmarkEnd w:id="35"/>
    </w:p>
    <w:p w14:paraId="12599A05"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kern w:val="0"/>
          <w:sz w:val="28"/>
          <w:szCs w:val="28"/>
          <w:lang w:eastAsia="en-AE"/>
          <w14:ligatures w14:val="none"/>
        </w:rPr>
        <w:t>The "Recommendations" section details actionable steps and strategic initiatives to improve legal and human rights support in Gaza. Key recommendations include:</w:t>
      </w:r>
    </w:p>
    <w:p w14:paraId="12767781" w14:textId="77777777" w:rsidR="00CD1AC8" w:rsidRPr="00CD1AC8" w:rsidRDefault="00CD1AC8" w:rsidP="00A663D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lastRenderedPageBreak/>
        <w:t>Establish a Digital Legal Aid Platform:</w:t>
      </w:r>
      <w:r w:rsidRPr="00CD1AC8">
        <w:rPr>
          <w:rFonts w:ascii="Abadi" w:eastAsia="Times New Roman" w:hAnsi="Abadi" w:cs="Times New Roman"/>
          <w:kern w:val="0"/>
          <w:sz w:val="28"/>
          <w:szCs w:val="28"/>
          <w:lang w:eastAsia="en-AE"/>
          <w14:ligatures w14:val="none"/>
        </w:rPr>
        <w:t xml:space="preserve"> Create an online platform for legal consultations, document preparation, and educational resources to overcome physical barriers.</w:t>
      </w:r>
    </w:p>
    <w:p w14:paraId="65D3407D" w14:textId="77777777" w:rsidR="00CD1AC8" w:rsidRPr="00CD1AC8" w:rsidRDefault="00CD1AC8" w:rsidP="00A663D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Implement Mobile Human Rights Documentation and Reporting Systems:</w:t>
      </w:r>
      <w:r w:rsidRPr="00CD1AC8">
        <w:rPr>
          <w:rFonts w:ascii="Abadi" w:eastAsia="Times New Roman" w:hAnsi="Abadi" w:cs="Times New Roman"/>
          <w:kern w:val="0"/>
          <w:sz w:val="28"/>
          <w:szCs w:val="28"/>
          <w:lang w:eastAsia="en-AE"/>
          <w14:ligatures w14:val="none"/>
        </w:rPr>
        <w:t xml:space="preserve"> Use apps and SMS for secure, real-time reporting of human rights abuses.</w:t>
      </w:r>
    </w:p>
    <w:p w14:paraId="53E0EF56" w14:textId="77777777" w:rsidR="00CD1AC8" w:rsidRPr="00CD1AC8" w:rsidRDefault="00CD1AC8" w:rsidP="00A663D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Establish Virtual Legal Clinics:</w:t>
      </w:r>
      <w:r w:rsidRPr="00CD1AC8">
        <w:rPr>
          <w:rFonts w:ascii="Abadi" w:eastAsia="Times New Roman" w:hAnsi="Abadi" w:cs="Times New Roman"/>
          <w:kern w:val="0"/>
          <w:sz w:val="28"/>
          <w:szCs w:val="28"/>
          <w:lang w:eastAsia="en-AE"/>
          <w14:ligatures w14:val="none"/>
        </w:rPr>
        <w:t xml:space="preserve"> Provide pro bono legal services through online platforms to those unable to afford representation.</w:t>
      </w:r>
    </w:p>
    <w:p w14:paraId="04693194" w14:textId="77777777" w:rsidR="00CD1AC8" w:rsidRPr="00CD1AC8" w:rsidRDefault="00CD1AC8" w:rsidP="00A663D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Develop Community-Based Legal Education Programs:</w:t>
      </w:r>
      <w:r w:rsidRPr="00CD1AC8">
        <w:rPr>
          <w:rFonts w:ascii="Abadi" w:eastAsia="Times New Roman" w:hAnsi="Abadi" w:cs="Times New Roman"/>
          <w:kern w:val="0"/>
          <w:sz w:val="28"/>
          <w:szCs w:val="28"/>
          <w:lang w:eastAsia="en-AE"/>
          <w14:ligatures w14:val="none"/>
        </w:rPr>
        <w:t xml:space="preserve"> Empower citizens through workshops and seminars on their legal rights and procedures.</w:t>
      </w:r>
    </w:p>
    <w:p w14:paraId="529FAC24" w14:textId="77777777" w:rsidR="00CD1AC8" w:rsidRPr="00CD1AC8" w:rsidRDefault="00CD1AC8" w:rsidP="00A663D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Implement Online Dispute Resolution (ODR) Systems:</w:t>
      </w:r>
      <w:r w:rsidRPr="00CD1AC8">
        <w:rPr>
          <w:rFonts w:ascii="Abadi" w:eastAsia="Times New Roman" w:hAnsi="Abadi" w:cs="Times New Roman"/>
          <w:kern w:val="0"/>
          <w:sz w:val="28"/>
          <w:szCs w:val="28"/>
          <w:lang w:eastAsia="en-AE"/>
          <w14:ligatures w14:val="none"/>
        </w:rPr>
        <w:t xml:space="preserve"> Use digital platforms for mediation, arbitration, and negotiation to resolve disputes efficiently.</w:t>
      </w:r>
    </w:p>
    <w:p w14:paraId="529BD5D1" w14:textId="77777777" w:rsidR="00CD1AC8" w:rsidRPr="00CD1AC8" w:rsidRDefault="00CD1AC8" w:rsidP="00A663D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Build Human Rights Advocacy Networks:</w:t>
      </w:r>
      <w:r w:rsidRPr="00CD1AC8">
        <w:rPr>
          <w:rFonts w:ascii="Abadi" w:eastAsia="Times New Roman" w:hAnsi="Abadi" w:cs="Times New Roman"/>
          <w:kern w:val="0"/>
          <w:sz w:val="28"/>
          <w:szCs w:val="28"/>
          <w:lang w:eastAsia="en-AE"/>
          <w14:ligatures w14:val="none"/>
        </w:rPr>
        <w:t xml:space="preserve"> Mobilize global support and pressure for human rights through robust advocacy networks.</w:t>
      </w:r>
    </w:p>
    <w:p w14:paraId="3F668C9E" w14:textId="77777777" w:rsidR="00CD1AC8" w:rsidRPr="00CD1AC8" w:rsidRDefault="00CD1AC8" w:rsidP="00A663D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Establish Property Recovery and Restitution Programs:</w:t>
      </w:r>
      <w:r w:rsidRPr="00CD1AC8">
        <w:rPr>
          <w:rFonts w:ascii="Abadi" w:eastAsia="Times New Roman" w:hAnsi="Abadi" w:cs="Times New Roman"/>
          <w:kern w:val="0"/>
          <w:sz w:val="28"/>
          <w:szCs w:val="28"/>
          <w:lang w:eastAsia="en-AE"/>
          <w14:ligatures w14:val="none"/>
        </w:rPr>
        <w:t xml:space="preserve"> Assist residents in reclaiming and compensating for properties destroyed or confiscated during military actions.</w:t>
      </w:r>
    </w:p>
    <w:p w14:paraId="5C2D4D22" w14:textId="77777777" w:rsidR="00CD1AC8" w:rsidRPr="00CD1AC8" w:rsidRDefault="00CD1AC8" w:rsidP="00A663D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Develop Trauma-Informed Legal Services:</w:t>
      </w:r>
      <w:r w:rsidRPr="00CD1AC8">
        <w:rPr>
          <w:rFonts w:ascii="Abadi" w:eastAsia="Times New Roman" w:hAnsi="Abadi" w:cs="Times New Roman"/>
          <w:kern w:val="0"/>
          <w:sz w:val="28"/>
          <w:szCs w:val="28"/>
          <w:lang w:eastAsia="en-AE"/>
          <w14:ligatures w14:val="none"/>
        </w:rPr>
        <w:t xml:space="preserve"> Provide legal services sensitive to the psychological impact of military actions, integrating mental health support.</w:t>
      </w:r>
    </w:p>
    <w:p w14:paraId="50F4F2FB" w14:textId="77777777" w:rsidR="00CD1AC8" w:rsidRPr="00CD1AC8" w:rsidRDefault="00CD1AC8" w:rsidP="00CD1AC8">
      <w:pPr>
        <w:spacing w:line="256" w:lineRule="auto"/>
        <w:rPr>
          <w:rFonts w:ascii="Abadi" w:eastAsia="Aptos" w:hAnsi="Abadi" w:cs="Times New Roman"/>
          <w:sz w:val="28"/>
          <w:szCs w:val="28"/>
        </w:rPr>
      </w:pPr>
    </w:p>
    <w:p w14:paraId="601A7B05" w14:textId="77777777" w:rsidR="00CD1AC8" w:rsidRPr="00CD1AC8" w:rsidRDefault="00CD1AC8" w:rsidP="00CD1AC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6" w:name="_Toc172823386"/>
      <w:r w:rsidRPr="00CD1AC8">
        <w:rPr>
          <w:rFonts w:ascii="Abadi" w:eastAsia="Times New Roman" w:hAnsi="Abadi" w:cs="Times New Roman"/>
          <w:b/>
          <w:bCs/>
          <w:kern w:val="0"/>
          <w:sz w:val="28"/>
          <w:szCs w:val="28"/>
          <w:lang w:eastAsia="en-AE"/>
          <w14:ligatures w14:val="none"/>
        </w:rPr>
        <w:t>Policy Changes Overview:</w:t>
      </w:r>
      <w:bookmarkEnd w:id="36"/>
    </w:p>
    <w:p w14:paraId="72EE67F9"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kern w:val="0"/>
          <w:sz w:val="28"/>
          <w:szCs w:val="28"/>
          <w:lang w:eastAsia="en-AE"/>
          <w14:ligatures w14:val="none"/>
        </w:rPr>
        <w:t>The "Policy Changes" section outlines necessary regulatory adjustments to enhance legal and human rights support in Gaza. Key policy changes include:</w:t>
      </w:r>
    </w:p>
    <w:p w14:paraId="3F17B0A5"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Strengthen International Legal Accountability Mechanisms:</w:t>
      </w:r>
      <w:r w:rsidRPr="00CD1AC8">
        <w:rPr>
          <w:rFonts w:ascii="Abadi" w:eastAsia="Times New Roman" w:hAnsi="Abadi" w:cs="Times New Roman"/>
          <w:kern w:val="0"/>
          <w:sz w:val="28"/>
          <w:szCs w:val="28"/>
          <w:lang w:eastAsia="en-AE"/>
          <w14:ligatures w14:val="none"/>
        </w:rPr>
        <w:t xml:space="preserve"> Push for investigations and prosecutions by international bodies to hold perpetrators of human rights violations accountable.</w:t>
      </w:r>
    </w:p>
    <w:p w14:paraId="0AE08715"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Establish a Comprehensive Property Restitution Framework:</w:t>
      </w:r>
      <w:r w:rsidRPr="00CD1AC8">
        <w:rPr>
          <w:rFonts w:ascii="Abadi" w:eastAsia="Times New Roman" w:hAnsi="Abadi" w:cs="Times New Roman"/>
          <w:kern w:val="0"/>
          <w:sz w:val="28"/>
          <w:szCs w:val="28"/>
          <w:lang w:eastAsia="en-AE"/>
          <w14:ligatures w14:val="none"/>
        </w:rPr>
        <w:t xml:space="preserve"> Develop legal mechanisms for property claims, compensation funds, and support for rebuilding efforts.</w:t>
      </w:r>
    </w:p>
    <w:p w14:paraId="62AADBA3"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Implement Trauma-Informed Justice Policies:</w:t>
      </w:r>
      <w:r w:rsidRPr="00CD1AC8">
        <w:rPr>
          <w:rFonts w:ascii="Abadi" w:eastAsia="Times New Roman" w:hAnsi="Abadi" w:cs="Times New Roman"/>
          <w:kern w:val="0"/>
          <w:sz w:val="28"/>
          <w:szCs w:val="28"/>
          <w:lang w:eastAsia="en-AE"/>
          <w14:ligatures w14:val="none"/>
        </w:rPr>
        <w:t xml:space="preserve"> Ensure legal services are sensitive to trauma experienced by victims and witnesses.</w:t>
      </w:r>
    </w:p>
    <w:p w14:paraId="4FB8E018"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Enhance Legal Education and Professional Development:</w:t>
      </w:r>
      <w:r w:rsidRPr="00CD1AC8">
        <w:rPr>
          <w:rFonts w:ascii="Abadi" w:eastAsia="Times New Roman" w:hAnsi="Abadi" w:cs="Times New Roman"/>
          <w:kern w:val="0"/>
          <w:sz w:val="28"/>
          <w:szCs w:val="28"/>
          <w:lang w:eastAsia="en-AE"/>
          <w14:ligatures w14:val="none"/>
        </w:rPr>
        <w:t xml:space="preserve"> Update curricula and offer continuous training for legal professionals.</w:t>
      </w:r>
    </w:p>
    <w:p w14:paraId="0279D76F"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Promote Community-Based Legal Awareness Initiatives:</w:t>
      </w:r>
      <w:r w:rsidRPr="00CD1AC8">
        <w:rPr>
          <w:rFonts w:ascii="Abadi" w:eastAsia="Times New Roman" w:hAnsi="Abadi" w:cs="Times New Roman"/>
          <w:kern w:val="0"/>
          <w:sz w:val="28"/>
          <w:szCs w:val="28"/>
          <w:lang w:eastAsia="en-AE"/>
          <w14:ligatures w14:val="none"/>
        </w:rPr>
        <w:t xml:space="preserve"> Educate residents about their rights and legal procedures through targeted programs.</w:t>
      </w:r>
    </w:p>
    <w:p w14:paraId="174A6138"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lastRenderedPageBreak/>
        <w:t>Develop Online Dispute Resolution (ODR) Policies:</w:t>
      </w:r>
      <w:r w:rsidRPr="00CD1AC8">
        <w:rPr>
          <w:rFonts w:ascii="Abadi" w:eastAsia="Times New Roman" w:hAnsi="Abadi" w:cs="Times New Roman"/>
          <w:kern w:val="0"/>
          <w:sz w:val="28"/>
          <w:szCs w:val="28"/>
          <w:lang w:eastAsia="en-AE"/>
          <w14:ligatures w14:val="none"/>
        </w:rPr>
        <w:t xml:space="preserve"> Establish guidelines and security standards for efficient and accessible ODR systems.</w:t>
      </w:r>
    </w:p>
    <w:p w14:paraId="1B80550D"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Strengthen Human Rights Monitoring and Reporting Mechanisms:</w:t>
      </w:r>
      <w:r w:rsidRPr="00CD1AC8">
        <w:rPr>
          <w:rFonts w:ascii="Abadi" w:eastAsia="Times New Roman" w:hAnsi="Abadi" w:cs="Times New Roman"/>
          <w:kern w:val="0"/>
          <w:sz w:val="28"/>
          <w:szCs w:val="28"/>
          <w:lang w:eastAsia="en-AE"/>
          <w14:ligatures w14:val="none"/>
        </w:rPr>
        <w:t xml:space="preserve"> Create local monitoring bodies and enhance data collection methods.</w:t>
      </w:r>
    </w:p>
    <w:p w14:paraId="254B8494"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Foster Legal Technology Innovation:</w:t>
      </w:r>
      <w:r w:rsidRPr="00CD1AC8">
        <w:rPr>
          <w:rFonts w:ascii="Abadi" w:eastAsia="Times New Roman" w:hAnsi="Abadi" w:cs="Times New Roman"/>
          <w:kern w:val="0"/>
          <w:sz w:val="28"/>
          <w:szCs w:val="28"/>
          <w:lang w:eastAsia="en-AE"/>
          <w14:ligatures w14:val="none"/>
        </w:rPr>
        <w:t xml:space="preserve"> Support the development of digital tools for legal services.</w:t>
      </w:r>
    </w:p>
    <w:p w14:paraId="5D29E5B9"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Integrate Restorative Justice Practices:</w:t>
      </w:r>
      <w:r w:rsidRPr="00CD1AC8">
        <w:rPr>
          <w:rFonts w:ascii="Abadi" w:eastAsia="Times New Roman" w:hAnsi="Abadi" w:cs="Times New Roman"/>
          <w:kern w:val="0"/>
          <w:sz w:val="28"/>
          <w:szCs w:val="28"/>
          <w:lang w:eastAsia="en-AE"/>
          <w14:ligatures w14:val="none"/>
        </w:rPr>
        <w:t xml:space="preserve"> Establish mediation </w:t>
      </w:r>
      <w:proofErr w:type="spellStart"/>
      <w:r w:rsidRPr="00CD1AC8">
        <w:rPr>
          <w:rFonts w:ascii="Abadi" w:eastAsia="Times New Roman" w:hAnsi="Abadi" w:cs="Times New Roman"/>
          <w:kern w:val="0"/>
          <w:sz w:val="28"/>
          <w:szCs w:val="28"/>
          <w:lang w:eastAsia="en-AE"/>
          <w14:ligatures w14:val="none"/>
        </w:rPr>
        <w:t>centers</w:t>
      </w:r>
      <w:proofErr w:type="spellEnd"/>
      <w:r w:rsidRPr="00CD1AC8">
        <w:rPr>
          <w:rFonts w:ascii="Abadi" w:eastAsia="Times New Roman" w:hAnsi="Abadi" w:cs="Times New Roman"/>
          <w:kern w:val="0"/>
          <w:sz w:val="28"/>
          <w:szCs w:val="28"/>
          <w:lang w:eastAsia="en-AE"/>
          <w14:ligatures w14:val="none"/>
        </w:rPr>
        <w:t xml:space="preserve"> and community justice initiatives for reconciliation.</w:t>
      </w:r>
    </w:p>
    <w:p w14:paraId="2B5EE0BF" w14:textId="77777777" w:rsidR="00CD1AC8" w:rsidRPr="00CD1AC8" w:rsidRDefault="00CD1AC8" w:rsidP="00A663D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Establish Comprehensive Legal Aid Policies:</w:t>
      </w:r>
      <w:r w:rsidRPr="00CD1AC8">
        <w:rPr>
          <w:rFonts w:ascii="Abadi" w:eastAsia="Times New Roman" w:hAnsi="Abadi" w:cs="Times New Roman"/>
          <w:kern w:val="0"/>
          <w:sz w:val="28"/>
          <w:szCs w:val="28"/>
          <w:lang w:eastAsia="en-AE"/>
          <w14:ligatures w14:val="none"/>
        </w:rPr>
        <w:t xml:space="preserve"> Ensure widespread access to legal aid with clear criteria and funding.</w:t>
      </w:r>
    </w:p>
    <w:p w14:paraId="71E0C07F" w14:textId="77777777" w:rsidR="00CD1AC8" w:rsidRPr="00CD1AC8" w:rsidRDefault="00CD1AC8" w:rsidP="00CD1AC8">
      <w:pPr>
        <w:spacing w:line="256" w:lineRule="auto"/>
        <w:rPr>
          <w:rFonts w:ascii="Abadi" w:eastAsia="Aptos" w:hAnsi="Abadi" w:cs="Times New Roman"/>
          <w:sz w:val="28"/>
          <w:szCs w:val="28"/>
        </w:rPr>
      </w:pPr>
    </w:p>
    <w:p w14:paraId="5645C26B" w14:textId="77777777" w:rsidR="00CD1AC8" w:rsidRPr="00CD1AC8" w:rsidRDefault="00CD1AC8" w:rsidP="00CD1AC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7" w:name="_Toc172823387"/>
      <w:r w:rsidRPr="00CD1AC8">
        <w:rPr>
          <w:rFonts w:ascii="Abadi" w:eastAsia="Times New Roman" w:hAnsi="Abadi" w:cs="Times New Roman"/>
          <w:b/>
          <w:bCs/>
          <w:kern w:val="0"/>
          <w:sz w:val="28"/>
          <w:szCs w:val="28"/>
          <w:lang w:eastAsia="en-AE"/>
          <w14:ligatures w14:val="none"/>
        </w:rPr>
        <w:t>Success Drivers Overview:</w:t>
      </w:r>
      <w:bookmarkEnd w:id="37"/>
    </w:p>
    <w:p w14:paraId="4D406D7E"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kern w:val="0"/>
          <w:sz w:val="28"/>
          <w:szCs w:val="28"/>
          <w:lang w:eastAsia="en-AE"/>
          <w14:ligatures w14:val="none"/>
        </w:rPr>
        <w:t>This section details the essential factors needed to successfully implement legal and human rights support initiatives in Gaza. Key success drivers include:</w:t>
      </w:r>
    </w:p>
    <w:p w14:paraId="3BB566D2"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Strong International Advocacy and Support:</w:t>
      </w:r>
      <w:r w:rsidRPr="00CD1AC8">
        <w:rPr>
          <w:rFonts w:ascii="Abadi" w:eastAsia="Times New Roman" w:hAnsi="Abadi" w:cs="Times New Roman"/>
          <w:kern w:val="0"/>
          <w:sz w:val="28"/>
          <w:szCs w:val="28"/>
          <w:lang w:eastAsia="en-AE"/>
          <w14:ligatures w14:val="none"/>
        </w:rPr>
        <w:t xml:space="preserve"> Securing global political and financial backing to address human rights violations and rebuild legal infrastructure.</w:t>
      </w:r>
    </w:p>
    <w:p w14:paraId="39365D48"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Community Engagement and Participation:</w:t>
      </w:r>
      <w:r w:rsidRPr="00CD1AC8">
        <w:rPr>
          <w:rFonts w:ascii="Abadi" w:eastAsia="Times New Roman" w:hAnsi="Abadi" w:cs="Times New Roman"/>
          <w:kern w:val="0"/>
          <w:sz w:val="28"/>
          <w:szCs w:val="28"/>
          <w:lang w:eastAsia="en-AE"/>
          <w14:ligatures w14:val="none"/>
        </w:rPr>
        <w:t xml:space="preserve"> Involving </w:t>
      </w:r>
      <w:proofErr w:type="gramStart"/>
      <w:r w:rsidRPr="00CD1AC8">
        <w:rPr>
          <w:rFonts w:ascii="Abadi" w:eastAsia="Times New Roman" w:hAnsi="Abadi" w:cs="Times New Roman"/>
          <w:kern w:val="0"/>
          <w:sz w:val="28"/>
          <w:szCs w:val="28"/>
          <w:lang w:eastAsia="en-AE"/>
          <w14:ligatures w14:val="none"/>
        </w:rPr>
        <w:t>local residents</w:t>
      </w:r>
      <w:proofErr w:type="gramEnd"/>
      <w:r w:rsidRPr="00CD1AC8">
        <w:rPr>
          <w:rFonts w:ascii="Abadi" w:eastAsia="Times New Roman" w:hAnsi="Abadi" w:cs="Times New Roman"/>
          <w:kern w:val="0"/>
          <w:sz w:val="28"/>
          <w:szCs w:val="28"/>
          <w:lang w:eastAsia="en-AE"/>
          <w14:ligatures w14:val="none"/>
        </w:rPr>
        <w:t xml:space="preserve"> in legal and human rights programs to ensure effectiveness and community ownership.</w:t>
      </w:r>
    </w:p>
    <w:p w14:paraId="75A56892"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Effective Use of Technology:</w:t>
      </w:r>
      <w:r w:rsidRPr="00CD1AC8">
        <w:rPr>
          <w:rFonts w:ascii="Abadi" w:eastAsia="Times New Roman" w:hAnsi="Abadi" w:cs="Times New Roman"/>
          <w:kern w:val="0"/>
          <w:sz w:val="28"/>
          <w:szCs w:val="28"/>
          <w:lang w:eastAsia="en-AE"/>
          <w14:ligatures w14:val="none"/>
        </w:rPr>
        <w:t xml:space="preserve"> Leveraging digital tools to enhance legal service delivery, secure data, and improve access to information.</w:t>
      </w:r>
    </w:p>
    <w:p w14:paraId="65A9ABF0"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Comprehensive Legal and Human Rights Education:</w:t>
      </w:r>
      <w:r w:rsidRPr="00CD1AC8">
        <w:rPr>
          <w:rFonts w:ascii="Abadi" w:eastAsia="Times New Roman" w:hAnsi="Abadi" w:cs="Times New Roman"/>
          <w:kern w:val="0"/>
          <w:sz w:val="28"/>
          <w:szCs w:val="28"/>
          <w:lang w:eastAsia="en-AE"/>
          <w14:ligatures w14:val="none"/>
        </w:rPr>
        <w:t xml:space="preserve"> Educating the population about their rights to foster a culture of justice and civic participation.</w:t>
      </w:r>
    </w:p>
    <w:p w14:paraId="3935FC9D"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Strong Legal Framework and Enforcement:</w:t>
      </w:r>
      <w:r w:rsidRPr="00CD1AC8">
        <w:rPr>
          <w:rFonts w:ascii="Abadi" w:eastAsia="Times New Roman" w:hAnsi="Abadi" w:cs="Times New Roman"/>
          <w:kern w:val="0"/>
          <w:sz w:val="28"/>
          <w:szCs w:val="28"/>
          <w:lang w:eastAsia="en-AE"/>
          <w14:ligatures w14:val="none"/>
        </w:rPr>
        <w:t xml:space="preserve"> Enacting robust laws and ensuring judicial independence and effective law enforcement.</w:t>
      </w:r>
    </w:p>
    <w:p w14:paraId="6728F87C"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Robust Monitoring and Accountability Mechanisms:</w:t>
      </w:r>
      <w:r w:rsidRPr="00CD1AC8">
        <w:rPr>
          <w:rFonts w:ascii="Abadi" w:eastAsia="Times New Roman" w:hAnsi="Abadi" w:cs="Times New Roman"/>
          <w:kern w:val="0"/>
          <w:sz w:val="28"/>
          <w:szCs w:val="28"/>
          <w:lang w:eastAsia="en-AE"/>
          <w14:ligatures w14:val="none"/>
        </w:rPr>
        <w:t xml:space="preserve"> Establishing independent oversight bodies and transparent reporting processes.</w:t>
      </w:r>
    </w:p>
    <w:p w14:paraId="29D1AB01"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Sustainable Funding and Resources:</w:t>
      </w:r>
      <w:r w:rsidRPr="00CD1AC8">
        <w:rPr>
          <w:rFonts w:ascii="Abadi" w:eastAsia="Times New Roman" w:hAnsi="Abadi" w:cs="Times New Roman"/>
          <w:kern w:val="0"/>
          <w:sz w:val="28"/>
          <w:szCs w:val="28"/>
          <w:lang w:eastAsia="en-AE"/>
          <w14:ligatures w14:val="none"/>
        </w:rPr>
        <w:t xml:space="preserve"> Securing continuous financial support from local and international sources for legal and human rights initiatives.</w:t>
      </w:r>
    </w:p>
    <w:p w14:paraId="6B9A05CD"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Trauma-Informed Legal Services:</w:t>
      </w:r>
      <w:r w:rsidRPr="00CD1AC8">
        <w:rPr>
          <w:rFonts w:ascii="Abadi" w:eastAsia="Times New Roman" w:hAnsi="Abadi" w:cs="Times New Roman"/>
          <w:kern w:val="0"/>
          <w:sz w:val="28"/>
          <w:szCs w:val="28"/>
          <w:lang w:eastAsia="en-AE"/>
          <w14:ligatures w14:val="none"/>
        </w:rPr>
        <w:t xml:space="preserve"> Providing legal services that are sensitive to the psychological impacts of the occupation and military actions.</w:t>
      </w:r>
    </w:p>
    <w:p w14:paraId="0EDD6B68"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Collaboration with International Legal Institutions:</w:t>
      </w:r>
      <w:r w:rsidRPr="00CD1AC8">
        <w:rPr>
          <w:rFonts w:ascii="Abadi" w:eastAsia="Times New Roman" w:hAnsi="Abadi" w:cs="Times New Roman"/>
          <w:kern w:val="0"/>
          <w:sz w:val="28"/>
          <w:szCs w:val="28"/>
          <w:lang w:eastAsia="en-AE"/>
          <w14:ligatures w14:val="none"/>
        </w:rPr>
        <w:t xml:space="preserve"> Partnering with global legal organizations for expertise, training, and advocacy support.</w:t>
      </w:r>
    </w:p>
    <w:p w14:paraId="5F6E37D7" w14:textId="77777777" w:rsidR="00CD1AC8" w:rsidRPr="00CD1AC8" w:rsidRDefault="00CD1AC8" w:rsidP="00A663D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lastRenderedPageBreak/>
        <w:t>Holistic Rebuilding of Legal Infrastructure:</w:t>
      </w:r>
      <w:r w:rsidRPr="00CD1AC8">
        <w:rPr>
          <w:rFonts w:ascii="Abadi" w:eastAsia="Times New Roman" w:hAnsi="Abadi" w:cs="Times New Roman"/>
          <w:kern w:val="0"/>
          <w:sz w:val="28"/>
          <w:szCs w:val="28"/>
          <w:lang w:eastAsia="en-AE"/>
          <w14:ligatures w14:val="none"/>
        </w:rPr>
        <w:t xml:space="preserve"> Reconstructing and modernizing legal systems and facilities to ensure long-term stability and resilience.</w:t>
      </w:r>
    </w:p>
    <w:p w14:paraId="226122C0" w14:textId="77777777" w:rsidR="00CD1AC8" w:rsidRPr="00CD1AC8" w:rsidRDefault="00CD1AC8" w:rsidP="00CD1AC8">
      <w:pPr>
        <w:spacing w:line="256" w:lineRule="auto"/>
        <w:rPr>
          <w:rFonts w:ascii="Abadi" w:eastAsia="Aptos" w:hAnsi="Abadi" w:cs="Times New Roman"/>
          <w:sz w:val="28"/>
          <w:szCs w:val="28"/>
        </w:rPr>
      </w:pPr>
    </w:p>
    <w:p w14:paraId="037EEBF5" w14:textId="77777777" w:rsidR="00CD1AC8" w:rsidRPr="00CD1AC8" w:rsidRDefault="00CD1AC8" w:rsidP="00CD1AC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8" w:name="_Toc172823388"/>
      <w:r w:rsidRPr="00CD1AC8">
        <w:rPr>
          <w:rFonts w:ascii="Abadi" w:eastAsia="Times New Roman" w:hAnsi="Abadi" w:cs="Times New Roman"/>
          <w:b/>
          <w:bCs/>
          <w:kern w:val="0"/>
          <w:sz w:val="28"/>
          <w:szCs w:val="28"/>
          <w:lang w:eastAsia="en-AE"/>
          <w14:ligatures w14:val="none"/>
        </w:rPr>
        <w:t>KPIs Overview:</w:t>
      </w:r>
      <w:bookmarkEnd w:id="38"/>
    </w:p>
    <w:p w14:paraId="372EBF11" w14:textId="77777777" w:rsidR="00CD1AC8" w:rsidRPr="00CD1AC8" w:rsidRDefault="00CD1AC8" w:rsidP="00CD1A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kern w:val="0"/>
          <w:sz w:val="28"/>
          <w:szCs w:val="28"/>
          <w:lang w:eastAsia="en-AE"/>
          <w14:ligatures w14:val="none"/>
        </w:rPr>
        <w:t>The KPIs section provides measurable indicators to assess the effectiveness of legal and human rights support initiatives in Gaza. Key KPIs include:</w:t>
      </w:r>
    </w:p>
    <w:p w14:paraId="1764B756"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Number of Legal Aid Cases Successfully Handled:</w:t>
      </w:r>
      <w:r w:rsidRPr="00CD1AC8">
        <w:rPr>
          <w:rFonts w:ascii="Abadi" w:eastAsia="Times New Roman" w:hAnsi="Abadi" w:cs="Times New Roman"/>
          <w:kern w:val="0"/>
          <w:sz w:val="28"/>
          <w:szCs w:val="28"/>
          <w:lang w:eastAsia="en-AE"/>
          <w14:ligatures w14:val="none"/>
        </w:rPr>
        <w:t xml:space="preserve"> Measures the capacity and efficiency of legal aid services.</w:t>
      </w:r>
    </w:p>
    <w:p w14:paraId="0DDA0EA6"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Number of Human Rights Violations Documented and Reported:</w:t>
      </w:r>
      <w:r w:rsidRPr="00CD1AC8">
        <w:rPr>
          <w:rFonts w:ascii="Abadi" w:eastAsia="Times New Roman" w:hAnsi="Abadi" w:cs="Times New Roman"/>
          <w:kern w:val="0"/>
          <w:sz w:val="28"/>
          <w:szCs w:val="28"/>
          <w:lang w:eastAsia="en-AE"/>
          <w14:ligatures w14:val="none"/>
        </w:rPr>
        <w:t xml:space="preserve"> Tracks the effectiveness of human rights organizations in reporting abuses.</w:t>
      </w:r>
    </w:p>
    <w:p w14:paraId="0170B6D2"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Volume of Property Restitution Claims Processed:</w:t>
      </w:r>
      <w:r w:rsidRPr="00CD1AC8">
        <w:rPr>
          <w:rFonts w:ascii="Abadi" w:eastAsia="Times New Roman" w:hAnsi="Abadi" w:cs="Times New Roman"/>
          <w:kern w:val="0"/>
          <w:sz w:val="28"/>
          <w:szCs w:val="28"/>
          <w:lang w:eastAsia="en-AE"/>
          <w14:ligatures w14:val="none"/>
        </w:rPr>
        <w:t xml:space="preserve"> Assesses progress in addressing property restitution claims.</w:t>
      </w:r>
    </w:p>
    <w:p w14:paraId="5C2258D3"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Number of Legal Professionals Trained in Trauma-Informed Practices:</w:t>
      </w:r>
      <w:r w:rsidRPr="00CD1AC8">
        <w:rPr>
          <w:rFonts w:ascii="Abadi" w:eastAsia="Times New Roman" w:hAnsi="Abadi" w:cs="Times New Roman"/>
          <w:kern w:val="0"/>
          <w:sz w:val="28"/>
          <w:szCs w:val="28"/>
          <w:lang w:eastAsia="en-AE"/>
          <w14:ligatures w14:val="none"/>
        </w:rPr>
        <w:t xml:space="preserve"> Evaluates the reach of specialized training programs.</w:t>
      </w:r>
    </w:p>
    <w:p w14:paraId="2CB67BE2"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Implementation of Digital Legal Tools and Platforms:</w:t>
      </w:r>
      <w:r w:rsidRPr="00CD1AC8">
        <w:rPr>
          <w:rFonts w:ascii="Abadi" w:eastAsia="Times New Roman" w:hAnsi="Abadi" w:cs="Times New Roman"/>
          <w:kern w:val="0"/>
          <w:sz w:val="28"/>
          <w:szCs w:val="28"/>
          <w:lang w:eastAsia="en-AE"/>
          <w14:ligatures w14:val="none"/>
        </w:rPr>
        <w:t xml:space="preserve"> Monitors the adoption and usage of digital legal technologies.</w:t>
      </w:r>
    </w:p>
    <w:p w14:paraId="6FBB5B40"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Volume of Community Legal Education Programs Conducted:</w:t>
      </w:r>
      <w:r w:rsidRPr="00CD1AC8">
        <w:rPr>
          <w:rFonts w:ascii="Abadi" w:eastAsia="Times New Roman" w:hAnsi="Abadi" w:cs="Times New Roman"/>
          <w:kern w:val="0"/>
          <w:sz w:val="28"/>
          <w:szCs w:val="28"/>
          <w:lang w:eastAsia="en-AE"/>
          <w14:ligatures w14:val="none"/>
        </w:rPr>
        <w:t xml:space="preserve"> Measures the reach and impact of legal education initiatives.</w:t>
      </w:r>
    </w:p>
    <w:p w14:paraId="01A89167"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Efficiency of Online Dispute Resolution (ODR) Systems:</w:t>
      </w:r>
      <w:r w:rsidRPr="00CD1AC8">
        <w:rPr>
          <w:rFonts w:ascii="Abadi" w:eastAsia="Times New Roman" w:hAnsi="Abadi" w:cs="Times New Roman"/>
          <w:kern w:val="0"/>
          <w:sz w:val="28"/>
          <w:szCs w:val="28"/>
          <w:lang w:eastAsia="en-AE"/>
          <w14:ligatures w14:val="none"/>
        </w:rPr>
        <w:t xml:space="preserve"> Tracks the effectiveness and user satisfaction of ODR systems.</w:t>
      </w:r>
    </w:p>
    <w:p w14:paraId="3ADEC64E"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Integration of International Legal Standards and Practices:</w:t>
      </w:r>
      <w:r w:rsidRPr="00CD1AC8">
        <w:rPr>
          <w:rFonts w:ascii="Abadi" w:eastAsia="Times New Roman" w:hAnsi="Abadi" w:cs="Times New Roman"/>
          <w:kern w:val="0"/>
          <w:sz w:val="28"/>
          <w:szCs w:val="28"/>
          <w:lang w:eastAsia="en-AE"/>
          <w14:ligatures w14:val="none"/>
        </w:rPr>
        <w:t xml:space="preserve"> Assesses the alignment of local legal systems with international norms.</w:t>
      </w:r>
    </w:p>
    <w:p w14:paraId="0F6A666C"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Accessibility of Legal Services to Vulnerable Populations:</w:t>
      </w:r>
      <w:r w:rsidRPr="00CD1AC8">
        <w:rPr>
          <w:rFonts w:ascii="Abadi" w:eastAsia="Times New Roman" w:hAnsi="Abadi" w:cs="Times New Roman"/>
          <w:kern w:val="0"/>
          <w:sz w:val="28"/>
          <w:szCs w:val="28"/>
          <w:lang w:eastAsia="en-AE"/>
          <w14:ligatures w14:val="none"/>
        </w:rPr>
        <w:t xml:space="preserve"> Evaluates the reach and impact of legal aid for marginalized groups.</w:t>
      </w:r>
    </w:p>
    <w:p w14:paraId="7FE7F221" w14:textId="77777777" w:rsidR="00CD1AC8" w:rsidRPr="00CD1AC8" w:rsidRDefault="00CD1AC8" w:rsidP="00A663D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D1AC8">
        <w:rPr>
          <w:rFonts w:ascii="Abadi" w:eastAsia="Times New Roman" w:hAnsi="Abadi" w:cs="Times New Roman"/>
          <w:b/>
          <w:bCs/>
          <w:kern w:val="0"/>
          <w:sz w:val="28"/>
          <w:szCs w:val="28"/>
          <w:lang w:eastAsia="en-AE"/>
          <w14:ligatures w14:val="none"/>
        </w:rPr>
        <w:t>Effectiveness of Advocacy and Public Awareness Campaigns:</w:t>
      </w:r>
      <w:r w:rsidRPr="00CD1AC8">
        <w:rPr>
          <w:rFonts w:ascii="Abadi" w:eastAsia="Times New Roman" w:hAnsi="Abadi" w:cs="Times New Roman"/>
          <w:kern w:val="0"/>
          <w:sz w:val="28"/>
          <w:szCs w:val="28"/>
          <w:lang w:eastAsia="en-AE"/>
          <w14:ligatures w14:val="none"/>
        </w:rPr>
        <w:t xml:space="preserve"> Measures the impact of campaigns in raising public awareness and influencing opinion.</w:t>
      </w:r>
      <w:r w:rsidRPr="00CD1AC8">
        <w:rPr>
          <w:rFonts w:ascii="Abadi" w:eastAsia="Aptos" w:hAnsi="Abadi" w:cs="Times New Roman"/>
          <w:sz w:val="28"/>
          <w:szCs w:val="28"/>
        </w:rPr>
        <w:br w:type="page"/>
      </w:r>
    </w:p>
    <w:p w14:paraId="0040E556" w14:textId="77777777" w:rsidR="00CD1AC8" w:rsidRPr="00CD1AC8" w:rsidRDefault="00CD1AC8" w:rsidP="00A663D1">
      <w:pPr>
        <w:pStyle w:val="Heading1"/>
        <w:pBdr>
          <w:bottom w:val="single" w:sz="4" w:space="1" w:color="auto"/>
        </w:pBdr>
        <w:rPr>
          <w:rFonts w:ascii="Times New Roman" w:eastAsia="Times New Roman" w:hAnsi="Times New Roman"/>
          <w:lang w:eastAsia="en-AE"/>
        </w:rPr>
      </w:pPr>
      <w:bookmarkStart w:id="39" w:name="_Toc172823389"/>
      <w:r w:rsidRPr="00CD1AC8">
        <w:rPr>
          <w:rFonts w:eastAsia="Times New Roman"/>
          <w:lang w:eastAsia="en-AE"/>
        </w:rPr>
        <w:lastRenderedPageBreak/>
        <w:t>3. Emerging Trends</w:t>
      </w:r>
      <w:bookmarkEnd w:id="39"/>
      <w:r w:rsidRPr="00CD1AC8">
        <w:rPr>
          <w:rFonts w:eastAsia="Times New Roman"/>
          <w:lang w:eastAsia="en-AE"/>
        </w:rPr>
        <w:br/>
      </w:r>
    </w:p>
    <w:p w14:paraId="54AAC5C5" w14:textId="77777777" w:rsidR="00CD1AC8" w:rsidRPr="00CD1AC8" w:rsidRDefault="00CD1AC8" w:rsidP="00CD1AC8">
      <w:pPr>
        <w:spacing w:line="256" w:lineRule="auto"/>
        <w:rPr>
          <w:rFonts w:ascii="Aptos" w:eastAsia="Aptos" w:hAnsi="Aptos" w:cs="Times New Roman"/>
          <w:sz w:val="28"/>
          <w:szCs w:val="28"/>
        </w:rPr>
      </w:pPr>
      <w:r w:rsidRPr="00CD1AC8">
        <w:rPr>
          <w:rFonts w:ascii="Abadi" w:eastAsia="Aptos" w:hAnsi="Abadi" w:cs="Times New Roman"/>
          <w:b/>
          <w:bCs/>
          <w:sz w:val="28"/>
          <w:szCs w:val="28"/>
        </w:rPr>
        <w:t>1. Digital Legal Aid Platforms</w:t>
      </w:r>
    </w:p>
    <w:p w14:paraId="3671F2E1"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Digital legal aid platforms leverage technology to provide legal assistance to those in need, regardless of their location. These platforms use chatbots, video consultations, and online resources to offer legal advice, document preparation, and even remote court appearances. This is particularly relevant for Gaza, where physical access to legal services is often restricted due to damage from military actions.</w:t>
      </w:r>
    </w:p>
    <w:p w14:paraId="4C7F8192"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Trend Themes:</w:t>
      </w:r>
    </w:p>
    <w:p w14:paraId="529AA417" w14:textId="77777777" w:rsidR="00CD1AC8" w:rsidRPr="00CD1AC8" w:rsidRDefault="00CD1AC8" w:rsidP="00A663D1">
      <w:pPr>
        <w:numPr>
          <w:ilvl w:val="0"/>
          <w:numId w:val="10"/>
        </w:numPr>
        <w:spacing w:line="256" w:lineRule="auto"/>
        <w:rPr>
          <w:rFonts w:ascii="Abadi" w:eastAsia="Aptos" w:hAnsi="Abadi" w:cs="Times New Roman"/>
          <w:sz w:val="28"/>
          <w:szCs w:val="28"/>
        </w:rPr>
      </w:pPr>
      <w:r w:rsidRPr="00CD1AC8">
        <w:rPr>
          <w:rFonts w:ascii="Abadi" w:eastAsia="Aptos" w:hAnsi="Abadi" w:cs="Times New Roman"/>
          <w:b/>
          <w:bCs/>
          <w:sz w:val="28"/>
          <w:szCs w:val="28"/>
        </w:rPr>
        <w:t>Accessibility:</w:t>
      </w:r>
      <w:r w:rsidRPr="00CD1AC8">
        <w:rPr>
          <w:rFonts w:ascii="Abadi" w:eastAsia="Aptos" w:hAnsi="Abadi" w:cs="Times New Roman"/>
          <w:sz w:val="28"/>
          <w:szCs w:val="28"/>
        </w:rPr>
        <w:t xml:space="preserve"> Digital platforms overcome physical barriers to legal assistance by enabling remote access to legal services.</w:t>
      </w:r>
    </w:p>
    <w:p w14:paraId="1195EF55" w14:textId="77777777" w:rsidR="00CD1AC8" w:rsidRPr="00CD1AC8" w:rsidRDefault="00CD1AC8" w:rsidP="00A663D1">
      <w:pPr>
        <w:numPr>
          <w:ilvl w:val="0"/>
          <w:numId w:val="10"/>
        </w:numPr>
        <w:spacing w:line="256" w:lineRule="auto"/>
        <w:rPr>
          <w:rFonts w:ascii="Abadi" w:eastAsia="Aptos" w:hAnsi="Abadi" w:cs="Times New Roman"/>
          <w:sz w:val="28"/>
          <w:szCs w:val="28"/>
        </w:rPr>
      </w:pPr>
      <w:r w:rsidRPr="00CD1AC8">
        <w:rPr>
          <w:rFonts w:ascii="Abadi" w:eastAsia="Aptos" w:hAnsi="Abadi" w:cs="Times New Roman"/>
          <w:b/>
          <w:bCs/>
          <w:sz w:val="28"/>
          <w:szCs w:val="28"/>
        </w:rPr>
        <w:t>Scalability:</w:t>
      </w:r>
      <w:r w:rsidRPr="00CD1AC8">
        <w:rPr>
          <w:rFonts w:ascii="Abadi" w:eastAsia="Aptos" w:hAnsi="Abadi" w:cs="Times New Roman"/>
          <w:sz w:val="28"/>
          <w:szCs w:val="28"/>
        </w:rPr>
        <w:t xml:space="preserve"> These platforms can serve a large population with limited resources, making legal aid more widely available.</w:t>
      </w:r>
    </w:p>
    <w:p w14:paraId="400B55B6" w14:textId="77777777" w:rsidR="00CD1AC8" w:rsidRPr="00CD1AC8" w:rsidRDefault="00CD1AC8" w:rsidP="00A663D1">
      <w:pPr>
        <w:numPr>
          <w:ilvl w:val="0"/>
          <w:numId w:val="10"/>
        </w:numPr>
        <w:spacing w:line="256" w:lineRule="auto"/>
        <w:rPr>
          <w:rFonts w:ascii="Abadi" w:eastAsia="Aptos" w:hAnsi="Abadi" w:cs="Times New Roman"/>
          <w:sz w:val="28"/>
          <w:szCs w:val="28"/>
        </w:rPr>
      </w:pPr>
      <w:r w:rsidRPr="00CD1AC8">
        <w:rPr>
          <w:rFonts w:ascii="Abadi" w:eastAsia="Aptos" w:hAnsi="Abadi" w:cs="Times New Roman"/>
          <w:b/>
          <w:bCs/>
          <w:sz w:val="28"/>
          <w:szCs w:val="28"/>
        </w:rPr>
        <w:t>Innovation:</w:t>
      </w:r>
      <w:r w:rsidRPr="00CD1AC8">
        <w:rPr>
          <w:rFonts w:ascii="Abadi" w:eastAsia="Aptos" w:hAnsi="Abadi" w:cs="Times New Roman"/>
          <w:sz w:val="28"/>
          <w:szCs w:val="28"/>
        </w:rPr>
        <w:t xml:space="preserve"> Utilizing advanced technology to enhance and streamline legal services, making them more efficient and effective.</w:t>
      </w:r>
    </w:p>
    <w:p w14:paraId="0DE40C0D"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Industry Implications:</w:t>
      </w:r>
    </w:p>
    <w:p w14:paraId="00AEF58A" w14:textId="77777777" w:rsidR="00CD1AC8" w:rsidRPr="00CD1AC8" w:rsidRDefault="00CD1AC8" w:rsidP="00A663D1">
      <w:pPr>
        <w:numPr>
          <w:ilvl w:val="0"/>
          <w:numId w:val="11"/>
        </w:numPr>
        <w:spacing w:line="256" w:lineRule="auto"/>
        <w:rPr>
          <w:rFonts w:ascii="Abadi" w:eastAsia="Aptos" w:hAnsi="Abadi" w:cs="Times New Roman"/>
          <w:sz w:val="28"/>
          <w:szCs w:val="28"/>
        </w:rPr>
      </w:pPr>
      <w:r w:rsidRPr="00CD1AC8">
        <w:rPr>
          <w:rFonts w:ascii="Abadi" w:eastAsia="Aptos" w:hAnsi="Abadi" w:cs="Times New Roman"/>
          <w:sz w:val="28"/>
          <w:szCs w:val="28"/>
        </w:rPr>
        <w:t>Legal firms can expand their reach and impact by providing services to remote or underserved areas.</w:t>
      </w:r>
    </w:p>
    <w:p w14:paraId="530E660E" w14:textId="77777777" w:rsidR="00CD1AC8" w:rsidRPr="00CD1AC8" w:rsidRDefault="00CD1AC8" w:rsidP="00A663D1">
      <w:pPr>
        <w:numPr>
          <w:ilvl w:val="0"/>
          <w:numId w:val="11"/>
        </w:numPr>
        <w:spacing w:line="256" w:lineRule="auto"/>
        <w:rPr>
          <w:rFonts w:ascii="Abadi" w:eastAsia="Aptos" w:hAnsi="Abadi" w:cs="Times New Roman"/>
          <w:sz w:val="28"/>
          <w:szCs w:val="28"/>
        </w:rPr>
      </w:pPr>
      <w:r w:rsidRPr="00CD1AC8">
        <w:rPr>
          <w:rFonts w:ascii="Abadi" w:eastAsia="Aptos" w:hAnsi="Abadi" w:cs="Times New Roman"/>
          <w:sz w:val="28"/>
          <w:szCs w:val="28"/>
        </w:rPr>
        <w:t>The cost associated with traditional legal services is reduced, making legal assistance more affordable.</w:t>
      </w:r>
    </w:p>
    <w:p w14:paraId="6A6E0665" w14:textId="77777777" w:rsidR="00CD1AC8" w:rsidRPr="00CD1AC8" w:rsidRDefault="00CD1AC8" w:rsidP="00A663D1">
      <w:pPr>
        <w:numPr>
          <w:ilvl w:val="0"/>
          <w:numId w:val="11"/>
        </w:numPr>
        <w:spacing w:line="256" w:lineRule="auto"/>
        <w:rPr>
          <w:rFonts w:ascii="Abadi" w:eastAsia="Aptos" w:hAnsi="Abadi" w:cs="Times New Roman"/>
          <w:sz w:val="28"/>
          <w:szCs w:val="28"/>
        </w:rPr>
      </w:pPr>
      <w:r w:rsidRPr="00CD1AC8">
        <w:rPr>
          <w:rFonts w:ascii="Abadi" w:eastAsia="Aptos" w:hAnsi="Abadi" w:cs="Times New Roman"/>
          <w:sz w:val="28"/>
          <w:szCs w:val="28"/>
        </w:rPr>
        <w:t xml:space="preserve">Improved efficiency and case management </w:t>
      </w:r>
      <w:proofErr w:type="gramStart"/>
      <w:r w:rsidRPr="00CD1AC8">
        <w:rPr>
          <w:rFonts w:ascii="Abadi" w:eastAsia="Aptos" w:hAnsi="Abadi" w:cs="Times New Roman"/>
          <w:sz w:val="28"/>
          <w:szCs w:val="28"/>
        </w:rPr>
        <w:t>through the use of</w:t>
      </w:r>
      <w:proofErr w:type="gramEnd"/>
      <w:r w:rsidRPr="00CD1AC8">
        <w:rPr>
          <w:rFonts w:ascii="Abadi" w:eastAsia="Aptos" w:hAnsi="Abadi" w:cs="Times New Roman"/>
          <w:sz w:val="28"/>
          <w:szCs w:val="28"/>
        </w:rPr>
        <w:t xml:space="preserve"> digital tools and automated processes.</w:t>
      </w:r>
    </w:p>
    <w:p w14:paraId="19F837CC"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Actual Examples:</w:t>
      </w:r>
    </w:p>
    <w:p w14:paraId="62813E30" w14:textId="77777777" w:rsidR="00CD1AC8" w:rsidRPr="00CD1AC8" w:rsidRDefault="00CD1AC8" w:rsidP="00A663D1">
      <w:pPr>
        <w:numPr>
          <w:ilvl w:val="0"/>
          <w:numId w:val="12"/>
        </w:numPr>
        <w:spacing w:line="256" w:lineRule="auto"/>
        <w:rPr>
          <w:rFonts w:ascii="Abadi" w:eastAsia="Aptos" w:hAnsi="Abadi" w:cs="Times New Roman"/>
          <w:sz w:val="28"/>
          <w:szCs w:val="28"/>
        </w:rPr>
      </w:pPr>
      <w:r w:rsidRPr="00CD1AC8">
        <w:rPr>
          <w:rFonts w:ascii="Abadi" w:eastAsia="Aptos" w:hAnsi="Abadi" w:cs="Times New Roman"/>
          <w:b/>
          <w:bCs/>
          <w:sz w:val="28"/>
          <w:szCs w:val="28"/>
        </w:rPr>
        <w:t>LegalZoom:</w:t>
      </w:r>
      <w:r w:rsidRPr="00CD1AC8">
        <w:rPr>
          <w:rFonts w:ascii="Abadi" w:eastAsia="Aptos" w:hAnsi="Abadi" w:cs="Times New Roman"/>
          <w:sz w:val="28"/>
          <w:szCs w:val="28"/>
        </w:rPr>
        <w:t xml:space="preserve"> An online platform providing legal document services and attorney consultations, making legal assistance more accessible.</w:t>
      </w:r>
    </w:p>
    <w:p w14:paraId="133B904E" w14:textId="77777777" w:rsidR="00CD1AC8" w:rsidRPr="00CD1AC8" w:rsidRDefault="00CD1AC8" w:rsidP="00A663D1">
      <w:pPr>
        <w:numPr>
          <w:ilvl w:val="0"/>
          <w:numId w:val="12"/>
        </w:numPr>
        <w:spacing w:line="256" w:lineRule="auto"/>
        <w:rPr>
          <w:rFonts w:ascii="Abadi" w:eastAsia="Aptos" w:hAnsi="Abadi" w:cs="Times New Roman"/>
          <w:sz w:val="28"/>
          <w:szCs w:val="28"/>
        </w:rPr>
      </w:pPr>
      <w:proofErr w:type="spellStart"/>
      <w:r w:rsidRPr="00CD1AC8">
        <w:rPr>
          <w:rFonts w:ascii="Abadi" w:eastAsia="Aptos" w:hAnsi="Abadi" w:cs="Times New Roman"/>
          <w:b/>
          <w:bCs/>
          <w:sz w:val="28"/>
          <w:szCs w:val="28"/>
        </w:rPr>
        <w:t>LawHelp</w:t>
      </w:r>
      <w:proofErr w:type="spellEnd"/>
      <w:r w:rsidRPr="00CD1AC8">
        <w:rPr>
          <w:rFonts w:ascii="Abadi" w:eastAsia="Aptos" w:hAnsi="Abadi" w:cs="Times New Roman"/>
          <w:b/>
          <w:bCs/>
          <w:sz w:val="28"/>
          <w:szCs w:val="28"/>
        </w:rPr>
        <w:t xml:space="preserve"> Interactive:</w:t>
      </w:r>
      <w:r w:rsidRPr="00CD1AC8">
        <w:rPr>
          <w:rFonts w:ascii="Abadi" w:eastAsia="Aptos" w:hAnsi="Abadi" w:cs="Times New Roman"/>
          <w:sz w:val="28"/>
          <w:szCs w:val="28"/>
        </w:rPr>
        <w:t xml:space="preserve"> Offers free online legal forms for low-income individuals, empowering them with self-help resources.</w:t>
      </w:r>
    </w:p>
    <w:p w14:paraId="6F1BC425" w14:textId="77777777" w:rsidR="00CD1AC8" w:rsidRPr="00CD1AC8" w:rsidRDefault="00CD1AC8" w:rsidP="00A663D1">
      <w:pPr>
        <w:numPr>
          <w:ilvl w:val="0"/>
          <w:numId w:val="12"/>
        </w:numPr>
        <w:spacing w:line="256" w:lineRule="auto"/>
        <w:rPr>
          <w:rFonts w:ascii="Abadi" w:eastAsia="Aptos" w:hAnsi="Abadi" w:cs="Times New Roman"/>
          <w:sz w:val="28"/>
          <w:szCs w:val="28"/>
        </w:rPr>
      </w:pPr>
      <w:r w:rsidRPr="00CD1AC8">
        <w:rPr>
          <w:rFonts w:ascii="Abadi" w:eastAsia="Aptos" w:hAnsi="Abadi" w:cs="Times New Roman"/>
          <w:b/>
          <w:bCs/>
          <w:sz w:val="28"/>
          <w:szCs w:val="28"/>
        </w:rPr>
        <w:t>Rocket Lawyer:</w:t>
      </w:r>
      <w:r w:rsidRPr="00CD1AC8">
        <w:rPr>
          <w:rFonts w:ascii="Abadi" w:eastAsia="Aptos" w:hAnsi="Abadi" w:cs="Times New Roman"/>
          <w:sz w:val="28"/>
          <w:szCs w:val="28"/>
        </w:rPr>
        <w:t xml:space="preserve"> Provides online legal services, including document creation and attorney advice, facilitating easier access to legal support.</w:t>
      </w:r>
    </w:p>
    <w:p w14:paraId="1740A80B"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kern w:val="0"/>
          <w:sz w:val="28"/>
          <w:szCs w:val="28"/>
          <w14:ligatures w14:val="none"/>
        </w:rPr>
        <w:br w:type="page"/>
      </w:r>
    </w:p>
    <w:p w14:paraId="267B775A"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lastRenderedPageBreak/>
        <w:t>2. Mobile Human Rights Monitoring</w:t>
      </w:r>
    </w:p>
    <w:p w14:paraId="699E8ADD"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Mobile technology can be used to monitor and report human rights abuses in real-time. Apps and SMS-based systems allow individuals to document violations and send reports to human rights organizations and international bodies. This can be crucial in Gaza, where documenting abuses can lead to greater accountability and international awareness.</w:t>
      </w:r>
    </w:p>
    <w:p w14:paraId="024231F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Trend Themes:</w:t>
      </w:r>
    </w:p>
    <w:p w14:paraId="4083262C" w14:textId="77777777" w:rsidR="00CD1AC8" w:rsidRPr="00CD1AC8" w:rsidRDefault="00CD1AC8" w:rsidP="00A663D1">
      <w:pPr>
        <w:numPr>
          <w:ilvl w:val="0"/>
          <w:numId w:val="13"/>
        </w:numPr>
        <w:spacing w:line="256" w:lineRule="auto"/>
        <w:rPr>
          <w:rFonts w:ascii="Abadi" w:eastAsia="Aptos" w:hAnsi="Abadi" w:cs="Times New Roman"/>
          <w:sz w:val="28"/>
          <w:szCs w:val="28"/>
        </w:rPr>
      </w:pPr>
      <w:r w:rsidRPr="00CD1AC8">
        <w:rPr>
          <w:rFonts w:ascii="Abadi" w:eastAsia="Aptos" w:hAnsi="Abadi" w:cs="Times New Roman"/>
          <w:b/>
          <w:bCs/>
          <w:sz w:val="28"/>
          <w:szCs w:val="28"/>
        </w:rPr>
        <w:t>Transparency:</w:t>
      </w:r>
      <w:r w:rsidRPr="00CD1AC8">
        <w:rPr>
          <w:rFonts w:ascii="Abadi" w:eastAsia="Aptos" w:hAnsi="Abadi" w:cs="Times New Roman"/>
          <w:sz w:val="28"/>
          <w:szCs w:val="28"/>
        </w:rPr>
        <w:t xml:space="preserve"> Real-time reporting and documentation of human rights abuses increase transparency and accountability.</w:t>
      </w:r>
    </w:p>
    <w:p w14:paraId="025C393C" w14:textId="77777777" w:rsidR="00CD1AC8" w:rsidRPr="00CD1AC8" w:rsidRDefault="00CD1AC8" w:rsidP="00A663D1">
      <w:pPr>
        <w:numPr>
          <w:ilvl w:val="0"/>
          <w:numId w:val="13"/>
        </w:numPr>
        <w:spacing w:line="256" w:lineRule="auto"/>
        <w:rPr>
          <w:rFonts w:ascii="Abadi" w:eastAsia="Aptos" w:hAnsi="Abadi" w:cs="Times New Roman"/>
          <w:sz w:val="28"/>
          <w:szCs w:val="28"/>
        </w:rPr>
      </w:pPr>
      <w:r w:rsidRPr="00CD1AC8">
        <w:rPr>
          <w:rFonts w:ascii="Abadi" w:eastAsia="Aptos" w:hAnsi="Abadi" w:cs="Times New Roman"/>
          <w:b/>
          <w:bCs/>
          <w:sz w:val="28"/>
          <w:szCs w:val="28"/>
        </w:rPr>
        <w:t>Empowerment:</w:t>
      </w:r>
      <w:r w:rsidRPr="00CD1AC8">
        <w:rPr>
          <w:rFonts w:ascii="Abadi" w:eastAsia="Aptos" w:hAnsi="Abadi" w:cs="Times New Roman"/>
          <w:sz w:val="28"/>
          <w:szCs w:val="28"/>
        </w:rPr>
        <w:t xml:space="preserve"> Mobile technology enables citizens to report abuses, giving them a voice and a means to seek justice.</w:t>
      </w:r>
    </w:p>
    <w:p w14:paraId="270C75B6" w14:textId="77777777" w:rsidR="00CD1AC8" w:rsidRPr="00CD1AC8" w:rsidRDefault="00CD1AC8" w:rsidP="00A663D1">
      <w:pPr>
        <w:numPr>
          <w:ilvl w:val="0"/>
          <w:numId w:val="13"/>
        </w:numPr>
        <w:spacing w:line="256" w:lineRule="auto"/>
        <w:rPr>
          <w:rFonts w:ascii="Abadi" w:eastAsia="Aptos" w:hAnsi="Abadi" w:cs="Times New Roman"/>
          <w:sz w:val="28"/>
          <w:szCs w:val="28"/>
        </w:rPr>
      </w:pPr>
      <w:r w:rsidRPr="00CD1AC8">
        <w:rPr>
          <w:rFonts w:ascii="Abadi" w:eastAsia="Aptos" w:hAnsi="Abadi" w:cs="Times New Roman"/>
          <w:b/>
          <w:bCs/>
          <w:sz w:val="28"/>
          <w:szCs w:val="28"/>
        </w:rPr>
        <w:t>Accountability:</w:t>
      </w:r>
      <w:r w:rsidRPr="00CD1AC8">
        <w:rPr>
          <w:rFonts w:ascii="Abadi" w:eastAsia="Aptos" w:hAnsi="Abadi" w:cs="Times New Roman"/>
          <w:sz w:val="28"/>
          <w:szCs w:val="28"/>
        </w:rPr>
        <w:t xml:space="preserve"> Public exposure of human rights violations puts pressure on violators and encourages corrective actions.</w:t>
      </w:r>
    </w:p>
    <w:p w14:paraId="240C8277"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Industry Implications:</w:t>
      </w:r>
    </w:p>
    <w:p w14:paraId="0EF5D451" w14:textId="77777777" w:rsidR="00CD1AC8" w:rsidRPr="00CD1AC8" w:rsidRDefault="00CD1AC8" w:rsidP="00A663D1">
      <w:pPr>
        <w:numPr>
          <w:ilvl w:val="0"/>
          <w:numId w:val="14"/>
        </w:numPr>
        <w:spacing w:line="256" w:lineRule="auto"/>
        <w:rPr>
          <w:rFonts w:ascii="Abadi" w:eastAsia="Aptos" w:hAnsi="Abadi" w:cs="Times New Roman"/>
          <w:sz w:val="28"/>
          <w:szCs w:val="28"/>
        </w:rPr>
      </w:pPr>
      <w:r w:rsidRPr="00CD1AC8">
        <w:rPr>
          <w:rFonts w:ascii="Abadi" w:eastAsia="Aptos" w:hAnsi="Abadi" w:cs="Times New Roman"/>
          <w:sz w:val="28"/>
          <w:szCs w:val="28"/>
        </w:rPr>
        <w:t>Enhanced data collection and reporting accuracy, providing a clearer picture of the human rights situation.</w:t>
      </w:r>
    </w:p>
    <w:p w14:paraId="07DEED0A" w14:textId="77777777" w:rsidR="00CD1AC8" w:rsidRPr="00CD1AC8" w:rsidRDefault="00CD1AC8" w:rsidP="00A663D1">
      <w:pPr>
        <w:numPr>
          <w:ilvl w:val="0"/>
          <w:numId w:val="14"/>
        </w:numPr>
        <w:spacing w:line="256" w:lineRule="auto"/>
        <w:rPr>
          <w:rFonts w:ascii="Abadi" w:eastAsia="Aptos" w:hAnsi="Abadi" w:cs="Times New Roman"/>
          <w:sz w:val="28"/>
          <w:szCs w:val="28"/>
        </w:rPr>
      </w:pPr>
      <w:r w:rsidRPr="00CD1AC8">
        <w:rPr>
          <w:rFonts w:ascii="Abadi" w:eastAsia="Aptos" w:hAnsi="Abadi" w:cs="Times New Roman"/>
          <w:sz w:val="28"/>
          <w:szCs w:val="28"/>
        </w:rPr>
        <w:t>Greater engagement from the international community, leading to increased support and intervention.</w:t>
      </w:r>
    </w:p>
    <w:p w14:paraId="0E38424C" w14:textId="77777777" w:rsidR="00CD1AC8" w:rsidRPr="00CD1AC8" w:rsidRDefault="00CD1AC8" w:rsidP="00A663D1">
      <w:pPr>
        <w:numPr>
          <w:ilvl w:val="0"/>
          <w:numId w:val="14"/>
        </w:numPr>
        <w:spacing w:line="256" w:lineRule="auto"/>
        <w:rPr>
          <w:rFonts w:ascii="Abadi" w:eastAsia="Aptos" w:hAnsi="Abadi" w:cs="Times New Roman"/>
          <w:sz w:val="28"/>
          <w:szCs w:val="28"/>
        </w:rPr>
      </w:pPr>
      <w:r w:rsidRPr="00CD1AC8">
        <w:rPr>
          <w:rFonts w:ascii="Abadi" w:eastAsia="Aptos" w:hAnsi="Abadi" w:cs="Times New Roman"/>
          <w:sz w:val="28"/>
          <w:szCs w:val="28"/>
        </w:rPr>
        <w:t>More resources directed towards areas with documented abuses, ensuring targeted assistance.</w:t>
      </w:r>
    </w:p>
    <w:p w14:paraId="1F5410CA"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Actual Examples:</w:t>
      </w:r>
    </w:p>
    <w:p w14:paraId="7714CB2E" w14:textId="77777777" w:rsidR="00CD1AC8" w:rsidRPr="00CD1AC8" w:rsidRDefault="00CD1AC8" w:rsidP="00A663D1">
      <w:pPr>
        <w:numPr>
          <w:ilvl w:val="0"/>
          <w:numId w:val="15"/>
        </w:numPr>
        <w:spacing w:line="256" w:lineRule="auto"/>
        <w:rPr>
          <w:rFonts w:ascii="Abadi" w:eastAsia="Aptos" w:hAnsi="Abadi" w:cs="Times New Roman"/>
          <w:sz w:val="28"/>
          <w:szCs w:val="28"/>
        </w:rPr>
      </w:pPr>
      <w:proofErr w:type="spellStart"/>
      <w:r w:rsidRPr="00CD1AC8">
        <w:rPr>
          <w:rFonts w:ascii="Abadi" w:eastAsia="Aptos" w:hAnsi="Abadi" w:cs="Times New Roman"/>
          <w:b/>
          <w:bCs/>
          <w:sz w:val="28"/>
          <w:szCs w:val="28"/>
        </w:rPr>
        <w:t>EyeWitness</w:t>
      </w:r>
      <w:proofErr w:type="spellEnd"/>
      <w:r w:rsidRPr="00CD1AC8">
        <w:rPr>
          <w:rFonts w:ascii="Abadi" w:eastAsia="Aptos" w:hAnsi="Abadi" w:cs="Times New Roman"/>
          <w:b/>
          <w:bCs/>
          <w:sz w:val="28"/>
          <w:szCs w:val="28"/>
        </w:rPr>
        <w:t xml:space="preserve"> to Atrocities:</w:t>
      </w:r>
      <w:r w:rsidRPr="00CD1AC8">
        <w:rPr>
          <w:rFonts w:ascii="Abadi" w:eastAsia="Aptos" w:hAnsi="Abadi" w:cs="Times New Roman"/>
          <w:sz w:val="28"/>
          <w:szCs w:val="28"/>
        </w:rPr>
        <w:t xml:space="preserve"> An app for securely documenting and reporting human rights violations, ensuring the integrity of evidence.</w:t>
      </w:r>
    </w:p>
    <w:p w14:paraId="73C38D95" w14:textId="77777777" w:rsidR="00CD1AC8" w:rsidRPr="00CD1AC8" w:rsidRDefault="00CD1AC8" w:rsidP="00A663D1">
      <w:pPr>
        <w:numPr>
          <w:ilvl w:val="0"/>
          <w:numId w:val="15"/>
        </w:numPr>
        <w:spacing w:line="256" w:lineRule="auto"/>
        <w:rPr>
          <w:rFonts w:ascii="Abadi" w:eastAsia="Aptos" w:hAnsi="Abadi" w:cs="Times New Roman"/>
          <w:sz w:val="28"/>
          <w:szCs w:val="28"/>
        </w:rPr>
      </w:pPr>
      <w:r w:rsidRPr="00CD1AC8">
        <w:rPr>
          <w:rFonts w:ascii="Abadi" w:eastAsia="Aptos" w:hAnsi="Abadi" w:cs="Times New Roman"/>
          <w:b/>
          <w:bCs/>
          <w:sz w:val="28"/>
          <w:szCs w:val="28"/>
        </w:rPr>
        <w:t>Ushahidi:</w:t>
      </w:r>
      <w:r w:rsidRPr="00CD1AC8">
        <w:rPr>
          <w:rFonts w:ascii="Abadi" w:eastAsia="Aptos" w:hAnsi="Abadi" w:cs="Times New Roman"/>
          <w:sz w:val="28"/>
          <w:szCs w:val="28"/>
        </w:rPr>
        <w:t xml:space="preserve"> A platform that uses crowdsourcing to map and report incidents of violence, facilitating real-time monitoring.</w:t>
      </w:r>
    </w:p>
    <w:p w14:paraId="75C9F6E1" w14:textId="112C5582" w:rsidR="00CD1AC8" w:rsidRPr="00415B81" w:rsidRDefault="00CD1AC8" w:rsidP="00415B81">
      <w:pPr>
        <w:numPr>
          <w:ilvl w:val="0"/>
          <w:numId w:val="15"/>
        </w:numPr>
        <w:spacing w:line="256" w:lineRule="auto"/>
        <w:rPr>
          <w:rFonts w:ascii="Abadi" w:eastAsia="Aptos" w:hAnsi="Abadi" w:cs="Times New Roman"/>
          <w:sz w:val="28"/>
          <w:szCs w:val="28"/>
        </w:rPr>
      </w:pPr>
      <w:r w:rsidRPr="00CD1AC8">
        <w:rPr>
          <w:rFonts w:ascii="Abadi" w:eastAsia="Aptos" w:hAnsi="Abadi" w:cs="Times New Roman"/>
          <w:b/>
          <w:bCs/>
          <w:sz w:val="28"/>
          <w:szCs w:val="28"/>
        </w:rPr>
        <w:t>Amnesty Decoders:</w:t>
      </w:r>
      <w:r w:rsidRPr="00CD1AC8">
        <w:rPr>
          <w:rFonts w:ascii="Abadi" w:eastAsia="Aptos" w:hAnsi="Abadi" w:cs="Times New Roman"/>
          <w:sz w:val="28"/>
          <w:szCs w:val="28"/>
        </w:rPr>
        <w:t xml:space="preserve"> An initiative that uses crowdsourcing to </w:t>
      </w:r>
      <w:proofErr w:type="spellStart"/>
      <w:r w:rsidRPr="00CD1AC8">
        <w:rPr>
          <w:rFonts w:ascii="Abadi" w:eastAsia="Aptos" w:hAnsi="Abadi" w:cs="Times New Roman"/>
          <w:sz w:val="28"/>
          <w:szCs w:val="28"/>
        </w:rPr>
        <w:t>analyze</w:t>
      </w:r>
      <w:proofErr w:type="spellEnd"/>
      <w:r w:rsidRPr="00CD1AC8">
        <w:rPr>
          <w:rFonts w:ascii="Abadi" w:eastAsia="Aptos" w:hAnsi="Abadi" w:cs="Times New Roman"/>
          <w:sz w:val="28"/>
          <w:szCs w:val="28"/>
        </w:rPr>
        <w:t xml:space="preserve"> and report human rights abuses, leveraging the power of global volunteers.</w:t>
      </w:r>
      <w:r w:rsidRPr="00CD1AC8">
        <w:rPr>
          <w:rFonts w:ascii="Abadi" w:eastAsia="Aptos" w:hAnsi="Abadi" w:cs="Times New Roman"/>
          <w:sz w:val="28"/>
          <w:szCs w:val="28"/>
        </w:rPr>
        <w:br/>
      </w:r>
    </w:p>
    <w:p w14:paraId="0598FDAD" w14:textId="3DD55A90" w:rsidR="00415B81" w:rsidRPr="00415B81" w:rsidRDefault="00CD1AC8" w:rsidP="007D32A4">
      <w:pPr>
        <w:pStyle w:val="ListParagraph"/>
        <w:numPr>
          <w:ilvl w:val="0"/>
          <w:numId w:val="120"/>
        </w:numPr>
        <w:spacing w:line="256" w:lineRule="auto"/>
        <w:rPr>
          <w:rFonts w:ascii="Abadi" w:eastAsia="Aptos" w:hAnsi="Abadi" w:cs="Times New Roman"/>
          <w:b/>
          <w:bCs/>
          <w:sz w:val="28"/>
          <w:szCs w:val="28"/>
        </w:rPr>
      </w:pPr>
      <w:r w:rsidRPr="00415B81">
        <w:rPr>
          <w:rFonts w:ascii="Abadi" w:eastAsia="Aptos" w:hAnsi="Abadi" w:cs="Times New Roman"/>
          <w:b/>
          <w:bCs/>
          <w:sz w:val="28"/>
          <w:szCs w:val="28"/>
        </w:rPr>
        <w:t>Virtual Legal Clinics</w:t>
      </w:r>
    </w:p>
    <w:p w14:paraId="09921B2A"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Virtual legal clinics connect lawyers with clients through online platforms, providing pro bono services to those who cannot afford legal representation. This model can be particularly beneficial in Gaza, where </w:t>
      </w:r>
      <w:r w:rsidRPr="00CD1AC8">
        <w:rPr>
          <w:rFonts w:ascii="Abadi" w:eastAsia="Aptos" w:hAnsi="Abadi" w:cs="Times New Roman"/>
          <w:sz w:val="28"/>
          <w:szCs w:val="28"/>
        </w:rPr>
        <w:lastRenderedPageBreak/>
        <w:t>many people lack access to legal assistance due to economic hardships exacerbated by the Israeli occupation.</w:t>
      </w:r>
    </w:p>
    <w:p w14:paraId="4528D527"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Trend Themes:</w:t>
      </w:r>
    </w:p>
    <w:p w14:paraId="4A860A2A" w14:textId="77777777" w:rsidR="00CD1AC8" w:rsidRPr="00CD1AC8" w:rsidRDefault="00CD1AC8" w:rsidP="00A663D1">
      <w:pPr>
        <w:numPr>
          <w:ilvl w:val="0"/>
          <w:numId w:val="19"/>
        </w:numPr>
        <w:spacing w:line="256" w:lineRule="auto"/>
        <w:rPr>
          <w:rFonts w:ascii="Abadi" w:eastAsia="Aptos" w:hAnsi="Abadi" w:cs="Times New Roman"/>
          <w:sz w:val="28"/>
          <w:szCs w:val="28"/>
        </w:rPr>
      </w:pPr>
      <w:r w:rsidRPr="00CD1AC8">
        <w:rPr>
          <w:rFonts w:ascii="Abadi" w:eastAsia="Aptos" w:hAnsi="Abadi" w:cs="Times New Roman"/>
          <w:b/>
          <w:bCs/>
          <w:sz w:val="28"/>
          <w:szCs w:val="28"/>
        </w:rPr>
        <w:t>Pro Bono Services:</w:t>
      </w:r>
      <w:r w:rsidRPr="00CD1AC8">
        <w:rPr>
          <w:rFonts w:ascii="Abadi" w:eastAsia="Aptos" w:hAnsi="Abadi" w:cs="Times New Roman"/>
          <w:sz w:val="28"/>
          <w:szCs w:val="28"/>
        </w:rPr>
        <w:t xml:space="preserve"> Providing free legal aid to those in need, ensuring access to justice for marginalized communities.</w:t>
      </w:r>
    </w:p>
    <w:p w14:paraId="1340D4A9" w14:textId="77777777" w:rsidR="00CD1AC8" w:rsidRPr="00CD1AC8" w:rsidRDefault="00CD1AC8" w:rsidP="00A663D1">
      <w:pPr>
        <w:numPr>
          <w:ilvl w:val="0"/>
          <w:numId w:val="19"/>
        </w:numPr>
        <w:spacing w:line="256" w:lineRule="auto"/>
        <w:rPr>
          <w:rFonts w:ascii="Abadi" w:eastAsia="Aptos" w:hAnsi="Abadi" w:cs="Times New Roman"/>
          <w:sz w:val="28"/>
          <w:szCs w:val="28"/>
        </w:rPr>
      </w:pPr>
      <w:r w:rsidRPr="00CD1AC8">
        <w:rPr>
          <w:rFonts w:ascii="Abadi" w:eastAsia="Aptos" w:hAnsi="Abadi" w:cs="Times New Roman"/>
          <w:b/>
          <w:bCs/>
          <w:sz w:val="28"/>
          <w:szCs w:val="28"/>
        </w:rPr>
        <w:t>Connectivity:</w:t>
      </w:r>
      <w:r w:rsidRPr="00CD1AC8">
        <w:rPr>
          <w:rFonts w:ascii="Abadi" w:eastAsia="Aptos" w:hAnsi="Abadi" w:cs="Times New Roman"/>
          <w:sz w:val="28"/>
          <w:szCs w:val="28"/>
        </w:rPr>
        <w:t xml:space="preserve"> Bridging the gap between lawyers and clients, making legal assistance more accessible.</w:t>
      </w:r>
    </w:p>
    <w:p w14:paraId="392B2459" w14:textId="77777777" w:rsidR="00CD1AC8" w:rsidRPr="00CD1AC8" w:rsidRDefault="00CD1AC8" w:rsidP="00A663D1">
      <w:pPr>
        <w:numPr>
          <w:ilvl w:val="0"/>
          <w:numId w:val="19"/>
        </w:numPr>
        <w:spacing w:line="256" w:lineRule="auto"/>
        <w:rPr>
          <w:rFonts w:ascii="Abadi" w:eastAsia="Aptos" w:hAnsi="Abadi" w:cs="Times New Roman"/>
          <w:sz w:val="28"/>
          <w:szCs w:val="28"/>
        </w:rPr>
      </w:pPr>
      <w:r w:rsidRPr="00CD1AC8">
        <w:rPr>
          <w:rFonts w:ascii="Abadi" w:eastAsia="Aptos" w:hAnsi="Abadi" w:cs="Times New Roman"/>
          <w:b/>
          <w:bCs/>
          <w:sz w:val="28"/>
          <w:szCs w:val="28"/>
        </w:rPr>
        <w:t>Community Support:</w:t>
      </w:r>
      <w:r w:rsidRPr="00CD1AC8">
        <w:rPr>
          <w:rFonts w:ascii="Abadi" w:eastAsia="Aptos" w:hAnsi="Abadi" w:cs="Times New Roman"/>
          <w:sz w:val="28"/>
          <w:szCs w:val="28"/>
        </w:rPr>
        <w:t xml:space="preserve"> Mobilizing legal professionals to assist vulnerable populations, fostering a sense of solidarity and support.</w:t>
      </w:r>
    </w:p>
    <w:p w14:paraId="471E32B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Industry Implications:</w:t>
      </w:r>
    </w:p>
    <w:p w14:paraId="6C8C5BC9" w14:textId="77777777" w:rsidR="00CD1AC8" w:rsidRPr="00CD1AC8" w:rsidRDefault="00CD1AC8" w:rsidP="00A663D1">
      <w:pPr>
        <w:numPr>
          <w:ilvl w:val="0"/>
          <w:numId w:val="20"/>
        </w:numPr>
        <w:spacing w:line="256" w:lineRule="auto"/>
        <w:rPr>
          <w:rFonts w:ascii="Abadi" w:eastAsia="Aptos" w:hAnsi="Abadi" w:cs="Times New Roman"/>
          <w:sz w:val="28"/>
          <w:szCs w:val="28"/>
        </w:rPr>
      </w:pPr>
      <w:r w:rsidRPr="00CD1AC8">
        <w:rPr>
          <w:rFonts w:ascii="Abadi" w:eastAsia="Aptos" w:hAnsi="Abadi" w:cs="Times New Roman"/>
          <w:sz w:val="28"/>
          <w:szCs w:val="28"/>
        </w:rPr>
        <w:t>Increased access to legal services for marginalized communities, improving their chances of obtaining justice.</w:t>
      </w:r>
    </w:p>
    <w:p w14:paraId="5FAA2EE5" w14:textId="77777777" w:rsidR="00CD1AC8" w:rsidRPr="00CD1AC8" w:rsidRDefault="00CD1AC8" w:rsidP="00A663D1">
      <w:pPr>
        <w:numPr>
          <w:ilvl w:val="0"/>
          <w:numId w:val="20"/>
        </w:numPr>
        <w:spacing w:line="256" w:lineRule="auto"/>
        <w:rPr>
          <w:rFonts w:ascii="Abadi" w:eastAsia="Aptos" w:hAnsi="Abadi" w:cs="Times New Roman"/>
          <w:sz w:val="28"/>
          <w:szCs w:val="28"/>
        </w:rPr>
      </w:pPr>
      <w:r w:rsidRPr="00CD1AC8">
        <w:rPr>
          <w:rFonts w:ascii="Abadi" w:eastAsia="Aptos" w:hAnsi="Abadi" w:cs="Times New Roman"/>
          <w:sz w:val="28"/>
          <w:szCs w:val="28"/>
        </w:rPr>
        <w:t>Enhanced collaboration among legal professionals, leading to more effective and coordinated legal aid efforts.</w:t>
      </w:r>
    </w:p>
    <w:p w14:paraId="1ED5F138" w14:textId="77777777" w:rsidR="00CD1AC8" w:rsidRPr="00CD1AC8" w:rsidRDefault="00CD1AC8" w:rsidP="00A663D1">
      <w:pPr>
        <w:numPr>
          <w:ilvl w:val="0"/>
          <w:numId w:val="20"/>
        </w:numPr>
        <w:spacing w:line="256" w:lineRule="auto"/>
        <w:rPr>
          <w:rFonts w:ascii="Abadi" w:eastAsia="Aptos" w:hAnsi="Abadi" w:cs="Times New Roman"/>
          <w:sz w:val="28"/>
          <w:szCs w:val="28"/>
        </w:rPr>
      </w:pPr>
      <w:r w:rsidRPr="00CD1AC8">
        <w:rPr>
          <w:rFonts w:ascii="Abadi" w:eastAsia="Aptos" w:hAnsi="Abadi" w:cs="Times New Roman"/>
          <w:sz w:val="28"/>
          <w:szCs w:val="28"/>
        </w:rPr>
        <w:t>Improved outcomes for clients through accessible and timely legal advice, reducing the barriers to justice.</w:t>
      </w:r>
    </w:p>
    <w:p w14:paraId="1093A5A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Actual Examples:</w:t>
      </w:r>
    </w:p>
    <w:p w14:paraId="0B467C8B" w14:textId="77777777" w:rsidR="00CD1AC8" w:rsidRPr="00CD1AC8" w:rsidRDefault="00CD1AC8" w:rsidP="00A663D1">
      <w:pPr>
        <w:numPr>
          <w:ilvl w:val="0"/>
          <w:numId w:val="21"/>
        </w:numPr>
        <w:spacing w:line="256" w:lineRule="auto"/>
        <w:rPr>
          <w:rFonts w:ascii="Abadi" w:eastAsia="Aptos" w:hAnsi="Abadi" w:cs="Times New Roman"/>
          <w:sz w:val="28"/>
          <w:szCs w:val="28"/>
        </w:rPr>
      </w:pPr>
      <w:r w:rsidRPr="00CD1AC8">
        <w:rPr>
          <w:rFonts w:ascii="Abadi" w:eastAsia="Aptos" w:hAnsi="Abadi" w:cs="Times New Roman"/>
          <w:b/>
          <w:bCs/>
          <w:sz w:val="28"/>
          <w:szCs w:val="28"/>
        </w:rPr>
        <w:t>ABA Free Legal Answers:</w:t>
      </w:r>
      <w:r w:rsidRPr="00CD1AC8">
        <w:rPr>
          <w:rFonts w:ascii="Abadi" w:eastAsia="Aptos" w:hAnsi="Abadi" w:cs="Times New Roman"/>
          <w:sz w:val="28"/>
          <w:szCs w:val="28"/>
        </w:rPr>
        <w:t xml:space="preserve"> An online platform for free legal advice, connecting low-income individuals with volunteer lawyers.</w:t>
      </w:r>
    </w:p>
    <w:p w14:paraId="2A248C8E" w14:textId="77777777" w:rsidR="00CD1AC8" w:rsidRPr="00CD1AC8" w:rsidRDefault="00CD1AC8" w:rsidP="00A663D1">
      <w:pPr>
        <w:numPr>
          <w:ilvl w:val="0"/>
          <w:numId w:val="21"/>
        </w:numPr>
        <w:spacing w:line="256" w:lineRule="auto"/>
        <w:rPr>
          <w:rFonts w:ascii="Abadi" w:eastAsia="Aptos" w:hAnsi="Abadi" w:cs="Times New Roman"/>
          <w:sz w:val="28"/>
          <w:szCs w:val="28"/>
        </w:rPr>
      </w:pPr>
      <w:r w:rsidRPr="00CD1AC8">
        <w:rPr>
          <w:rFonts w:ascii="Abadi" w:eastAsia="Aptos" w:hAnsi="Abadi" w:cs="Times New Roman"/>
          <w:b/>
          <w:bCs/>
          <w:sz w:val="28"/>
          <w:szCs w:val="28"/>
        </w:rPr>
        <w:t>Justice Connect:</w:t>
      </w:r>
      <w:r w:rsidRPr="00CD1AC8">
        <w:rPr>
          <w:rFonts w:ascii="Abadi" w:eastAsia="Aptos" w:hAnsi="Abadi" w:cs="Times New Roman"/>
          <w:sz w:val="28"/>
          <w:szCs w:val="28"/>
        </w:rPr>
        <w:t xml:space="preserve"> Connects clients with lawyers for free legal assistance, ensuring access to legal support.</w:t>
      </w:r>
    </w:p>
    <w:p w14:paraId="07245756" w14:textId="77777777" w:rsidR="007D32A4" w:rsidRDefault="00CD1AC8" w:rsidP="00CD1AC8">
      <w:pPr>
        <w:numPr>
          <w:ilvl w:val="0"/>
          <w:numId w:val="21"/>
        </w:numPr>
        <w:spacing w:line="256" w:lineRule="auto"/>
        <w:rPr>
          <w:rFonts w:ascii="Abadi" w:eastAsia="Aptos" w:hAnsi="Abadi" w:cs="Times New Roman"/>
          <w:sz w:val="28"/>
          <w:szCs w:val="28"/>
        </w:rPr>
      </w:pPr>
      <w:r w:rsidRPr="00CD1AC8">
        <w:rPr>
          <w:rFonts w:ascii="Abadi" w:eastAsia="Aptos" w:hAnsi="Abadi" w:cs="Times New Roman"/>
          <w:b/>
          <w:bCs/>
          <w:sz w:val="28"/>
          <w:szCs w:val="28"/>
        </w:rPr>
        <w:t>Texas Legal Answers:</w:t>
      </w:r>
      <w:r w:rsidRPr="00CD1AC8">
        <w:rPr>
          <w:rFonts w:ascii="Abadi" w:eastAsia="Aptos" w:hAnsi="Abadi" w:cs="Times New Roman"/>
          <w:sz w:val="28"/>
          <w:szCs w:val="28"/>
        </w:rPr>
        <w:t xml:space="preserve"> Provides virtual legal aid to low-income Texans, offering pro bono legal services through an online platform.</w:t>
      </w:r>
      <w:r w:rsidRPr="00CD1AC8">
        <w:rPr>
          <w:rFonts w:ascii="Abadi" w:eastAsia="Aptos" w:hAnsi="Abadi" w:cs="Times New Roman"/>
          <w:sz w:val="28"/>
          <w:szCs w:val="28"/>
        </w:rPr>
        <w:br/>
      </w:r>
    </w:p>
    <w:p w14:paraId="103BC2E8" w14:textId="7FEB763F" w:rsidR="00CD1AC8" w:rsidRPr="007D32A4" w:rsidRDefault="00CD1AC8" w:rsidP="00CD1AC8">
      <w:pPr>
        <w:numPr>
          <w:ilvl w:val="0"/>
          <w:numId w:val="21"/>
        </w:numPr>
        <w:spacing w:line="256" w:lineRule="auto"/>
        <w:rPr>
          <w:rFonts w:ascii="Abadi" w:eastAsia="Aptos" w:hAnsi="Abadi" w:cs="Times New Roman"/>
          <w:sz w:val="28"/>
          <w:szCs w:val="28"/>
        </w:rPr>
      </w:pPr>
      <w:r w:rsidRPr="007D32A4">
        <w:rPr>
          <w:rFonts w:ascii="Abadi" w:eastAsia="Aptos" w:hAnsi="Abadi" w:cs="Times New Roman"/>
          <w:b/>
          <w:bCs/>
          <w:sz w:val="28"/>
          <w:szCs w:val="28"/>
        </w:rPr>
        <w:t>Community-Based Legal Education Programs</w:t>
      </w:r>
    </w:p>
    <w:p w14:paraId="5FB0F41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Community-based legal education programs aim to empower local populations by teaching them about their rights and legal procedures. These programs can be crucial in Gaza, where many people are unaware of their legal rights and how to seek justice. These initiatives often involve workshops, seminars, and outreach activities that focus on practical legal knowledge, enabling citizens to understand and navigate the legal system effectively.</w:t>
      </w:r>
    </w:p>
    <w:p w14:paraId="22908D2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Trend Themes:</w:t>
      </w:r>
    </w:p>
    <w:p w14:paraId="1E836ACF" w14:textId="77777777" w:rsidR="00CD1AC8" w:rsidRPr="00CD1AC8" w:rsidRDefault="00CD1AC8" w:rsidP="00A663D1">
      <w:pPr>
        <w:numPr>
          <w:ilvl w:val="0"/>
          <w:numId w:val="25"/>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Empowerment:</w:t>
      </w:r>
      <w:r w:rsidRPr="00CD1AC8">
        <w:rPr>
          <w:rFonts w:ascii="Abadi" w:eastAsia="Aptos" w:hAnsi="Abadi" w:cs="Times New Roman"/>
          <w:sz w:val="28"/>
          <w:szCs w:val="28"/>
        </w:rPr>
        <w:t xml:space="preserve"> Educating citizens about their rights and legal processes empowers them to seek justice and protect themselves against abuses.</w:t>
      </w:r>
    </w:p>
    <w:p w14:paraId="32A53AAD" w14:textId="77777777" w:rsidR="00CD1AC8" w:rsidRPr="00CD1AC8" w:rsidRDefault="00CD1AC8" w:rsidP="00A663D1">
      <w:pPr>
        <w:numPr>
          <w:ilvl w:val="0"/>
          <w:numId w:val="25"/>
        </w:numPr>
        <w:spacing w:line="256" w:lineRule="auto"/>
        <w:rPr>
          <w:rFonts w:ascii="Abadi" w:eastAsia="Aptos" w:hAnsi="Abadi" w:cs="Times New Roman"/>
          <w:sz w:val="28"/>
          <w:szCs w:val="28"/>
        </w:rPr>
      </w:pPr>
      <w:r w:rsidRPr="00CD1AC8">
        <w:rPr>
          <w:rFonts w:ascii="Abadi" w:eastAsia="Aptos" w:hAnsi="Abadi" w:cs="Times New Roman"/>
          <w:b/>
          <w:bCs/>
          <w:sz w:val="28"/>
          <w:szCs w:val="28"/>
        </w:rPr>
        <w:t>Prevention:</w:t>
      </w:r>
      <w:r w:rsidRPr="00CD1AC8">
        <w:rPr>
          <w:rFonts w:ascii="Abadi" w:eastAsia="Aptos" w:hAnsi="Abadi" w:cs="Times New Roman"/>
          <w:sz w:val="28"/>
          <w:szCs w:val="28"/>
        </w:rPr>
        <w:t xml:space="preserve"> Raising awareness about legal rights and responsibilities can prevent legal issues and reduce the incidence of rights violations.</w:t>
      </w:r>
    </w:p>
    <w:p w14:paraId="07C8D086" w14:textId="77777777" w:rsidR="00CD1AC8" w:rsidRPr="00CD1AC8" w:rsidRDefault="00CD1AC8" w:rsidP="00A663D1">
      <w:pPr>
        <w:numPr>
          <w:ilvl w:val="0"/>
          <w:numId w:val="25"/>
        </w:numPr>
        <w:spacing w:line="256" w:lineRule="auto"/>
        <w:rPr>
          <w:rFonts w:ascii="Abadi" w:eastAsia="Aptos" w:hAnsi="Abadi" w:cs="Times New Roman"/>
          <w:sz w:val="28"/>
          <w:szCs w:val="28"/>
        </w:rPr>
      </w:pPr>
      <w:r w:rsidRPr="00CD1AC8">
        <w:rPr>
          <w:rFonts w:ascii="Abadi" w:eastAsia="Aptos" w:hAnsi="Abadi" w:cs="Times New Roman"/>
          <w:b/>
          <w:bCs/>
          <w:sz w:val="28"/>
          <w:szCs w:val="28"/>
        </w:rPr>
        <w:t>Engagement:</w:t>
      </w:r>
      <w:r w:rsidRPr="00CD1AC8">
        <w:rPr>
          <w:rFonts w:ascii="Abadi" w:eastAsia="Aptos" w:hAnsi="Abadi" w:cs="Times New Roman"/>
          <w:sz w:val="28"/>
          <w:szCs w:val="28"/>
        </w:rPr>
        <w:t xml:space="preserve"> Involving communities in the legal process fosters a culture of respect for the rule of law and enhances community resilience.</w:t>
      </w:r>
    </w:p>
    <w:p w14:paraId="3DF457B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Industry Implications:</w:t>
      </w:r>
    </w:p>
    <w:p w14:paraId="61D588FA" w14:textId="77777777" w:rsidR="00CD1AC8" w:rsidRPr="00CD1AC8" w:rsidRDefault="00CD1AC8" w:rsidP="00A663D1">
      <w:pPr>
        <w:numPr>
          <w:ilvl w:val="0"/>
          <w:numId w:val="26"/>
        </w:numPr>
        <w:spacing w:line="256" w:lineRule="auto"/>
        <w:rPr>
          <w:rFonts w:ascii="Abadi" w:eastAsia="Aptos" w:hAnsi="Abadi" w:cs="Times New Roman"/>
          <w:sz w:val="28"/>
          <w:szCs w:val="28"/>
        </w:rPr>
      </w:pPr>
      <w:r w:rsidRPr="00CD1AC8">
        <w:rPr>
          <w:rFonts w:ascii="Abadi" w:eastAsia="Aptos" w:hAnsi="Abadi" w:cs="Times New Roman"/>
          <w:sz w:val="28"/>
          <w:szCs w:val="28"/>
        </w:rPr>
        <w:t>Increased legal awareness and literacy among the general population, leading to more informed and proactive citizens.</w:t>
      </w:r>
    </w:p>
    <w:p w14:paraId="57F4D0EF" w14:textId="77777777" w:rsidR="00CD1AC8" w:rsidRPr="00CD1AC8" w:rsidRDefault="00CD1AC8" w:rsidP="00A663D1">
      <w:pPr>
        <w:numPr>
          <w:ilvl w:val="0"/>
          <w:numId w:val="26"/>
        </w:numPr>
        <w:spacing w:line="256" w:lineRule="auto"/>
        <w:rPr>
          <w:rFonts w:ascii="Abadi" w:eastAsia="Aptos" w:hAnsi="Abadi" w:cs="Times New Roman"/>
          <w:sz w:val="28"/>
          <w:szCs w:val="28"/>
        </w:rPr>
      </w:pPr>
      <w:r w:rsidRPr="00CD1AC8">
        <w:rPr>
          <w:rFonts w:ascii="Abadi" w:eastAsia="Aptos" w:hAnsi="Abadi" w:cs="Times New Roman"/>
          <w:sz w:val="28"/>
          <w:szCs w:val="28"/>
        </w:rPr>
        <w:t>Reduced incidence of legal issues through preventive education, decreasing the burden on the legal system.</w:t>
      </w:r>
    </w:p>
    <w:p w14:paraId="6600532A" w14:textId="77777777" w:rsidR="00CD1AC8" w:rsidRPr="00CD1AC8" w:rsidRDefault="00CD1AC8" w:rsidP="00A663D1">
      <w:pPr>
        <w:numPr>
          <w:ilvl w:val="0"/>
          <w:numId w:val="26"/>
        </w:numPr>
        <w:spacing w:line="256" w:lineRule="auto"/>
        <w:rPr>
          <w:rFonts w:ascii="Abadi" w:eastAsia="Aptos" w:hAnsi="Abadi" w:cs="Times New Roman"/>
          <w:sz w:val="28"/>
          <w:szCs w:val="28"/>
        </w:rPr>
      </w:pPr>
      <w:r w:rsidRPr="00CD1AC8">
        <w:rPr>
          <w:rFonts w:ascii="Abadi" w:eastAsia="Aptos" w:hAnsi="Abadi" w:cs="Times New Roman"/>
          <w:sz w:val="28"/>
          <w:szCs w:val="28"/>
        </w:rPr>
        <w:t>Strengthened community resilience and support networks, as educated citizens can assist each other in legal matters.</w:t>
      </w:r>
    </w:p>
    <w:p w14:paraId="3583532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Actual Examples:</w:t>
      </w:r>
    </w:p>
    <w:p w14:paraId="0A19609A" w14:textId="77777777" w:rsidR="00CD1AC8" w:rsidRPr="00CD1AC8" w:rsidRDefault="00CD1AC8" w:rsidP="00A663D1">
      <w:pPr>
        <w:numPr>
          <w:ilvl w:val="0"/>
          <w:numId w:val="27"/>
        </w:numPr>
        <w:spacing w:line="256" w:lineRule="auto"/>
        <w:rPr>
          <w:rFonts w:ascii="Abadi" w:eastAsia="Aptos" w:hAnsi="Abadi" w:cs="Times New Roman"/>
          <w:sz w:val="28"/>
          <w:szCs w:val="28"/>
        </w:rPr>
      </w:pPr>
      <w:r w:rsidRPr="00CD1AC8">
        <w:rPr>
          <w:rFonts w:ascii="Abadi" w:eastAsia="Aptos" w:hAnsi="Abadi" w:cs="Times New Roman"/>
          <w:b/>
          <w:bCs/>
          <w:sz w:val="28"/>
          <w:szCs w:val="28"/>
        </w:rPr>
        <w:t>Street Law:</w:t>
      </w:r>
      <w:r w:rsidRPr="00CD1AC8">
        <w:rPr>
          <w:rFonts w:ascii="Abadi" w:eastAsia="Aptos" w:hAnsi="Abadi" w:cs="Times New Roman"/>
          <w:sz w:val="28"/>
          <w:szCs w:val="28"/>
        </w:rPr>
        <w:t xml:space="preserve"> Provides practical legal education programs in schools and communities, teaching individuals about their rights and responsibilities.</w:t>
      </w:r>
    </w:p>
    <w:p w14:paraId="0A9BA33B" w14:textId="77777777" w:rsidR="00CD1AC8" w:rsidRPr="00CD1AC8" w:rsidRDefault="00CD1AC8" w:rsidP="00A663D1">
      <w:pPr>
        <w:numPr>
          <w:ilvl w:val="0"/>
          <w:numId w:val="27"/>
        </w:numPr>
        <w:spacing w:line="256" w:lineRule="auto"/>
        <w:rPr>
          <w:rFonts w:ascii="Abadi" w:eastAsia="Aptos" w:hAnsi="Abadi" w:cs="Times New Roman"/>
          <w:sz w:val="28"/>
          <w:szCs w:val="28"/>
        </w:rPr>
      </w:pPr>
      <w:proofErr w:type="spellStart"/>
      <w:r w:rsidRPr="00CD1AC8">
        <w:rPr>
          <w:rFonts w:ascii="Abadi" w:eastAsia="Aptos" w:hAnsi="Abadi" w:cs="Times New Roman"/>
          <w:b/>
          <w:bCs/>
          <w:sz w:val="28"/>
          <w:szCs w:val="28"/>
        </w:rPr>
        <w:t>LawWorks</w:t>
      </w:r>
      <w:proofErr w:type="spellEnd"/>
      <w:r w:rsidRPr="00CD1AC8">
        <w:rPr>
          <w:rFonts w:ascii="Abadi" w:eastAsia="Aptos" w:hAnsi="Abadi" w:cs="Times New Roman"/>
          <w:b/>
          <w:bCs/>
          <w:sz w:val="28"/>
          <w:szCs w:val="28"/>
        </w:rPr>
        <w:t>:</w:t>
      </w:r>
      <w:r w:rsidRPr="00CD1AC8">
        <w:rPr>
          <w:rFonts w:ascii="Abadi" w:eastAsia="Aptos" w:hAnsi="Abadi" w:cs="Times New Roman"/>
          <w:sz w:val="28"/>
          <w:szCs w:val="28"/>
        </w:rPr>
        <w:t xml:space="preserve"> Offers legal education and pro bono services, increasing access to legal knowledge and support.</w:t>
      </w:r>
    </w:p>
    <w:p w14:paraId="0FD1B327" w14:textId="77777777" w:rsidR="00CD1AC8" w:rsidRPr="00CD1AC8" w:rsidRDefault="00CD1AC8" w:rsidP="00A663D1">
      <w:pPr>
        <w:numPr>
          <w:ilvl w:val="0"/>
          <w:numId w:val="27"/>
        </w:numPr>
        <w:spacing w:line="256" w:lineRule="auto"/>
        <w:rPr>
          <w:rFonts w:ascii="Abadi" w:eastAsia="Aptos" w:hAnsi="Abadi" w:cs="Times New Roman"/>
          <w:sz w:val="28"/>
          <w:szCs w:val="28"/>
        </w:rPr>
      </w:pPr>
      <w:r w:rsidRPr="00CD1AC8">
        <w:rPr>
          <w:rFonts w:ascii="Abadi" w:eastAsia="Aptos" w:hAnsi="Abadi" w:cs="Times New Roman"/>
          <w:b/>
          <w:bCs/>
          <w:sz w:val="28"/>
          <w:szCs w:val="28"/>
        </w:rPr>
        <w:t xml:space="preserve">Community Legal Education </w:t>
      </w:r>
      <w:proofErr w:type="spellStart"/>
      <w:r w:rsidRPr="00CD1AC8">
        <w:rPr>
          <w:rFonts w:ascii="Abadi" w:eastAsia="Aptos" w:hAnsi="Abadi" w:cs="Times New Roman"/>
          <w:b/>
          <w:bCs/>
          <w:sz w:val="28"/>
          <w:szCs w:val="28"/>
        </w:rPr>
        <w:t>Center</w:t>
      </w:r>
      <w:proofErr w:type="spellEnd"/>
      <w:r w:rsidRPr="00CD1AC8">
        <w:rPr>
          <w:rFonts w:ascii="Abadi" w:eastAsia="Aptos" w:hAnsi="Abadi" w:cs="Times New Roman"/>
          <w:b/>
          <w:bCs/>
          <w:sz w:val="28"/>
          <w:szCs w:val="28"/>
        </w:rPr>
        <w:t>:</w:t>
      </w:r>
      <w:r w:rsidRPr="00CD1AC8">
        <w:rPr>
          <w:rFonts w:ascii="Abadi" w:eastAsia="Aptos" w:hAnsi="Abadi" w:cs="Times New Roman"/>
          <w:sz w:val="28"/>
          <w:szCs w:val="28"/>
        </w:rPr>
        <w:t xml:space="preserve"> Focuses on legal empowerment and education, particularly in marginalized communities.</w:t>
      </w:r>
      <w:r w:rsidRPr="00CD1AC8">
        <w:rPr>
          <w:rFonts w:ascii="Abadi" w:eastAsia="Aptos" w:hAnsi="Abadi" w:cs="Times New Roman"/>
          <w:sz w:val="28"/>
          <w:szCs w:val="28"/>
        </w:rPr>
        <w:br/>
      </w:r>
    </w:p>
    <w:p w14:paraId="7AD292CA" w14:textId="461AFEC4" w:rsidR="00CD1AC8" w:rsidRPr="00CD1AC8" w:rsidRDefault="00845046" w:rsidP="00CD1AC8">
      <w:pPr>
        <w:spacing w:line="256" w:lineRule="auto"/>
        <w:rPr>
          <w:rFonts w:ascii="Abadi" w:eastAsia="Aptos" w:hAnsi="Abadi" w:cs="Times New Roman"/>
          <w:b/>
          <w:bCs/>
          <w:sz w:val="28"/>
          <w:szCs w:val="28"/>
        </w:rPr>
      </w:pPr>
      <w:r>
        <w:rPr>
          <w:rFonts w:ascii="Abadi" w:eastAsia="Aptos" w:hAnsi="Abadi" w:cs="Times New Roman"/>
          <w:b/>
          <w:bCs/>
          <w:sz w:val="28"/>
          <w:szCs w:val="28"/>
        </w:rPr>
        <w:t>5</w:t>
      </w:r>
      <w:r w:rsidR="00CD1AC8" w:rsidRPr="00CD1AC8">
        <w:rPr>
          <w:rFonts w:ascii="Abadi" w:eastAsia="Aptos" w:hAnsi="Abadi" w:cs="Times New Roman"/>
          <w:b/>
          <w:bCs/>
          <w:sz w:val="28"/>
          <w:szCs w:val="28"/>
        </w:rPr>
        <w:t>. Online Dispute Resolution (ODR)</w:t>
      </w:r>
    </w:p>
    <w:p w14:paraId="7B56555A"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Online Dispute Resolution (ODR) uses digital platforms to resolve disputes without the need for physical court appearances. This can be particularly useful in Gaza, where court infrastructure may be damaged or inaccessible due to military actions. ODR allows parties to resolve conflicts through mediation, arbitration, or negotiation facilitated by technology, making the process more efficient and accessible.</w:t>
      </w:r>
    </w:p>
    <w:p w14:paraId="3A15553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Trend Themes:</w:t>
      </w:r>
    </w:p>
    <w:p w14:paraId="5F72A14D" w14:textId="77777777" w:rsidR="00CD1AC8" w:rsidRPr="00CD1AC8" w:rsidRDefault="00CD1AC8" w:rsidP="00A663D1">
      <w:pPr>
        <w:numPr>
          <w:ilvl w:val="0"/>
          <w:numId w:val="28"/>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Convenience:</w:t>
      </w:r>
      <w:r w:rsidRPr="00CD1AC8">
        <w:rPr>
          <w:rFonts w:ascii="Abadi" w:eastAsia="Aptos" w:hAnsi="Abadi" w:cs="Times New Roman"/>
          <w:sz w:val="28"/>
          <w:szCs w:val="28"/>
        </w:rPr>
        <w:t xml:space="preserve"> Resolving disputes remotely eliminates the need for physical presence, making the process more convenient for all parties involved.</w:t>
      </w:r>
    </w:p>
    <w:p w14:paraId="4BA2F903" w14:textId="77777777" w:rsidR="00CD1AC8" w:rsidRPr="00CD1AC8" w:rsidRDefault="00CD1AC8" w:rsidP="00A663D1">
      <w:pPr>
        <w:numPr>
          <w:ilvl w:val="0"/>
          <w:numId w:val="28"/>
        </w:numPr>
        <w:spacing w:line="256" w:lineRule="auto"/>
        <w:rPr>
          <w:rFonts w:ascii="Abadi" w:eastAsia="Aptos" w:hAnsi="Abadi" w:cs="Times New Roman"/>
          <w:sz w:val="28"/>
          <w:szCs w:val="28"/>
        </w:rPr>
      </w:pPr>
      <w:r w:rsidRPr="00CD1AC8">
        <w:rPr>
          <w:rFonts w:ascii="Abadi" w:eastAsia="Aptos" w:hAnsi="Abadi" w:cs="Times New Roman"/>
          <w:b/>
          <w:bCs/>
          <w:sz w:val="28"/>
          <w:szCs w:val="28"/>
        </w:rPr>
        <w:t>Efficiency:</w:t>
      </w:r>
      <w:r w:rsidRPr="00CD1AC8">
        <w:rPr>
          <w:rFonts w:ascii="Abadi" w:eastAsia="Aptos" w:hAnsi="Abadi" w:cs="Times New Roman"/>
          <w:sz w:val="28"/>
          <w:szCs w:val="28"/>
        </w:rPr>
        <w:t xml:space="preserve"> ODR speeds up the dispute resolution process by using technology to streamline communication and decision-making.</w:t>
      </w:r>
    </w:p>
    <w:p w14:paraId="4637D376" w14:textId="77777777" w:rsidR="00CD1AC8" w:rsidRPr="00CD1AC8" w:rsidRDefault="00CD1AC8" w:rsidP="00A663D1">
      <w:pPr>
        <w:numPr>
          <w:ilvl w:val="0"/>
          <w:numId w:val="28"/>
        </w:numPr>
        <w:spacing w:line="256" w:lineRule="auto"/>
        <w:rPr>
          <w:rFonts w:ascii="Abadi" w:eastAsia="Aptos" w:hAnsi="Abadi" w:cs="Times New Roman"/>
          <w:sz w:val="28"/>
          <w:szCs w:val="28"/>
        </w:rPr>
      </w:pPr>
      <w:r w:rsidRPr="00CD1AC8">
        <w:rPr>
          <w:rFonts w:ascii="Abadi" w:eastAsia="Aptos" w:hAnsi="Abadi" w:cs="Times New Roman"/>
          <w:b/>
          <w:bCs/>
          <w:sz w:val="28"/>
          <w:szCs w:val="28"/>
        </w:rPr>
        <w:t>Cost Savings:</w:t>
      </w:r>
      <w:r w:rsidRPr="00CD1AC8">
        <w:rPr>
          <w:rFonts w:ascii="Abadi" w:eastAsia="Aptos" w:hAnsi="Abadi" w:cs="Times New Roman"/>
          <w:sz w:val="28"/>
          <w:szCs w:val="28"/>
        </w:rPr>
        <w:t xml:space="preserve"> Reducing the expenses associated with traditional litigation, such as travel and court fees, makes dispute resolution more affordable.</w:t>
      </w:r>
    </w:p>
    <w:p w14:paraId="66B83AD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Industry Implications:</w:t>
      </w:r>
    </w:p>
    <w:p w14:paraId="44B75128" w14:textId="77777777" w:rsidR="00CD1AC8" w:rsidRPr="00CD1AC8" w:rsidRDefault="00CD1AC8" w:rsidP="00A663D1">
      <w:pPr>
        <w:numPr>
          <w:ilvl w:val="0"/>
          <w:numId w:val="29"/>
        </w:numPr>
        <w:spacing w:line="256" w:lineRule="auto"/>
        <w:rPr>
          <w:rFonts w:ascii="Abadi" w:eastAsia="Aptos" w:hAnsi="Abadi" w:cs="Times New Roman"/>
          <w:sz w:val="28"/>
          <w:szCs w:val="28"/>
        </w:rPr>
      </w:pPr>
      <w:r w:rsidRPr="00CD1AC8">
        <w:rPr>
          <w:rFonts w:ascii="Abadi" w:eastAsia="Aptos" w:hAnsi="Abadi" w:cs="Times New Roman"/>
          <w:sz w:val="28"/>
          <w:szCs w:val="28"/>
        </w:rPr>
        <w:t>Increased access to dispute resolution services, particularly for individuals in remote or conflict-affected areas.</w:t>
      </w:r>
    </w:p>
    <w:p w14:paraId="47B144B2" w14:textId="77777777" w:rsidR="00CD1AC8" w:rsidRPr="00CD1AC8" w:rsidRDefault="00CD1AC8" w:rsidP="00A663D1">
      <w:pPr>
        <w:numPr>
          <w:ilvl w:val="0"/>
          <w:numId w:val="29"/>
        </w:numPr>
        <w:spacing w:line="256" w:lineRule="auto"/>
        <w:rPr>
          <w:rFonts w:ascii="Abadi" w:eastAsia="Aptos" w:hAnsi="Abadi" w:cs="Times New Roman"/>
          <w:sz w:val="28"/>
          <w:szCs w:val="28"/>
        </w:rPr>
      </w:pPr>
      <w:r w:rsidRPr="00CD1AC8">
        <w:rPr>
          <w:rFonts w:ascii="Abadi" w:eastAsia="Aptos" w:hAnsi="Abadi" w:cs="Times New Roman"/>
          <w:sz w:val="28"/>
          <w:szCs w:val="28"/>
        </w:rPr>
        <w:t>Reduced backlog in court systems, as ODR can handle a significant volume of cases quickly and efficiently.</w:t>
      </w:r>
    </w:p>
    <w:p w14:paraId="76A54058" w14:textId="77777777" w:rsidR="00CD1AC8" w:rsidRPr="00CD1AC8" w:rsidRDefault="00CD1AC8" w:rsidP="00A663D1">
      <w:pPr>
        <w:numPr>
          <w:ilvl w:val="0"/>
          <w:numId w:val="29"/>
        </w:numPr>
        <w:spacing w:line="256" w:lineRule="auto"/>
        <w:rPr>
          <w:rFonts w:ascii="Abadi" w:eastAsia="Aptos" w:hAnsi="Abadi" w:cs="Times New Roman"/>
          <w:sz w:val="28"/>
          <w:szCs w:val="28"/>
        </w:rPr>
      </w:pPr>
      <w:r w:rsidRPr="00CD1AC8">
        <w:rPr>
          <w:rFonts w:ascii="Abadi" w:eastAsia="Aptos" w:hAnsi="Abadi" w:cs="Times New Roman"/>
          <w:sz w:val="28"/>
          <w:szCs w:val="28"/>
        </w:rPr>
        <w:t>Enhanced satisfaction for parties involved in disputes, as ODR provides a more flexible and user-friendly approach to resolving conflicts.</w:t>
      </w:r>
    </w:p>
    <w:p w14:paraId="3CA26E73" w14:textId="77777777" w:rsid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Actual Examples:</w:t>
      </w:r>
    </w:p>
    <w:p w14:paraId="154438DB" w14:textId="054C4E29" w:rsidR="008C1B54" w:rsidRPr="008C1B54" w:rsidRDefault="008C1B54" w:rsidP="008C1B54">
      <w:pPr>
        <w:pStyle w:val="ListParagraph"/>
        <w:numPr>
          <w:ilvl w:val="0"/>
          <w:numId w:val="121"/>
        </w:numPr>
        <w:spacing w:line="256" w:lineRule="auto"/>
        <w:rPr>
          <w:rFonts w:ascii="Abadi" w:eastAsia="Aptos" w:hAnsi="Abadi" w:cs="Times New Roman"/>
          <w:sz w:val="28"/>
          <w:szCs w:val="28"/>
        </w:rPr>
      </w:pPr>
      <w:r w:rsidRPr="008C1B54">
        <w:rPr>
          <w:rFonts w:ascii="Abadi" w:eastAsia="Aptos" w:hAnsi="Abadi" w:cs="Times New Roman"/>
          <w:b/>
          <w:bCs/>
          <w:sz w:val="28"/>
          <w:szCs w:val="28"/>
        </w:rPr>
        <w:t>Ukraine Legal Aid:</w:t>
      </w:r>
      <w:r w:rsidRPr="008C1B54">
        <w:rPr>
          <w:rFonts w:ascii="Abadi" w:eastAsia="Aptos" w:hAnsi="Abadi" w:cs="Times New Roman"/>
          <w:sz w:val="28"/>
          <w:szCs w:val="28"/>
        </w:rPr>
        <w:t xml:space="preserve"> In response to the ongoing conflict and displacement in Ukraine, the government and several NGOs have implemented ODR systems to help displaced persons and those affected by the conflict resolve legal disputes remotely. This initiative aims to provide accessible legal support for issues such as property claims and family law matters, especially where local court operations are disrupted.</w:t>
      </w:r>
    </w:p>
    <w:p w14:paraId="141255E2" w14:textId="6C90B6C4" w:rsidR="008C1B54" w:rsidRPr="008C1B54" w:rsidRDefault="008C1B54" w:rsidP="008C1B54">
      <w:pPr>
        <w:pStyle w:val="ListParagraph"/>
        <w:numPr>
          <w:ilvl w:val="0"/>
          <w:numId w:val="121"/>
        </w:numPr>
        <w:spacing w:line="256" w:lineRule="auto"/>
        <w:rPr>
          <w:rFonts w:ascii="Abadi" w:eastAsia="Aptos" w:hAnsi="Abadi" w:cs="Times New Roman"/>
          <w:sz w:val="28"/>
          <w:szCs w:val="28"/>
        </w:rPr>
      </w:pPr>
      <w:r w:rsidRPr="008C1B54">
        <w:rPr>
          <w:rFonts w:ascii="Abadi" w:eastAsia="Aptos" w:hAnsi="Abadi" w:cs="Times New Roman"/>
          <w:b/>
          <w:bCs/>
          <w:sz w:val="28"/>
          <w:szCs w:val="28"/>
        </w:rPr>
        <w:t xml:space="preserve">Syrian Legal Development Programme: </w:t>
      </w:r>
      <w:r w:rsidRPr="008C1B54">
        <w:rPr>
          <w:rFonts w:ascii="Abadi" w:eastAsia="Aptos" w:hAnsi="Abadi" w:cs="Times New Roman"/>
          <w:sz w:val="28"/>
          <w:szCs w:val="28"/>
        </w:rPr>
        <w:t>Amidst the Syrian crisis, this program utilizes online platforms to offer legal services and dispute resolution for Syrians, both within the country and for refugees abroad. The program focuses on areas like business disputes and family law, enabling individuals to access justice without the risks associated with physical court appearances in a war-torn region.</w:t>
      </w:r>
    </w:p>
    <w:p w14:paraId="6782AA62" w14:textId="4AD0F388" w:rsidR="008C1B54" w:rsidRPr="008C1B54" w:rsidRDefault="008C1B54" w:rsidP="00CD1AC8">
      <w:pPr>
        <w:pStyle w:val="ListParagraph"/>
        <w:numPr>
          <w:ilvl w:val="0"/>
          <w:numId w:val="121"/>
        </w:numPr>
        <w:spacing w:line="256" w:lineRule="auto"/>
        <w:rPr>
          <w:rFonts w:ascii="Abadi" w:eastAsia="Aptos" w:hAnsi="Abadi" w:cs="Times New Roman"/>
          <w:sz w:val="28"/>
          <w:szCs w:val="28"/>
        </w:rPr>
      </w:pPr>
      <w:r w:rsidRPr="008C1B54">
        <w:rPr>
          <w:rFonts w:ascii="Abadi" w:eastAsia="Aptos" w:hAnsi="Abadi" w:cs="Times New Roman"/>
          <w:b/>
          <w:bCs/>
          <w:sz w:val="28"/>
          <w:szCs w:val="28"/>
        </w:rPr>
        <w:t xml:space="preserve">Virtual </w:t>
      </w:r>
      <w:proofErr w:type="spellStart"/>
      <w:r w:rsidRPr="008C1B54">
        <w:rPr>
          <w:rFonts w:ascii="Abadi" w:eastAsia="Aptos" w:hAnsi="Abadi" w:cs="Times New Roman"/>
          <w:b/>
          <w:bCs/>
          <w:sz w:val="28"/>
          <w:szCs w:val="28"/>
        </w:rPr>
        <w:t>Kadhis</w:t>
      </w:r>
      <w:proofErr w:type="spellEnd"/>
      <w:r w:rsidRPr="008C1B54">
        <w:rPr>
          <w:rFonts w:ascii="Abadi" w:eastAsia="Aptos" w:hAnsi="Abadi" w:cs="Times New Roman"/>
          <w:b/>
          <w:bCs/>
          <w:sz w:val="28"/>
          <w:szCs w:val="28"/>
        </w:rPr>
        <w:t>' Court in Kenya:</w:t>
      </w:r>
      <w:r w:rsidRPr="008C1B54">
        <w:rPr>
          <w:rFonts w:ascii="Abadi" w:eastAsia="Aptos" w:hAnsi="Abadi" w:cs="Times New Roman"/>
          <w:sz w:val="28"/>
          <w:szCs w:val="28"/>
        </w:rPr>
        <w:t xml:space="preserve"> Targeting the Muslim population in remote areas affected by conflict and poor infrastructure, Kenya introduced a virtual court system that includes the </w:t>
      </w:r>
      <w:proofErr w:type="spellStart"/>
      <w:r w:rsidRPr="008C1B54">
        <w:rPr>
          <w:rFonts w:ascii="Abadi" w:eastAsia="Aptos" w:hAnsi="Abadi" w:cs="Times New Roman"/>
          <w:sz w:val="28"/>
          <w:szCs w:val="28"/>
        </w:rPr>
        <w:t>Kadhis</w:t>
      </w:r>
      <w:proofErr w:type="spellEnd"/>
      <w:r w:rsidRPr="008C1B54">
        <w:rPr>
          <w:rFonts w:ascii="Abadi" w:eastAsia="Aptos" w:hAnsi="Abadi" w:cs="Times New Roman"/>
          <w:sz w:val="28"/>
          <w:szCs w:val="28"/>
        </w:rPr>
        <w:t>' courts, which handle cases such as marriage, inheritance, and divorce under Islamic law. This system allows for the handling of disputes through video conferencing, reducing the need for long and perilous travel to physical courtrooms.</w:t>
      </w:r>
    </w:p>
    <w:p w14:paraId="1F203D23" w14:textId="3802E123" w:rsidR="00CD1AC8" w:rsidRPr="00CD1AC8" w:rsidRDefault="00845046" w:rsidP="00CD1AC8">
      <w:pPr>
        <w:spacing w:line="256" w:lineRule="auto"/>
        <w:rPr>
          <w:rFonts w:ascii="Abadi" w:eastAsia="Aptos" w:hAnsi="Abadi" w:cs="Times New Roman"/>
          <w:b/>
          <w:bCs/>
          <w:sz w:val="28"/>
          <w:szCs w:val="28"/>
        </w:rPr>
      </w:pPr>
      <w:r>
        <w:rPr>
          <w:rFonts w:ascii="Abadi" w:eastAsia="Aptos" w:hAnsi="Abadi" w:cs="Times New Roman"/>
          <w:b/>
          <w:bCs/>
          <w:sz w:val="28"/>
          <w:szCs w:val="28"/>
        </w:rPr>
        <w:lastRenderedPageBreak/>
        <w:t>6</w:t>
      </w:r>
      <w:r w:rsidR="00CD1AC8" w:rsidRPr="00CD1AC8">
        <w:rPr>
          <w:rFonts w:ascii="Abadi" w:eastAsia="Aptos" w:hAnsi="Abadi" w:cs="Times New Roman"/>
          <w:b/>
          <w:bCs/>
          <w:sz w:val="28"/>
          <w:szCs w:val="28"/>
        </w:rPr>
        <w:t>. Human Rights Advocacy Networks</w:t>
      </w:r>
    </w:p>
    <w:p w14:paraId="32D631E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Global human rights advocacy networks leverage the power of international coalitions to raise awareness and push for action on human rights abuses. These networks can play a vital role in Gaza by mobilizing international support and pressuring for change. They often use social media, petitions, and public campaigns to highlight human rights violations and advocate for policy reforms.</w:t>
      </w:r>
    </w:p>
    <w:p w14:paraId="5E44F14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Trend Themes:</w:t>
      </w:r>
    </w:p>
    <w:p w14:paraId="15E96838" w14:textId="77777777" w:rsidR="00CD1AC8" w:rsidRPr="00CD1AC8" w:rsidRDefault="00CD1AC8" w:rsidP="00A663D1">
      <w:pPr>
        <w:numPr>
          <w:ilvl w:val="0"/>
          <w:numId w:val="31"/>
        </w:numPr>
        <w:spacing w:line="256" w:lineRule="auto"/>
        <w:rPr>
          <w:rFonts w:ascii="Abadi" w:eastAsia="Aptos" w:hAnsi="Abadi" w:cs="Times New Roman"/>
          <w:sz w:val="28"/>
          <w:szCs w:val="28"/>
        </w:rPr>
      </w:pPr>
      <w:r w:rsidRPr="00CD1AC8">
        <w:rPr>
          <w:rFonts w:ascii="Abadi" w:eastAsia="Aptos" w:hAnsi="Abadi" w:cs="Times New Roman"/>
          <w:b/>
          <w:bCs/>
          <w:sz w:val="28"/>
          <w:szCs w:val="28"/>
        </w:rPr>
        <w:t>Solidarity:</w:t>
      </w:r>
      <w:r w:rsidRPr="00CD1AC8">
        <w:rPr>
          <w:rFonts w:ascii="Abadi" w:eastAsia="Aptos" w:hAnsi="Abadi" w:cs="Times New Roman"/>
          <w:sz w:val="28"/>
          <w:szCs w:val="28"/>
        </w:rPr>
        <w:t xml:space="preserve"> Building global coalitions for human rights fosters a sense of international solidarity and collective action.</w:t>
      </w:r>
    </w:p>
    <w:p w14:paraId="364FF8FF" w14:textId="77777777" w:rsidR="00CD1AC8" w:rsidRPr="00CD1AC8" w:rsidRDefault="00CD1AC8" w:rsidP="00A663D1">
      <w:pPr>
        <w:numPr>
          <w:ilvl w:val="0"/>
          <w:numId w:val="31"/>
        </w:numPr>
        <w:spacing w:line="256" w:lineRule="auto"/>
        <w:rPr>
          <w:rFonts w:ascii="Abadi" w:eastAsia="Aptos" w:hAnsi="Abadi" w:cs="Times New Roman"/>
          <w:sz w:val="28"/>
          <w:szCs w:val="28"/>
        </w:rPr>
      </w:pPr>
      <w:r w:rsidRPr="00CD1AC8">
        <w:rPr>
          <w:rFonts w:ascii="Abadi" w:eastAsia="Aptos" w:hAnsi="Abadi" w:cs="Times New Roman"/>
          <w:b/>
          <w:bCs/>
          <w:sz w:val="28"/>
          <w:szCs w:val="28"/>
        </w:rPr>
        <w:t>Advocacy:</w:t>
      </w:r>
      <w:r w:rsidRPr="00CD1AC8">
        <w:rPr>
          <w:rFonts w:ascii="Abadi" w:eastAsia="Aptos" w:hAnsi="Abadi" w:cs="Times New Roman"/>
          <w:sz w:val="28"/>
          <w:szCs w:val="28"/>
        </w:rPr>
        <w:t xml:space="preserve"> Amplifying local issues on an international stage brings attention to human rights abuses and encourages intervention.</w:t>
      </w:r>
    </w:p>
    <w:p w14:paraId="35102182" w14:textId="77777777" w:rsidR="00CD1AC8" w:rsidRPr="00CD1AC8" w:rsidRDefault="00CD1AC8" w:rsidP="00A663D1">
      <w:pPr>
        <w:numPr>
          <w:ilvl w:val="0"/>
          <w:numId w:val="31"/>
        </w:numPr>
        <w:spacing w:line="256" w:lineRule="auto"/>
        <w:rPr>
          <w:rFonts w:ascii="Abadi" w:eastAsia="Aptos" w:hAnsi="Abadi" w:cs="Times New Roman"/>
          <w:sz w:val="28"/>
          <w:szCs w:val="28"/>
        </w:rPr>
      </w:pPr>
      <w:r w:rsidRPr="00CD1AC8">
        <w:rPr>
          <w:rFonts w:ascii="Abadi" w:eastAsia="Aptos" w:hAnsi="Abadi" w:cs="Times New Roman"/>
          <w:b/>
          <w:bCs/>
          <w:sz w:val="28"/>
          <w:szCs w:val="28"/>
        </w:rPr>
        <w:t>Action:</w:t>
      </w:r>
      <w:r w:rsidRPr="00CD1AC8">
        <w:rPr>
          <w:rFonts w:ascii="Abadi" w:eastAsia="Aptos" w:hAnsi="Abadi" w:cs="Times New Roman"/>
          <w:sz w:val="28"/>
          <w:szCs w:val="28"/>
        </w:rPr>
        <w:t xml:space="preserve"> Driving policy changes and interventions through coordinated efforts and public pressure.</w:t>
      </w:r>
    </w:p>
    <w:p w14:paraId="46E24E0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Industry Implications:</w:t>
      </w:r>
    </w:p>
    <w:p w14:paraId="72D7EED4" w14:textId="77777777" w:rsidR="00CD1AC8" w:rsidRPr="00CD1AC8" w:rsidRDefault="00CD1AC8" w:rsidP="00A663D1">
      <w:pPr>
        <w:numPr>
          <w:ilvl w:val="0"/>
          <w:numId w:val="32"/>
        </w:numPr>
        <w:spacing w:line="256" w:lineRule="auto"/>
        <w:rPr>
          <w:rFonts w:ascii="Abadi" w:eastAsia="Aptos" w:hAnsi="Abadi" w:cs="Times New Roman"/>
          <w:sz w:val="28"/>
          <w:szCs w:val="28"/>
        </w:rPr>
      </w:pPr>
      <w:r w:rsidRPr="00CD1AC8">
        <w:rPr>
          <w:rFonts w:ascii="Abadi" w:eastAsia="Aptos" w:hAnsi="Abadi" w:cs="Times New Roman"/>
          <w:sz w:val="28"/>
          <w:szCs w:val="28"/>
        </w:rPr>
        <w:t>Increased global attention to local human rights issues, leading to greater awareness and potential interventions.</w:t>
      </w:r>
    </w:p>
    <w:p w14:paraId="60F23320" w14:textId="77777777" w:rsidR="00CD1AC8" w:rsidRPr="00CD1AC8" w:rsidRDefault="00CD1AC8" w:rsidP="00A663D1">
      <w:pPr>
        <w:numPr>
          <w:ilvl w:val="0"/>
          <w:numId w:val="32"/>
        </w:numPr>
        <w:spacing w:line="256" w:lineRule="auto"/>
        <w:rPr>
          <w:rFonts w:ascii="Abadi" w:eastAsia="Aptos" w:hAnsi="Abadi" w:cs="Times New Roman"/>
          <w:sz w:val="28"/>
          <w:szCs w:val="28"/>
        </w:rPr>
      </w:pPr>
      <w:r w:rsidRPr="00CD1AC8">
        <w:rPr>
          <w:rFonts w:ascii="Abadi" w:eastAsia="Aptos" w:hAnsi="Abadi" w:cs="Times New Roman"/>
          <w:sz w:val="28"/>
          <w:szCs w:val="28"/>
        </w:rPr>
        <w:t>Strengthened advocacy efforts and campaigns, as international networks can mobilize resources and support more effectively.</w:t>
      </w:r>
    </w:p>
    <w:p w14:paraId="46A0330F" w14:textId="77777777" w:rsidR="00CD1AC8" w:rsidRPr="00CD1AC8" w:rsidRDefault="00CD1AC8" w:rsidP="00A663D1">
      <w:pPr>
        <w:numPr>
          <w:ilvl w:val="0"/>
          <w:numId w:val="32"/>
        </w:numPr>
        <w:spacing w:line="256" w:lineRule="auto"/>
        <w:rPr>
          <w:rFonts w:ascii="Abadi" w:eastAsia="Aptos" w:hAnsi="Abadi" w:cs="Times New Roman"/>
          <w:sz w:val="28"/>
          <w:szCs w:val="28"/>
        </w:rPr>
      </w:pPr>
      <w:r w:rsidRPr="00CD1AC8">
        <w:rPr>
          <w:rFonts w:ascii="Abadi" w:eastAsia="Aptos" w:hAnsi="Abadi" w:cs="Times New Roman"/>
          <w:sz w:val="28"/>
          <w:szCs w:val="28"/>
        </w:rPr>
        <w:t>Enhanced resource mobilization and support, as global networks can attract funding and other forms of assistance for human rights initiatives.</w:t>
      </w:r>
    </w:p>
    <w:p w14:paraId="0AD3978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Actual Examples:</w:t>
      </w:r>
    </w:p>
    <w:p w14:paraId="7268B7AF" w14:textId="77777777" w:rsidR="00CD1AC8" w:rsidRPr="00CD1AC8" w:rsidRDefault="00CD1AC8" w:rsidP="00A663D1">
      <w:pPr>
        <w:numPr>
          <w:ilvl w:val="0"/>
          <w:numId w:val="33"/>
        </w:numPr>
        <w:spacing w:line="256" w:lineRule="auto"/>
        <w:rPr>
          <w:rFonts w:ascii="Abadi" w:eastAsia="Aptos" w:hAnsi="Abadi" w:cs="Times New Roman"/>
          <w:sz w:val="28"/>
          <w:szCs w:val="28"/>
        </w:rPr>
      </w:pPr>
      <w:r w:rsidRPr="00CD1AC8">
        <w:rPr>
          <w:rFonts w:ascii="Abadi" w:eastAsia="Aptos" w:hAnsi="Abadi" w:cs="Times New Roman"/>
          <w:b/>
          <w:bCs/>
          <w:sz w:val="28"/>
          <w:szCs w:val="28"/>
        </w:rPr>
        <w:t>Human Rights Watch:</w:t>
      </w:r>
      <w:r w:rsidRPr="00CD1AC8">
        <w:rPr>
          <w:rFonts w:ascii="Abadi" w:eastAsia="Aptos" w:hAnsi="Abadi" w:cs="Times New Roman"/>
          <w:sz w:val="28"/>
          <w:szCs w:val="28"/>
        </w:rPr>
        <w:t xml:space="preserve"> An international organization advocating for human rights, conducting investigations, and producing reports on violations.</w:t>
      </w:r>
    </w:p>
    <w:p w14:paraId="365BA3C5" w14:textId="77777777" w:rsidR="00CD1AC8" w:rsidRPr="00CD1AC8" w:rsidRDefault="00CD1AC8" w:rsidP="00A663D1">
      <w:pPr>
        <w:numPr>
          <w:ilvl w:val="0"/>
          <w:numId w:val="33"/>
        </w:numPr>
        <w:spacing w:line="256" w:lineRule="auto"/>
        <w:rPr>
          <w:rFonts w:ascii="Abadi" w:eastAsia="Aptos" w:hAnsi="Abadi" w:cs="Times New Roman"/>
          <w:sz w:val="28"/>
          <w:szCs w:val="28"/>
        </w:rPr>
      </w:pPr>
      <w:r w:rsidRPr="00CD1AC8">
        <w:rPr>
          <w:rFonts w:ascii="Abadi" w:eastAsia="Aptos" w:hAnsi="Abadi" w:cs="Times New Roman"/>
          <w:b/>
          <w:bCs/>
          <w:sz w:val="28"/>
          <w:szCs w:val="28"/>
        </w:rPr>
        <w:t>Amnesty International:</w:t>
      </w:r>
      <w:r w:rsidRPr="00CD1AC8">
        <w:rPr>
          <w:rFonts w:ascii="Abadi" w:eastAsia="Aptos" w:hAnsi="Abadi" w:cs="Times New Roman"/>
          <w:sz w:val="28"/>
          <w:szCs w:val="28"/>
        </w:rPr>
        <w:t xml:space="preserve"> Mobilizes global support for human rights causes, using campaigns and petitions to drive change.</w:t>
      </w:r>
    </w:p>
    <w:p w14:paraId="74A68552" w14:textId="77777777" w:rsidR="00CD1AC8" w:rsidRPr="00CD1AC8" w:rsidRDefault="00CD1AC8" w:rsidP="00A663D1">
      <w:pPr>
        <w:numPr>
          <w:ilvl w:val="0"/>
          <w:numId w:val="33"/>
        </w:numPr>
        <w:spacing w:line="256" w:lineRule="auto"/>
        <w:rPr>
          <w:rFonts w:ascii="Abadi" w:eastAsia="Aptos" w:hAnsi="Abadi" w:cs="Times New Roman"/>
          <w:sz w:val="28"/>
          <w:szCs w:val="28"/>
        </w:rPr>
      </w:pPr>
      <w:r w:rsidRPr="00CD1AC8">
        <w:rPr>
          <w:rFonts w:ascii="Abadi" w:eastAsia="Aptos" w:hAnsi="Abadi" w:cs="Times New Roman"/>
          <w:b/>
          <w:bCs/>
          <w:sz w:val="28"/>
          <w:szCs w:val="28"/>
        </w:rPr>
        <w:t>Global Human Rights Defence:</w:t>
      </w:r>
      <w:r w:rsidRPr="00CD1AC8">
        <w:rPr>
          <w:rFonts w:ascii="Abadi" w:eastAsia="Aptos" w:hAnsi="Abadi" w:cs="Times New Roman"/>
          <w:sz w:val="28"/>
          <w:szCs w:val="28"/>
        </w:rPr>
        <w:t xml:space="preserve"> Focuses on protecting and promoting human rights worldwide, providing support and advocacy for vulnerable populations.</w:t>
      </w:r>
      <w:r w:rsidRPr="00CD1AC8">
        <w:rPr>
          <w:rFonts w:ascii="Abadi" w:eastAsia="Aptos" w:hAnsi="Abadi" w:cs="Times New Roman"/>
          <w:sz w:val="28"/>
          <w:szCs w:val="28"/>
        </w:rPr>
        <w:br/>
      </w:r>
    </w:p>
    <w:p w14:paraId="335582F1" w14:textId="15F5A4AE" w:rsidR="00CD1AC8" w:rsidRPr="00CD1AC8" w:rsidRDefault="00845046" w:rsidP="00CD1AC8">
      <w:pPr>
        <w:spacing w:line="256" w:lineRule="auto"/>
        <w:rPr>
          <w:rFonts w:ascii="Abadi" w:eastAsia="Aptos" w:hAnsi="Abadi" w:cs="Times New Roman"/>
          <w:b/>
          <w:bCs/>
          <w:sz w:val="28"/>
          <w:szCs w:val="28"/>
        </w:rPr>
      </w:pPr>
      <w:r>
        <w:rPr>
          <w:rFonts w:ascii="Abadi" w:eastAsia="Aptos" w:hAnsi="Abadi" w:cs="Times New Roman"/>
          <w:b/>
          <w:bCs/>
          <w:sz w:val="28"/>
          <w:szCs w:val="28"/>
        </w:rPr>
        <w:t>7</w:t>
      </w:r>
      <w:r w:rsidR="00CD1AC8" w:rsidRPr="00CD1AC8">
        <w:rPr>
          <w:rFonts w:ascii="Abadi" w:eastAsia="Aptos" w:hAnsi="Abadi" w:cs="Times New Roman"/>
          <w:b/>
          <w:bCs/>
          <w:sz w:val="28"/>
          <w:szCs w:val="28"/>
        </w:rPr>
        <w:t>. Remote Legal Training and Capacity Building</w:t>
      </w:r>
    </w:p>
    <w:p w14:paraId="728D1D9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lastRenderedPageBreak/>
        <w:t>Remote legal training and capacity building programs use online platforms to train legal professionals and human rights advocates. This approach can help rebuild Gaza’s legal system by providing continuous education and support to those in the legal field. These programs often include webinars, online courses, and virtual workshops that cover a wide range of legal topics and skills.</w:t>
      </w:r>
    </w:p>
    <w:p w14:paraId="2AB5BD2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Trend Themes:</w:t>
      </w:r>
    </w:p>
    <w:p w14:paraId="1925F568" w14:textId="77777777" w:rsidR="00CD1AC8" w:rsidRPr="00CD1AC8" w:rsidRDefault="00CD1AC8" w:rsidP="00A663D1">
      <w:pPr>
        <w:numPr>
          <w:ilvl w:val="0"/>
          <w:numId w:val="34"/>
        </w:numPr>
        <w:spacing w:line="256" w:lineRule="auto"/>
        <w:rPr>
          <w:rFonts w:ascii="Abadi" w:eastAsia="Aptos" w:hAnsi="Abadi" w:cs="Times New Roman"/>
          <w:sz w:val="28"/>
          <w:szCs w:val="28"/>
        </w:rPr>
      </w:pPr>
      <w:r w:rsidRPr="00CD1AC8">
        <w:rPr>
          <w:rFonts w:ascii="Abadi" w:eastAsia="Aptos" w:hAnsi="Abadi" w:cs="Times New Roman"/>
          <w:b/>
          <w:bCs/>
          <w:sz w:val="28"/>
          <w:szCs w:val="28"/>
        </w:rPr>
        <w:t>Capacity Building:</w:t>
      </w:r>
      <w:r w:rsidRPr="00CD1AC8">
        <w:rPr>
          <w:rFonts w:ascii="Abadi" w:eastAsia="Aptos" w:hAnsi="Abadi" w:cs="Times New Roman"/>
          <w:sz w:val="28"/>
          <w:szCs w:val="28"/>
        </w:rPr>
        <w:t xml:space="preserve"> Strengthening local legal expertise by providing access to high-quality training and resources.</w:t>
      </w:r>
    </w:p>
    <w:p w14:paraId="60445CC3" w14:textId="77777777" w:rsidR="00CD1AC8" w:rsidRPr="00CD1AC8" w:rsidRDefault="00CD1AC8" w:rsidP="00A663D1">
      <w:pPr>
        <w:numPr>
          <w:ilvl w:val="0"/>
          <w:numId w:val="34"/>
        </w:numPr>
        <w:spacing w:line="256" w:lineRule="auto"/>
        <w:rPr>
          <w:rFonts w:ascii="Abadi" w:eastAsia="Aptos" w:hAnsi="Abadi" w:cs="Times New Roman"/>
          <w:sz w:val="28"/>
          <w:szCs w:val="28"/>
        </w:rPr>
      </w:pPr>
      <w:r w:rsidRPr="00CD1AC8">
        <w:rPr>
          <w:rFonts w:ascii="Abadi" w:eastAsia="Aptos" w:hAnsi="Abadi" w:cs="Times New Roman"/>
          <w:b/>
          <w:bCs/>
          <w:sz w:val="28"/>
          <w:szCs w:val="28"/>
        </w:rPr>
        <w:t>Flexibility:</w:t>
      </w:r>
      <w:r w:rsidRPr="00CD1AC8">
        <w:rPr>
          <w:rFonts w:ascii="Abadi" w:eastAsia="Aptos" w:hAnsi="Abadi" w:cs="Times New Roman"/>
          <w:sz w:val="28"/>
          <w:szCs w:val="28"/>
        </w:rPr>
        <w:t xml:space="preserve"> Offering training that can be accessed anywhere, making it easier for legal professionals to continue their education despite local challenges.</w:t>
      </w:r>
    </w:p>
    <w:p w14:paraId="39A797B5" w14:textId="77777777" w:rsidR="00CD1AC8" w:rsidRPr="00CD1AC8" w:rsidRDefault="00CD1AC8" w:rsidP="00A663D1">
      <w:pPr>
        <w:numPr>
          <w:ilvl w:val="0"/>
          <w:numId w:val="34"/>
        </w:numPr>
        <w:spacing w:line="256" w:lineRule="auto"/>
        <w:rPr>
          <w:rFonts w:ascii="Abadi" w:eastAsia="Aptos" w:hAnsi="Abadi" w:cs="Times New Roman"/>
          <w:sz w:val="28"/>
          <w:szCs w:val="28"/>
        </w:rPr>
      </w:pPr>
      <w:r w:rsidRPr="00CD1AC8">
        <w:rPr>
          <w:rFonts w:ascii="Abadi" w:eastAsia="Aptos" w:hAnsi="Abadi" w:cs="Times New Roman"/>
          <w:b/>
          <w:bCs/>
          <w:sz w:val="28"/>
          <w:szCs w:val="28"/>
        </w:rPr>
        <w:t>Sustainability:</w:t>
      </w:r>
      <w:r w:rsidRPr="00CD1AC8">
        <w:rPr>
          <w:rFonts w:ascii="Abadi" w:eastAsia="Aptos" w:hAnsi="Abadi" w:cs="Times New Roman"/>
          <w:sz w:val="28"/>
          <w:szCs w:val="28"/>
        </w:rPr>
        <w:t xml:space="preserve"> Ensuring long-term development of legal skills through ongoing education and support.</w:t>
      </w:r>
    </w:p>
    <w:p w14:paraId="6D73BFA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Industry Implications:</w:t>
      </w:r>
    </w:p>
    <w:p w14:paraId="0C8DA0FA" w14:textId="77777777" w:rsidR="00CD1AC8" w:rsidRPr="00CD1AC8" w:rsidRDefault="00CD1AC8" w:rsidP="00A663D1">
      <w:pPr>
        <w:numPr>
          <w:ilvl w:val="0"/>
          <w:numId w:val="35"/>
        </w:numPr>
        <w:spacing w:line="256" w:lineRule="auto"/>
        <w:rPr>
          <w:rFonts w:ascii="Abadi" w:eastAsia="Aptos" w:hAnsi="Abadi" w:cs="Times New Roman"/>
          <w:sz w:val="28"/>
          <w:szCs w:val="28"/>
        </w:rPr>
      </w:pPr>
      <w:r w:rsidRPr="00CD1AC8">
        <w:rPr>
          <w:rFonts w:ascii="Abadi" w:eastAsia="Aptos" w:hAnsi="Abadi" w:cs="Times New Roman"/>
          <w:sz w:val="28"/>
          <w:szCs w:val="28"/>
        </w:rPr>
        <w:t>Improved quality of legal services, as legal professionals gain access to up-to-date knowledge and best practices.</w:t>
      </w:r>
    </w:p>
    <w:p w14:paraId="306548CC" w14:textId="77777777" w:rsidR="00CD1AC8" w:rsidRPr="00CD1AC8" w:rsidRDefault="00CD1AC8" w:rsidP="00A663D1">
      <w:pPr>
        <w:numPr>
          <w:ilvl w:val="0"/>
          <w:numId w:val="35"/>
        </w:numPr>
        <w:spacing w:line="256" w:lineRule="auto"/>
        <w:rPr>
          <w:rFonts w:ascii="Abadi" w:eastAsia="Aptos" w:hAnsi="Abadi" w:cs="Times New Roman"/>
          <w:sz w:val="28"/>
          <w:szCs w:val="28"/>
        </w:rPr>
      </w:pPr>
      <w:r w:rsidRPr="00CD1AC8">
        <w:rPr>
          <w:rFonts w:ascii="Abadi" w:eastAsia="Aptos" w:hAnsi="Abadi" w:cs="Times New Roman"/>
          <w:sz w:val="28"/>
          <w:szCs w:val="28"/>
        </w:rPr>
        <w:t>Enhanced professional development opportunities, enabling legal professionals to advance their careers and skills.</w:t>
      </w:r>
    </w:p>
    <w:p w14:paraId="38A699DE" w14:textId="77777777" w:rsidR="00CD1AC8" w:rsidRPr="00CD1AC8" w:rsidRDefault="00CD1AC8" w:rsidP="00A663D1">
      <w:pPr>
        <w:numPr>
          <w:ilvl w:val="0"/>
          <w:numId w:val="35"/>
        </w:numPr>
        <w:spacing w:line="256" w:lineRule="auto"/>
        <w:rPr>
          <w:rFonts w:ascii="Abadi" w:eastAsia="Aptos" w:hAnsi="Abadi" w:cs="Times New Roman"/>
          <w:sz w:val="28"/>
          <w:szCs w:val="28"/>
        </w:rPr>
      </w:pPr>
      <w:r w:rsidRPr="00CD1AC8">
        <w:rPr>
          <w:rFonts w:ascii="Abadi" w:eastAsia="Aptos" w:hAnsi="Abadi" w:cs="Times New Roman"/>
          <w:sz w:val="28"/>
          <w:szCs w:val="28"/>
        </w:rPr>
        <w:t>Increased resilience of the legal system, as trained professionals are better equipped to handle legal challenges and advocate for justice.</w:t>
      </w:r>
    </w:p>
    <w:p w14:paraId="6A69B8B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Actual Examples:</w:t>
      </w:r>
    </w:p>
    <w:p w14:paraId="74E0CB07" w14:textId="77777777" w:rsidR="00CD1AC8" w:rsidRPr="00CD1AC8" w:rsidRDefault="00CD1AC8" w:rsidP="00A663D1">
      <w:pPr>
        <w:numPr>
          <w:ilvl w:val="0"/>
          <w:numId w:val="36"/>
        </w:numPr>
        <w:spacing w:line="256" w:lineRule="auto"/>
        <w:rPr>
          <w:rFonts w:ascii="Abadi" w:eastAsia="Aptos" w:hAnsi="Abadi" w:cs="Times New Roman"/>
          <w:sz w:val="28"/>
          <w:szCs w:val="28"/>
        </w:rPr>
      </w:pPr>
      <w:r w:rsidRPr="00CD1AC8">
        <w:rPr>
          <w:rFonts w:ascii="Abadi" w:eastAsia="Aptos" w:hAnsi="Abadi" w:cs="Times New Roman"/>
          <w:b/>
          <w:bCs/>
          <w:sz w:val="28"/>
          <w:szCs w:val="28"/>
        </w:rPr>
        <w:t>Coursera:</w:t>
      </w:r>
      <w:r w:rsidRPr="00CD1AC8">
        <w:rPr>
          <w:rFonts w:ascii="Abadi" w:eastAsia="Aptos" w:hAnsi="Abadi" w:cs="Times New Roman"/>
          <w:sz w:val="28"/>
          <w:szCs w:val="28"/>
        </w:rPr>
        <w:t xml:space="preserve"> Offers online courses in law and human rights, providing accessible education for legal professionals.</w:t>
      </w:r>
    </w:p>
    <w:p w14:paraId="6ED9B75D" w14:textId="77777777" w:rsidR="00CD1AC8" w:rsidRPr="00CD1AC8" w:rsidRDefault="00CD1AC8" w:rsidP="00A663D1">
      <w:pPr>
        <w:numPr>
          <w:ilvl w:val="0"/>
          <w:numId w:val="36"/>
        </w:numPr>
        <w:spacing w:line="256" w:lineRule="auto"/>
        <w:rPr>
          <w:rFonts w:ascii="Abadi" w:eastAsia="Aptos" w:hAnsi="Abadi" w:cs="Times New Roman"/>
          <w:sz w:val="28"/>
          <w:szCs w:val="28"/>
        </w:rPr>
      </w:pPr>
      <w:r w:rsidRPr="00CD1AC8">
        <w:rPr>
          <w:rFonts w:ascii="Abadi" w:eastAsia="Aptos" w:hAnsi="Abadi" w:cs="Times New Roman"/>
          <w:b/>
          <w:bCs/>
          <w:sz w:val="28"/>
          <w:szCs w:val="28"/>
        </w:rPr>
        <w:t>Harvard Law School Online:</w:t>
      </w:r>
      <w:r w:rsidRPr="00CD1AC8">
        <w:rPr>
          <w:rFonts w:ascii="Abadi" w:eastAsia="Aptos" w:hAnsi="Abadi" w:cs="Times New Roman"/>
          <w:sz w:val="28"/>
          <w:szCs w:val="28"/>
        </w:rPr>
        <w:t xml:space="preserve"> Provides remote legal education, offering a range of courses and programs for legal professionals.</w:t>
      </w:r>
    </w:p>
    <w:p w14:paraId="315C5350" w14:textId="77777777" w:rsidR="00CD1AC8" w:rsidRPr="00CD1AC8" w:rsidRDefault="00CD1AC8" w:rsidP="00A663D1">
      <w:pPr>
        <w:numPr>
          <w:ilvl w:val="0"/>
          <w:numId w:val="36"/>
        </w:numPr>
        <w:spacing w:line="256" w:lineRule="auto"/>
        <w:rPr>
          <w:rFonts w:ascii="Abadi" w:eastAsia="Aptos" w:hAnsi="Abadi" w:cs="Times New Roman"/>
          <w:sz w:val="28"/>
          <w:szCs w:val="28"/>
        </w:rPr>
      </w:pPr>
      <w:r w:rsidRPr="00CD1AC8">
        <w:rPr>
          <w:rFonts w:ascii="Abadi" w:eastAsia="Aptos" w:hAnsi="Abadi" w:cs="Times New Roman"/>
          <w:b/>
          <w:bCs/>
          <w:sz w:val="28"/>
          <w:szCs w:val="28"/>
        </w:rPr>
        <w:t>Justice Education Society:</w:t>
      </w:r>
      <w:r w:rsidRPr="00CD1AC8">
        <w:rPr>
          <w:rFonts w:ascii="Abadi" w:eastAsia="Aptos" w:hAnsi="Abadi" w:cs="Times New Roman"/>
          <w:sz w:val="28"/>
          <w:szCs w:val="28"/>
        </w:rPr>
        <w:t xml:space="preserve"> Offers training for legal professionals in developing regions, focusing on building local capacity and expertise.</w:t>
      </w:r>
      <w:r w:rsidRPr="00CD1AC8">
        <w:rPr>
          <w:rFonts w:ascii="Abadi" w:eastAsia="Aptos" w:hAnsi="Abadi" w:cs="Times New Roman"/>
          <w:sz w:val="28"/>
          <w:szCs w:val="28"/>
        </w:rPr>
        <w:br/>
      </w:r>
    </w:p>
    <w:p w14:paraId="3DF4E686" w14:textId="128DD89A" w:rsidR="00CD1AC8" w:rsidRPr="00CD1AC8" w:rsidRDefault="00845046" w:rsidP="00CD1AC8">
      <w:pPr>
        <w:spacing w:line="256" w:lineRule="auto"/>
        <w:rPr>
          <w:rFonts w:ascii="Abadi" w:eastAsia="Aptos" w:hAnsi="Abadi" w:cs="Times New Roman"/>
          <w:b/>
          <w:bCs/>
          <w:sz w:val="28"/>
          <w:szCs w:val="28"/>
        </w:rPr>
      </w:pPr>
      <w:r>
        <w:rPr>
          <w:rFonts w:ascii="Abadi" w:eastAsia="Aptos" w:hAnsi="Abadi" w:cs="Times New Roman"/>
          <w:b/>
          <w:bCs/>
          <w:sz w:val="28"/>
          <w:szCs w:val="28"/>
        </w:rPr>
        <w:t>8</w:t>
      </w:r>
      <w:r w:rsidR="00CD1AC8" w:rsidRPr="00CD1AC8">
        <w:rPr>
          <w:rFonts w:ascii="Abadi" w:eastAsia="Aptos" w:hAnsi="Abadi" w:cs="Times New Roman"/>
          <w:b/>
          <w:bCs/>
          <w:sz w:val="28"/>
          <w:szCs w:val="28"/>
        </w:rPr>
        <w:t xml:space="preserve">. Crowd-Funded Legal </w:t>
      </w:r>
      <w:proofErr w:type="spellStart"/>
      <w:r w:rsidR="00CD1AC8" w:rsidRPr="00CD1AC8">
        <w:rPr>
          <w:rFonts w:ascii="Abadi" w:eastAsia="Aptos" w:hAnsi="Abadi" w:cs="Times New Roman"/>
          <w:b/>
          <w:bCs/>
          <w:sz w:val="28"/>
          <w:szCs w:val="28"/>
        </w:rPr>
        <w:t>Defense</w:t>
      </w:r>
      <w:proofErr w:type="spellEnd"/>
      <w:r w:rsidR="00CD1AC8" w:rsidRPr="00CD1AC8">
        <w:rPr>
          <w:rFonts w:ascii="Abadi" w:eastAsia="Aptos" w:hAnsi="Abadi" w:cs="Times New Roman"/>
          <w:b/>
          <w:bCs/>
          <w:sz w:val="28"/>
          <w:szCs w:val="28"/>
        </w:rPr>
        <w:t xml:space="preserve"> Funds</w:t>
      </w:r>
    </w:p>
    <w:p w14:paraId="773C80F0"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Crowd-funded legal </w:t>
      </w:r>
      <w:proofErr w:type="spellStart"/>
      <w:r w:rsidRPr="00CD1AC8">
        <w:rPr>
          <w:rFonts w:ascii="Abadi" w:eastAsia="Aptos" w:hAnsi="Abadi" w:cs="Times New Roman"/>
          <w:sz w:val="28"/>
          <w:szCs w:val="28"/>
        </w:rPr>
        <w:t>defense</w:t>
      </w:r>
      <w:proofErr w:type="spellEnd"/>
      <w:r w:rsidRPr="00CD1AC8">
        <w:rPr>
          <w:rFonts w:ascii="Abadi" w:eastAsia="Aptos" w:hAnsi="Abadi" w:cs="Times New Roman"/>
          <w:sz w:val="28"/>
          <w:szCs w:val="28"/>
        </w:rPr>
        <w:t xml:space="preserve"> funds gather financial support from the global community to support legal cases and human rights initiatives. This model can be instrumental in Gaza, where financial resources are scarce, and legal </w:t>
      </w:r>
      <w:r w:rsidRPr="00CD1AC8">
        <w:rPr>
          <w:rFonts w:ascii="Abadi" w:eastAsia="Aptos" w:hAnsi="Abadi" w:cs="Times New Roman"/>
          <w:sz w:val="28"/>
          <w:szCs w:val="28"/>
        </w:rPr>
        <w:lastRenderedPageBreak/>
        <w:t>battles often require significant funding. These funds can cover legal fees, support litigation, and provide resources for human rights advocacy.</w:t>
      </w:r>
    </w:p>
    <w:p w14:paraId="672B645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Trend Themes:</w:t>
      </w:r>
    </w:p>
    <w:p w14:paraId="06B5E9ED" w14:textId="77777777" w:rsidR="00CD1AC8" w:rsidRPr="00CD1AC8" w:rsidRDefault="00CD1AC8" w:rsidP="00A663D1">
      <w:pPr>
        <w:numPr>
          <w:ilvl w:val="0"/>
          <w:numId w:val="37"/>
        </w:numPr>
        <w:spacing w:line="256" w:lineRule="auto"/>
        <w:rPr>
          <w:rFonts w:ascii="Abadi" w:eastAsia="Aptos" w:hAnsi="Abadi" w:cs="Times New Roman"/>
          <w:sz w:val="28"/>
          <w:szCs w:val="28"/>
        </w:rPr>
      </w:pPr>
      <w:r w:rsidRPr="00CD1AC8">
        <w:rPr>
          <w:rFonts w:ascii="Abadi" w:eastAsia="Aptos" w:hAnsi="Abadi" w:cs="Times New Roman"/>
          <w:b/>
          <w:bCs/>
          <w:sz w:val="28"/>
          <w:szCs w:val="28"/>
        </w:rPr>
        <w:t>Support:</w:t>
      </w:r>
      <w:r w:rsidRPr="00CD1AC8">
        <w:rPr>
          <w:rFonts w:ascii="Abadi" w:eastAsia="Aptos" w:hAnsi="Abadi" w:cs="Times New Roman"/>
          <w:sz w:val="28"/>
          <w:szCs w:val="28"/>
        </w:rPr>
        <w:t xml:space="preserve"> Providing financial resources for legal cases, ensuring that financial barriers do not prevent access to justice.</w:t>
      </w:r>
    </w:p>
    <w:p w14:paraId="0BDBEE09" w14:textId="77777777" w:rsidR="00CD1AC8" w:rsidRPr="00CD1AC8" w:rsidRDefault="00CD1AC8" w:rsidP="00A663D1">
      <w:pPr>
        <w:numPr>
          <w:ilvl w:val="0"/>
          <w:numId w:val="37"/>
        </w:numPr>
        <w:spacing w:line="256" w:lineRule="auto"/>
        <w:rPr>
          <w:rFonts w:ascii="Abadi" w:eastAsia="Aptos" w:hAnsi="Abadi" w:cs="Times New Roman"/>
          <w:sz w:val="28"/>
          <w:szCs w:val="28"/>
        </w:rPr>
      </w:pPr>
      <w:r w:rsidRPr="00CD1AC8">
        <w:rPr>
          <w:rFonts w:ascii="Abadi" w:eastAsia="Aptos" w:hAnsi="Abadi" w:cs="Times New Roman"/>
          <w:b/>
          <w:bCs/>
          <w:sz w:val="28"/>
          <w:szCs w:val="28"/>
        </w:rPr>
        <w:t>Solidarity:</w:t>
      </w:r>
      <w:r w:rsidRPr="00CD1AC8">
        <w:rPr>
          <w:rFonts w:ascii="Abadi" w:eastAsia="Aptos" w:hAnsi="Abadi" w:cs="Times New Roman"/>
          <w:sz w:val="28"/>
          <w:szCs w:val="28"/>
        </w:rPr>
        <w:t xml:space="preserve"> Engaging the global community in local causes, fostering a sense of international solidarity and support.</w:t>
      </w:r>
    </w:p>
    <w:p w14:paraId="0F4786F2" w14:textId="77777777" w:rsidR="00CD1AC8" w:rsidRPr="00CD1AC8" w:rsidRDefault="00CD1AC8" w:rsidP="00A663D1">
      <w:pPr>
        <w:numPr>
          <w:ilvl w:val="0"/>
          <w:numId w:val="37"/>
        </w:numPr>
        <w:spacing w:line="256" w:lineRule="auto"/>
        <w:rPr>
          <w:rFonts w:ascii="Abadi" w:eastAsia="Aptos" w:hAnsi="Abadi" w:cs="Times New Roman"/>
          <w:sz w:val="28"/>
          <w:szCs w:val="28"/>
        </w:rPr>
      </w:pPr>
      <w:r w:rsidRPr="00CD1AC8">
        <w:rPr>
          <w:rFonts w:ascii="Abadi" w:eastAsia="Aptos" w:hAnsi="Abadi" w:cs="Times New Roman"/>
          <w:b/>
          <w:bCs/>
          <w:sz w:val="28"/>
          <w:szCs w:val="28"/>
        </w:rPr>
        <w:t>Justice:</w:t>
      </w:r>
      <w:r w:rsidRPr="00CD1AC8">
        <w:rPr>
          <w:rFonts w:ascii="Abadi" w:eastAsia="Aptos" w:hAnsi="Abadi" w:cs="Times New Roman"/>
          <w:sz w:val="28"/>
          <w:szCs w:val="28"/>
        </w:rPr>
        <w:t xml:space="preserve"> Ensuring that financial constraints do not hinder the pursuit of justice, enabling marginalized individuals to seek legal redress.</w:t>
      </w:r>
    </w:p>
    <w:p w14:paraId="4610A3D1"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Industry Implications:</w:t>
      </w:r>
    </w:p>
    <w:p w14:paraId="076961B8" w14:textId="77777777" w:rsidR="00CD1AC8" w:rsidRPr="00CD1AC8" w:rsidRDefault="00CD1AC8" w:rsidP="00A663D1">
      <w:pPr>
        <w:numPr>
          <w:ilvl w:val="0"/>
          <w:numId w:val="38"/>
        </w:numPr>
        <w:spacing w:line="256" w:lineRule="auto"/>
        <w:rPr>
          <w:rFonts w:ascii="Abadi" w:eastAsia="Aptos" w:hAnsi="Abadi" w:cs="Times New Roman"/>
          <w:sz w:val="28"/>
          <w:szCs w:val="28"/>
        </w:rPr>
      </w:pPr>
      <w:r w:rsidRPr="00CD1AC8">
        <w:rPr>
          <w:rFonts w:ascii="Abadi" w:eastAsia="Aptos" w:hAnsi="Abadi" w:cs="Times New Roman"/>
          <w:sz w:val="28"/>
          <w:szCs w:val="28"/>
        </w:rPr>
        <w:t>Increased financial support for critical legal cases, allowing for more comprehensive and effective legal representation.</w:t>
      </w:r>
    </w:p>
    <w:p w14:paraId="70D68CAF" w14:textId="77777777" w:rsidR="00CD1AC8" w:rsidRPr="00CD1AC8" w:rsidRDefault="00CD1AC8" w:rsidP="00A663D1">
      <w:pPr>
        <w:numPr>
          <w:ilvl w:val="0"/>
          <w:numId w:val="38"/>
        </w:numPr>
        <w:spacing w:line="256" w:lineRule="auto"/>
        <w:rPr>
          <w:rFonts w:ascii="Abadi" w:eastAsia="Aptos" w:hAnsi="Abadi" w:cs="Times New Roman"/>
          <w:sz w:val="28"/>
          <w:szCs w:val="28"/>
        </w:rPr>
      </w:pPr>
      <w:r w:rsidRPr="00CD1AC8">
        <w:rPr>
          <w:rFonts w:ascii="Abadi" w:eastAsia="Aptos" w:hAnsi="Abadi" w:cs="Times New Roman"/>
          <w:sz w:val="28"/>
          <w:szCs w:val="28"/>
        </w:rPr>
        <w:t>Greater engagement from international supporters, as crowd-funding platforms enable individuals worldwide to contribute.</w:t>
      </w:r>
    </w:p>
    <w:p w14:paraId="71E0024B" w14:textId="77777777" w:rsidR="00CD1AC8" w:rsidRPr="00CD1AC8" w:rsidRDefault="00CD1AC8" w:rsidP="00A663D1">
      <w:pPr>
        <w:numPr>
          <w:ilvl w:val="0"/>
          <w:numId w:val="38"/>
        </w:numPr>
        <w:spacing w:line="256" w:lineRule="auto"/>
        <w:rPr>
          <w:rFonts w:ascii="Abadi" w:eastAsia="Aptos" w:hAnsi="Abadi" w:cs="Times New Roman"/>
          <w:sz w:val="28"/>
          <w:szCs w:val="28"/>
        </w:rPr>
      </w:pPr>
      <w:r w:rsidRPr="00CD1AC8">
        <w:rPr>
          <w:rFonts w:ascii="Abadi" w:eastAsia="Aptos" w:hAnsi="Abadi" w:cs="Times New Roman"/>
          <w:sz w:val="28"/>
          <w:szCs w:val="28"/>
        </w:rPr>
        <w:t xml:space="preserve">Enhanced ability to pursue justice in challenging environments, as financial barriers are </w:t>
      </w:r>
      <w:proofErr w:type="gramStart"/>
      <w:r w:rsidRPr="00CD1AC8">
        <w:rPr>
          <w:rFonts w:ascii="Abadi" w:eastAsia="Aptos" w:hAnsi="Abadi" w:cs="Times New Roman"/>
          <w:sz w:val="28"/>
          <w:szCs w:val="28"/>
        </w:rPr>
        <w:t>reduced</w:t>
      </w:r>
      <w:proofErr w:type="gramEnd"/>
      <w:r w:rsidRPr="00CD1AC8">
        <w:rPr>
          <w:rFonts w:ascii="Abadi" w:eastAsia="Aptos" w:hAnsi="Abadi" w:cs="Times New Roman"/>
          <w:sz w:val="28"/>
          <w:szCs w:val="28"/>
        </w:rPr>
        <w:t xml:space="preserve"> and resources are made available.</w:t>
      </w:r>
    </w:p>
    <w:p w14:paraId="39C4E6AA"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Actual Examples:</w:t>
      </w:r>
    </w:p>
    <w:p w14:paraId="51D1E57E" w14:textId="77777777" w:rsidR="00CD1AC8" w:rsidRPr="00CD1AC8" w:rsidRDefault="00CD1AC8" w:rsidP="00A663D1">
      <w:pPr>
        <w:numPr>
          <w:ilvl w:val="0"/>
          <w:numId w:val="39"/>
        </w:numPr>
        <w:spacing w:line="256" w:lineRule="auto"/>
        <w:rPr>
          <w:rFonts w:ascii="Abadi" w:eastAsia="Aptos" w:hAnsi="Abadi" w:cs="Times New Roman"/>
          <w:sz w:val="28"/>
          <w:szCs w:val="28"/>
        </w:rPr>
      </w:pPr>
      <w:r w:rsidRPr="00CD1AC8">
        <w:rPr>
          <w:rFonts w:ascii="Abadi" w:eastAsia="Aptos" w:hAnsi="Abadi" w:cs="Times New Roman"/>
          <w:b/>
          <w:bCs/>
          <w:sz w:val="28"/>
          <w:szCs w:val="28"/>
        </w:rPr>
        <w:t xml:space="preserve">GoFundMe Legal </w:t>
      </w:r>
      <w:proofErr w:type="spellStart"/>
      <w:r w:rsidRPr="00CD1AC8">
        <w:rPr>
          <w:rFonts w:ascii="Abadi" w:eastAsia="Aptos" w:hAnsi="Abadi" w:cs="Times New Roman"/>
          <w:b/>
          <w:bCs/>
          <w:sz w:val="28"/>
          <w:szCs w:val="28"/>
        </w:rPr>
        <w:t>Defense</w:t>
      </w:r>
      <w:proofErr w:type="spellEnd"/>
      <w:r w:rsidRPr="00CD1AC8">
        <w:rPr>
          <w:rFonts w:ascii="Abadi" w:eastAsia="Aptos" w:hAnsi="Abadi" w:cs="Times New Roman"/>
          <w:b/>
          <w:bCs/>
          <w:sz w:val="28"/>
          <w:szCs w:val="28"/>
        </w:rPr>
        <w:t>:</w:t>
      </w:r>
      <w:r w:rsidRPr="00CD1AC8">
        <w:rPr>
          <w:rFonts w:ascii="Abadi" w:eastAsia="Aptos" w:hAnsi="Abadi" w:cs="Times New Roman"/>
          <w:sz w:val="28"/>
          <w:szCs w:val="28"/>
        </w:rPr>
        <w:t xml:space="preserve"> Crowdfunding for legal cases, allowing individuals and organizations to raise funds for legal representation.</w:t>
      </w:r>
    </w:p>
    <w:p w14:paraId="7C5DF587" w14:textId="77777777" w:rsidR="00CD1AC8" w:rsidRPr="00CD1AC8" w:rsidRDefault="00CD1AC8" w:rsidP="00A663D1">
      <w:pPr>
        <w:numPr>
          <w:ilvl w:val="0"/>
          <w:numId w:val="39"/>
        </w:numPr>
        <w:spacing w:line="256" w:lineRule="auto"/>
        <w:rPr>
          <w:rFonts w:ascii="Abadi" w:eastAsia="Aptos" w:hAnsi="Abadi" w:cs="Times New Roman"/>
          <w:sz w:val="28"/>
          <w:szCs w:val="28"/>
        </w:rPr>
      </w:pPr>
      <w:proofErr w:type="spellStart"/>
      <w:r w:rsidRPr="00CD1AC8">
        <w:rPr>
          <w:rFonts w:ascii="Abadi" w:eastAsia="Aptos" w:hAnsi="Abadi" w:cs="Times New Roman"/>
          <w:b/>
          <w:bCs/>
          <w:sz w:val="28"/>
          <w:szCs w:val="28"/>
        </w:rPr>
        <w:t>FundRazr</w:t>
      </w:r>
      <w:proofErr w:type="spellEnd"/>
      <w:r w:rsidRPr="00CD1AC8">
        <w:rPr>
          <w:rFonts w:ascii="Abadi" w:eastAsia="Aptos" w:hAnsi="Abadi" w:cs="Times New Roman"/>
          <w:b/>
          <w:bCs/>
          <w:sz w:val="28"/>
          <w:szCs w:val="28"/>
        </w:rPr>
        <w:t>:</w:t>
      </w:r>
      <w:r w:rsidRPr="00CD1AC8">
        <w:rPr>
          <w:rFonts w:ascii="Abadi" w:eastAsia="Aptos" w:hAnsi="Abadi" w:cs="Times New Roman"/>
          <w:sz w:val="28"/>
          <w:szCs w:val="28"/>
        </w:rPr>
        <w:t xml:space="preserve"> A platform for raising funds for legal and human rights causes, enabling widespread support for critical cases.</w:t>
      </w:r>
    </w:p>
    <w:p w14:paraId="3BA12551" w14:textId="77777777" w:rsidR="00CD1AC8" w:rsidRPr="00CD1AC8" w:rsidRDefault="00CD1AC8" w:rsidP="00A663D1">
      <w:pPr>
        <w:numPr>
          <w:ilvl w:val="0"/>
          <w:numId w:val="39"/>
        </w:numPr>
        <w:spacing w:line="256" w:lineRule="auto"/>
        <w:rPr>
          <w:rFonts w:ascii="Abadi" w:eastAsia="Aptos" w:hAnsi="Abadi" w:cs="Times New Roman"/>
          <w:sz w:val="28"/>
          <w:szCs w:val="28"/>
        </w:rPr>
      </w:pPr>
      <w:r w:rsidRPr="00CD1AC8">
        <w:rPr>
          <w:rFonts w:ascii="Abadi" w:eastAsia="Aptos" w:hAnsi="Abadi" w:cs="Times New Roman"/>
          <w:b/>
          <w:bCs/>
          <w:sz w:val="28"/>
          <w:szCs w:val="28"/>
        </w:rPr>
        <w:t>Patreon:</w:t>
      </w:r>
      <w:r w:rsidRPr="00CD1AC8">
        <w:rPr>
          <w:rFonts w:ascii="Abadi" w:eastAsia="Aptos" w:hAnsi="Abadi" w:cs="Times New Roman"/>
          <w:sz w:val="28"/>
          <w:szCs w:val="28"/>
        </w:rPr>
        <w:t xml:space="preserve"> Supports ongoing legal and human rights advocacy work, providing a steady stream of funding from global supporters.</w:t>
      </w:r>
    </w:p>
    <w:p w14:paraId="3021763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kern w:val="0"/>
          <w:sz w:val="28"/>
          <w:szCs w:val="28"/>
          <w14:ligatures w14:val="none"/>
        </w:rPr>
        <w:br w:type="page"/>
      </w:r>
    </w:p>
    <w:p w14:paraId="0EC0AAAB" w14:textId="77777777" w:rsidR="00CD1AC8" w:rsidRPr="00CD1AC8" w:rsidRDefault="00CD1AC8" w:rsidP="00A663D1">
      <w:pPr>
        <w:pStyle w:val="Heading1"/>
        <w:pBdr>
          <w:bottom w:val="single" w:sz="4" w:space="1" w:color="auto"/>
        </w:pBdr>
        <w:rPr>
          <w:rFonts w:ascii="Times New Roman" w:eastAsia="Times New Roman" w:hAnsi="Times New Roman"/>
          <w:lang w:eastAsia="en-AE"/>
        </w:rPr>
      </w:pPr>
      <w:bookmarkStart w:id="40" w:name="_Toc172823390"/>
      <w:r w:rsidRPr="00CD1AC8">
        <w:rPr>
          <w:rFonts w:eastAsia="Times New Roman"/>
          <w:lang w:eastAsia="en-AE"/>
        </w:rPr>
        <w:lastRenderedPageBreak/>
        <w:t>4. Challenges</w:t>
      </w:r>
      <w:bookmarkEnd w:id="40"/>
      <w:r w:rsidRPr="00CD1AC8">
        <w:rPr>
          <w:rFonts w:eastAsia="Times New Roman"/>
          <w:lang w:eastAsia="en-AE"/>
        </w:rPr>
        <w:br/>
      </w:r>
    </w:p>
    <w:p w14:paraId="10602CAE" w14:textId="77777777" w:rsidR="00CD1AC8" w:rsidRPr="00CD1AC8" w:rsidRDefault="00CD1AC8" w:rsidP="00CD1AC8">
      <w:pPr>
        <w:spacing w:line="256" w:lineRule="auto"/>
        <w:rPr>
          <w:rFonts w:ascii="Aptos" w:eastAsia="Aptos" w:hAnsi="Aptos" w:cs="Times New Roman"/>
          <w:sz w:val="28"/>
          <w:szCs w:val="28"/>
        </w:rPr>
      </w:pPr>
      <w:r w:rsidRPr="00CD1AC8">
        <w:rPr>
          <w:rFonts w:ascii="Abadi" w:eastAsia="Aptos" w:hAnsi="Abadi" w:cs="Times New Roman"/>
          <w:b/>
          <w:bCs/>
          <w:sz w:val="28"/>
          <w:szCs w:val="28"/>
        </w:rPr>
        <w:t>1. Infrastructure Destruction</w:t>
      </w:r>
    </w:p>
    <w:p w14:paraId="549EB86C"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repeated Israeli military actions have left Gaza's infrastructure in shambles. Courthouses, legal offices, and human rights organizations' buildings have been targeted and destroyed. This destruction severely hampers the ability to provide legal services and uphold human rights. The physical damage means that there are limited places where legal proceedings can occur, documents can be stored safely, and legal professionals can work effectively. Rebuilding these structures is costly and time-consuming, further delaying the restoration of a functional legal system.</w:t>
      </w:r>
    </w:p>
    <w:p w14:paraId="6815DD5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29D8AE0B" w14:textId="77777777" w:rsidR="00CD1AC8" w:rsidRPr="00CD1AC8" w:rsidRDefault="00CD1AC8" w:rsidP="00A663D1">
      <w:pPr>
        <w:numPr>
          <w:ilvl w:val="0"/>
          <w:numId w:val="40"/>
        </w:numPr>
        <w:spacing w:line="256" w:lineRule="auto"/>
        <w:rPr>
          <w:rFonts w:ascii="Abadi" w:eastAsia="Aptos" w:hAnsi="Abadi" w:cs="Times New Roman"/>
          <w:sz w:val="28"/>
          <w:szCs w:val="28"/>
        </w:rPr>
      </w:pPr>
      <w:r w:rsidRPr="00CD1AC8">
        <w:rPr>
          <w:rFonts w:ascii="Abadi" w:eastAsia="Aptos" w:hAnsi="Abadi" w:cs="Times New Roman"/>
          <w:b/>
          <w:bCs/>
          <w:sz w:val="28"/>
          <w:szCs w:val="28"/>
        </w:rPr>
        <w:t>Bombing of Gaza's Main Courthouse:</w:t>
      </w:r>
      <w:r w:rsidRPr="00CD1AC8">
        <w:rPr>
          <w:rFonts w:ascii="Abadi" w:eastAsia="Aptos" w:hAnsi="Abadi" w:cs="Times New Roman"/>
          <w:sz w:val="28"/>
          <w:szCs w:val="28"/>
        </w:rPr>
        <w:t xml:space="preserve"> Recent military actions have destroyed key judicial buildings, disrupting legal processes.</w:t>
      </w:r>
    </w:p>
    <w:p w14:paraId="78999D41" w14:textId="77777777" w:rsidR="00CD1AC8" w:rsidRPr="00CD1AC8" w:rsidRDefault="00CD1AC8" w:rsidP="00A663D1">
      <w:pPr>
        <w:numPr>
          <w:ilvl w:val="0"/>
          <w:numId w:val="40"/>
        </w:numPr>
        <w:spacing w:line="256" w:lineRule="auto"/>
        <w:rPr>
          <w:rFonts w:ascii="Abadi" w:eastAsia="Aptos" w:hAnsi="Abadi" w:cs="Times New Roman"/>
          <w:sz w:val="28"/>
          <w:szCs w:val="28"/>
        </w:rPr>
      </w:pPr>
      <w:r w:rsidRPr="00CD1AC8">
        <w:rPr>
          <w:rFonts w:ascii="Abadi" w:eastAsia="Aptos" w:hAnsi="Abadi" w:cs="Times New Roman"/>
          <w:b/>
          <w:bCs/>
          <w:sz w:val="28"/>
          <w:szCs w:val="28"/>
        </w:rPr>
        <w:t>Destruction of Human Rights Offices:</w:t>
      </w:r>
      <w:r w:rsidRPr="00CD1AC8">
        <w:rPr>
          <w:rFonts w:ascii="Abadi" w:eastAsia="Aptos" w:hAnsi="Abadi" w:cs="Times New Roman"/>
          <w:sz w:val="28"/>
          <w:szCs w:val="28"/>
        </w:rPr>
        <w:t xml:space="preserve"> Offices of organizations like the Al-Mezan </w:t>
      </w:r>
      <w:proofErr w:type="spellStart"/>
      <w:r w:rsidRPr="00CD1AC8">
        <w:rPr>
          <w:rFonts w:ascii="Abadi" w:eastAsia="Aptos" w:hAnsi="Abadi" w:cs="Times New Roman"/>
          <w:sz w:val="28"/>
          <w:szCs w:val="28"/>
        </w:rPr>
        <w:t>Center</w:t>
      </w:r>
      <w:proofErr w:type="spellEnd"/>
      <w:r w:rsidRPr="00CD1AC8">
        <w:rPr>
          <w:rFonts w:ascii="Abadi" w:eastAsia="Aptos" w:hAnsi="Abadi" w:cs="Times New Roman"/>
          <w:sz w:val="28"/>
          <w:szCs w:val="28"/>
        </w:rPr>
        <w:t xml:space="preserve"> for Human Rights have been targeted, limiting their operational capacity.</w:t>
      </w:r>
    </w:p>
    <w:p w14:paraId="3832CED5" w14:textId="77777777" w:rsidR="00CD1AC8" w:rsidRPr="00CD1AC8" w:rsidRDefault="00CD1AC8" w:rsidP="00A663D1">
      <w:pPr>
        <w:numPr>
          <w:ilvl w:val="0"/>
          <w:numId w:val="40"/>
        </w:numPr>
        <w:spacing w:line="256" w:lineRule="auto"/>
        <w:rPr>
          <w:rFonts w:ascii="Abadi" w:eastAsia="Aptos" w:hAnsi="Abadi" w:cs="Times New Roman"/>
          <w:sz w:val="28"/>
          <w:szCs w:val="28"/>
        </w:rPr>
      </w:pPr>
      <w:r w:rsidRPr="00CD1AC8">
        <w:rPr>
          <w:rFonts w:ascii="Abadi" w:eastAsia="Aptos" w:hAnsi="Abadi" w:cs="Times New Roman"/>
          <w:b/>
          <w:bCs/>
          <w:sz w:val="28"/>
          <w:szCs w:val="28"/>
        </w:rPr>
        <w:t>Damaged Educational Institutions:</w:t>
      </w:r>
      <w:r w:rsidRPr="00CD1AC8">
        <w:rPr>
          <w:rFonts w:ascii="Abadi" w:eastAsia="Aptos" w:hAnsi="Abadi" w:cs="Times New Roman"/>
          <w:sz w:val="28"/>
          <w:szCs w:val="28"/>
        </w:rPr>
        <w:t xml:space="preserve"> Law schools and universities have been damaged, affecting legal education and the training of new professionals.</w:t>
      </w:r>
      <w:r w:rsidRPr="00CD1AC8">
        <w:rPr>
          <w:rFonts w:ascii="Abadi" w:eastAsia="Aptos" w:hAnsi="Abadi" w:cs="Times New Roman"/>
          <w:sz w:val="28"/>
          <w:szCs w:val="28"/>
        </w:rPr>
        <w:br/>
      </w:r>
    </w:p>
    <w:p w14:paraId="1035A3EA"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2. Restricted Movement</w:t>
      </w:r>
    </w:p>
    <w:p w14:paraId="74DDF60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Due to the ongoing occupation and military blockade, movement within Gaza and between Gaza and other regions is heavily restricted. Legal professionals, witnesses, and defendants face significant challenges in attending court sessions and accessing legal services. This restriction undermines the right to a fair trial and delays legal processes. The inability to move freely also limits the interaction with international legal experts and access to external legal resources, critical for upholding human rights and legal standards.</w:t>
      </w:r>
    </w:p>
    <w:p w14:paraId="0233BF2A"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6395B4B" w14:textId="77777777" w:rsidR="00CD1AC8" w:rsidRPr="00CD1AC8" w:rsidRDefault="00CD1AC8" w:rsidP="00A663D1">
      <w:pPr>
        <w:numPr>
          <w:ilvl w:val="0"/>
          <w:numId w:val="41"/>
        </w:numPr>
        <w:spacing w:line="256" w:lineRule="auto"/>
        <w:rPr>
          <w:rFonts w:ascii="Abadi" w:eastAsia="Aptos" w:hAnsi="Abadi" w:cs="Times New Roman"/>
          <w:sz w:val="28"/>
          <w:szCs w:val="28"/>
        </w:rPr>
      </w:pPr>
      <w:r w:rsidRPr="00CD1AC8">
        <w:rPr>
          <w:rFonts w:ascii="Abadi" w:eastAsia="Aptos" w:hAnsi="Abadi" w:cs="Times New Roman"/>
          <w:b/>
          <w:bCs/>
          <w:sz w:val="28"/>
          <w:szCs w:val="28"/>
        </w:rPr>
        <w:t>Travel Permits and Checkpoints:</w:t>
      </w:r>
      <w:r w:rsidRPr="00CD1AC8">
        <w:rPr>
          <w:rFonts w:ascii="Abadi" w:eastAsia="Aptos" w:hAnsi="Abadi" w:cs="Times New Roman"/>
          <w:sz w:val="28"/>
          <w:szCs w:val="28"/>
        </w:rPr>
        <w:t xml:space="preserve"> Legal professionals are often unable to obtain the necessary permits to travel for work, limiting their ability to represent clients effectively.</w:t>
      </w:r>
    </w:p>
    <w:p w14:paraId="31700618" w14:textId="77777777" w:rsidR="00CD1AC8" w:rsidRPr="00CD1AC8" w:rsidRDefault="00CD1AC8" w:rsidP="00A663D1">
      <w:pPr>
        <w:numPr>
          <w:ilvl w:val="0"/>
          <w:numId w:val="41"/>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Missed Court Dates:</w:t>
      </w:r>
      <w:r w:rsidRPr="00CD1AC8">
        <w:rPr>
          <w:rFonts w:ascii="Abadi" w:eastAsia="Aptos" w:hAnsi="Abadi" w:cs="Times New Roman"/>
          <w:sz w:val="28"/>
          <w:szCs w:val="28"/>
        </w:rPr>
        <w:t xml:space="preserve"> Defendants and witnesses frequently miss court appearances due to the stringent travel restrictions, delaying justice.</w:t>
      </w:r>
    </w:p>
    <w:p w14:paraId="31A699E4" w14:textId="77777777" w:rsidR="00CD1AC8" w:rsidRPr="00CD1AC8" w:rsidRDefault="00CD1AC8" w:rsidP="00A663D1">
      <w:pPr>
        <w:numPr>
          <w:ilvl w:val="0"/>
          <w:numId w:val="41"/>
        </w:numPr>
        <w:spacing w:line="256" w:lineRule="auto"/>
        <w:rPr>
          <w:rFonts w:ascii="Abadi" w:eastAsia="Aptos" w:hAnsi="Abadi" w:cs="Times New Roman"/>
          <w:sz w:val="28"/>
          <w:szCs w:val="28"/>
        </w:rPr>
      </w:pPr>
      <w:r w:rsidRPr="00CD1AC8">
        <w:rPr>
          <w:rFonts w:ascii="Abadi" w:eastAsia="Aptos" w:hAnsi="Abadi" w:cs="Times New Roman"/>
          <w:b/>
          <w:bCs/>
          <w:sz w:val="28"/>
          <w:szCs w:val="28"/>
        </w:rPr>
        <w:t>Blocked Access to International Support:</w:t>
      </w:r>
      <w:r w:rsidRPr="00CD1AC8">
        <w:rPr>
          <w:rFonts w:ascii="Abadi" w:eastAsia="Aptos" w:hAnsi="Abadi" w:cs="Times New Roman"/>
          <w:sz w:val="28"/>
          <w:szCs w:val="28"/>
        </w:rPr>
        <w:t xml:space="preserve"> Human rights activists face challenges in collaborating with international bodies due to travel bans.</w:t>
      </w:r>
      <w:r w:rsidRPr="00CD1AC8">
        <w:rPr>
          <w:rFonts w:ascii="Abadi" w:eastAsia="Aptos" w:hAnsi="Abadi" w:cs="Times New Roman"/>
          <w:sz w:val="28"/>
          <w:szCs w:val="28"/>
        </w:rPr>
        <w:br/>
      </w:r>
    </w:p>
    <w:p w14:paraId="5F6A8B21"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3. Scarcity of Resources</w:t>
      </w:r>
    </w:p>
    <w:p w14:paraId="15685FE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Gaza faces a severe scarcity of resources, exacerbated by the Israeli blockade and repeated military actions. Funding for legal aid, human rights advocacy, and rebuilding efforts is limited. The local economy is in a state of collapse, making it difficult for individuals to afford legal representation. Additionally, there is a shortage of qualified legal professionals and human rights advocates, as many have fled the region or are unable to practice due to the ongoing occupation.</w:t>
      </w:r>
    </w:p>
    <w:p w14:paraId="6033345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276C0C9B" w14:textId="77777777" w:rsidR="00CD1AC8" w:rsidRPr="00CD1AC8" w:rsidRDefault="00CD1AC8" w:rsidP="00A663D1">
      <w:pPr>
        <w:numPr>
          <w:ilvl w:val="0"/>
          <w:numId w:val="42"/>
        </w:numPr>
        <w:spacing w:line="256" w:lineRule="auto"/>
        <w:rPr>
          <w:rFonts w:ascii="Abadi" w:eastAsia="Aptos" w:hAnsi="Abadi" w:cs="Times New Roman"/>
          <w:sz w:val="28"/>
          <w:szCs w:val="28"/>
        </w:rPr>
      </w:pPr>
      <w:r w:rsidRPr="00CD1AC8">
        <w:rPr>
          <w:rFonts w:ascii="Abadi" w:eastAsia="Aptos" w:hAnsi="Abadi" w:cs="Times New Roman"/>
          <w:b/>
          <w:bCs/>
          <w:sz w:val="28"/>
          <w:szCs w:val="28"/>
        </w:rPr>
        <w:t>Underfunded Legal Aid Organizations:</w:t>
      </w:r>
      <w:r w:rsidRPr="00CD1AC8">
        <w:rPr>
          <w:rFonts w:ascii="Abadi" w:eastAsia="Aptos" w:hAnsi="Abadi" w:cs="Times New Roman"/>
          <w:sz w:val="28"/>
          <w:szCs w:val="28"/>
        </w:rPr>
        <w:t xml:space="preserve"> Many organizations struggle to provide adequate services due to limited financial resources.</w:t>
      </w:r>
    </w:p>
    <w:p w14:paraId="772C5AB7" w14:textId="77777777" w:rsidR="00CD1AC8" w:rsidRPr="00CD1AC8" w:rsidRDefault="00CD1AC8" w:rsidP="00A663D1">
      <w:pPr>
        <w:numPr>
          <w:ilvl w:val="0"/>
          <w:numId w:val="42"/>
        </w:numPr>
        <w:spacing w:line="256" w:lineRule="auto"/>
        <w:rPr>
          <w:rFonts w:ascii="Abadi" w:eastAsia="Aptos" w:hAnsi="Abadi" w:cs="Times New Roman"/>
          <w:sz w:val="28"/>
          <w:szCs w:val="28"/>
        </w:rPr>
      </w:pPr>
      <w:r w:rsidRPr="00CD1AC8">
        <w:rPr>
          <w:rFonts w:ascii="Abadi" w:eastAsia="Aptos" w:hAnsi="Abadi" w:cs="Times New Roman"/>
          <w:b/>
          <w:bCs/>
          <w:sz w:val="28"/>
          <w:szCs w:val="28"/>
        </w:rPr>
        <w:t>Closure of Human Rights NGOs:</w:t>
      </w:r>
      <w:r w:rsidRPr="00CD1AC8">
        <w:rPr>
          <w:rFonts w:ascii="Abadi" w:eastAsia="Aptos" w:hAnsi="Abadi" w:cs="Times New Roman"/>
          <w:sz w:val="28"/>
          <w:szCs w:val="28"/>
        </w:rPr>
        <w:t xml:space="preserve"> Financial constraints force many NGOs to cease operations, reducing available support.</w:t>
      </w:r>
    </w:p>
    <w:p w14:paraId="7BA11876" w14:textId="77777777" w:rsidR="00CD1AC8" w:rsidRPr="00CD1AC8" w:rsidRDefault="00CD1AC8" w:rsidP="00A663D1">
      <w:pPr>
        <w:numPr>
          <w:ilvl w:val="0"/>
          <w:numId w:val="42"/>
        </w:numPr>
        <w:spacing w:line="256" w:lineRule="auto"/>
        <w:rPr>
          <w:rFonts w:ascii="Abadi" w:eastAsia="Aptos" w:hAnsi="Abadi" w:cs="Times New Roman"/>
          <w:sz w:val="28"/>
          <w:szCs w:val="28"/>
        </w:rPr>
      </w:pPr>
      <w:r w:rsidRPr="00CD1AC8">
        <w:rPr>
          <w:rFonts w:ascii="Abadi" w:eastAsia="Aptos" w:hAnsi="Abadi" w:cs="Times New Roman"/>
          <w:b/>
          <w:bCs/>
          <w:sz w:val="28"/>
          <w:szCs w:val="28"/>
        </w:rPr>
        <w:t>Shortage of Legal Professionals:</w:t>
      </w:r>
      <w:r w:rsidRPr="00CD1AC8">
        <w:rPr>
          <w:rFonts w:ascii="Abadi" w:eastAsia="Aptos" w:hAnsi="Abadi" w:cs="Times New Roman"/>
          <w:sz w:val="28"/>
          <w:szCs w:val="28"/>
        </w:rPr>
        <w:t xml:space="preserve"> The ongoing occupation has led to an exodus of qualified professionals, creating a gap in legal services.</w:t>
      </w:r>
      <w:r w:rsidRPr="00CD1AC8">
        <w:rPr>
          <w:rFonts w:ascii="Abadi" w:eastAsia="Aptos" w:hAnsi="Abadi" w:cs="Times New Roman"/>
          <w:sz w:val="28"/>
          <w:szCs w:val="28"/>
        </w:rPr>
        <w:br/>
      </w:r>
    </w:p>
    <w:p w14:paraId="6E345BFA"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4. Intimidation and Threats</w:t>
      </w:r>
    </w:p>
    <w:p w14:paraId="69B9826D"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Legal professionals and human rights advocates in Gaza often face intimidation, threats, and violence. These actions are intended to deter them from carrying out their work and advocating for justice. Such hostile environments create a culture of fear and silence, further weakening the legal and human rights support system. The constant threat of harm discourages individuals from pursuing legal careers and from standing up against rights violations.</w:t>
      </w:r>
    </w:p>
    <w:p w14:paraId="0CCD6C2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3FBA3AB4" w14:textId="77777777" w:rsidR="00CD1AC8" w:rsidRPr="00CD1AC8" w:rsidRDefault="00CD1AC8" w:rsidP="00A663D1">
      <w:pPr>
        <w:numPr>
          <w:ilvl w:val="0"/>
          <w:numId w:val="43"/>
        </w:numPr>
        <w:spacing w:line="256" w:lineRule="auto"/>
        <w:rPr>
          <w:rFonts w:ascii="Abadi" w:eastAsia="Aptos" w:hAnsi="Abadi" w:cs="Times New Roman"/>
          <w:sz w:val="28"/>
          <w:szCs w:val="28"/>
        </w:rPr>
      </w:pPr>
      <w:r w:rsidRPr="00CD1AC8">
        <w:rPr>
          <w:rFonts w:ascii="Abadi" w:eastAsia="Aptos" w:hAnsi="Abadi" w:cs="Times New Roman"/>
          <w:b/>
          <w:bCs/>
          <w:sz w:val="28"/>
          <w:szCs w:val="28"/>
        </w:rPr>
        <w:t>Targeted Attacks on Lawyers:</w:t>
      </w:r>
      <w:r w:rsidRPr="00CD1AC8">
        <w:rPr>
          <w:rFonts w:ascii="Abadi" w:eastAsia="Aptos" w:hAnsi="Abadi" w:cs="Times New Roman"/>
          <w:sz w:val="28"/>
          <w:szCs w:val="28"/>
        </w:rPr>
        <w:t xml:space="preserve"> Instances where legal professionals have been attacked or threatened, dissuading others from entering the field.</w:t>
      </w:r>
    </w:p>
    <w:p w14:paraId="666AE9E0" w14:textId="77777777" w:rsidR="00CD1AC8" w:rsidRPr="00CD1AC8" w:rsidRDefault="00CD1AC8" w:rsidP="00A663D1">
      <w:pPr>
        <w:numPr>
          <w:ilvl w:val="0"/>
          <w:numId w:val="43"/>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Harassment of Human Rights Advocates:</w:t>
      </w:r>
      <w:r w:rsidRPr="00CD1AC8">
        <w:rPr>
          <w:rFonts w:ascii="Abadi" w:eastAsia="Aptos" w:hAnsi="Abadi" w:cs="Times New Roman"/>
          <w:sz w:val="28"/>
          <w:szCs w:val="28"/>
        </w:rPr>
        <w:t xml:space="preserve"> Activists frequently report harassment and threats, impeding their ability to document and report abuses.</w:t>
      </w:r>
    </w:p>
    <w:p w14:paraId="2E9B1217" w14:textId="77777777" w:rsidR="00CD1AC8" w:rsidRPr="00CD1AC8" w:rsidRDefault="00CD1AC8" w:rsidP="00A663D1">
      <w:pPr>
        <w:numPr>
          <w:ilvl w:val="0"/>
          <w:numId w:val="43"/>
        </w:numPr>
        <w:spacing w:line="256" w:lineRule="auto"/>
        <w:rPr>
          <w:rFonts w:ascii="Abadi" w:eastAsia="Aptos" w:hAnsi="Abadi" w:cs="Times New Roman"/>
          <w:sz w:val="28"/>
          <w:szCs w:val="28"/>
        </w:rPr>
      </w:pPr>
      <w:r w:rsidRPr="00CD1AC8">
        <w:rPr>
          <w:rFonts w:ascii="Abadi" w:eastAsia="Aptos" w:hAnsi="Abadi" w:cs="Times New Roman"/>
          <w:b/>
          <w:bCs/>
          <w:sz w:val="28"/>
          <w:szCs w:val="28"/>
        </w:rPr>
        <w:t>Violence Against Families:</w:t>
      </w:r>
      <w:r w:rsidRPr="00CD1AC8">
        <w:rPr>
          <w:rFonts w:ascii="Abadi" w:eastAsia="Aptos" w:hAnsi="Abadi" w:cs="Times New Roman"/>
          <w:sz w:val="28"/>
          <w:szCs w:val="28"/>
        </w:rPr>
        <w:t xml:space="preserve"> Threats and violence are often extended to the families of legal professionals, creating additional pressure and fear.</w:t>
      </w:r>
      <w:r w:rsidRPr="00CD1AC8">
        <w:rPr>
          <w:rFonts w:ascii="Abadi" w:eastAsia="Aptos" w:hAnsi="Abadi" w:cs="Times New Roman"/>
          <w:sz w:val="28"/>
          <w:szCs w:val="28"/>
        </w:rPr>
        <w:br/>
      </w:r>
    </w:p>
    <w:p w14:paraId="0E11BC6C"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5. Lack of International Support</w:t>
      </w:r>
    </w:p>
    <w:p w14:paraId="59763A5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international community's response to the legal and human rights crisis in Gaza is often insufficient. Political complexities and varying international interests lead to inconsistent support for legal and human rights initiatives. Without strong international backing, efforts to rebuild the legal system and protect human rights are undermined. This lack of support also affects the availability of resources, training, and advocacy needed to address the extensive violations occurring in Gaza.</w:t>
      </w:r>
    </w:p>
    <w:p w14:paraId="27A859B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0087B4D4" w14:textId="77777777" w:rsidR="00CD1AC8" w:rsidRPr="00CD1AC8" w:rsidRDefault="00CD1AC8" w:rsidP="00A663D1">
      <w:pPr>
        <w:numPr>
          <w:ilvl w:val="0"/>
          <w:numId w:val="44"/>
        </w:numPr>
        <w:spacing w:line="256" w:lineRule="auto"/>
        <w:rPr>
          <w:rFonts w:ascii="Abadi" w:eastAsia="Aptos" w:hAnsi="Abadi" w:cs="Times New Roman"/>
          <w:sz w:val="28"/>
          <w:szCs w:val="28"/>
        </w:rPr>
      </w:pPr>
      <w:r w:rsidRPr="00CD1AC8">
        <w:rPr>
          <w:rFonts w:ascii="Abadi" w:eastAsia="Aptos" w:hAnsi="Abadi" w:cs="Times New Roman"/>
          <w:b/>
          <w:bCs/>
          <w:sz w:val="28"/>
          <w:szCs w:val="28"/>
        </w:rPr>
        <w:t>Inconsistent International Aid:</w:t>
      </w:r>
      <w:r w:rsidRPr="00CD1AC8">
        <w:rPr>
          <w:rFonts w:ascii="Abadi" w:eastAsia="Aptos" w:hAnsi="Abadi" w:cs="Times New Roman"/>
          <w:sz w:val="28"/>
          <w:szCs w:val="28"/>
        </w:rPr>
        <w:t xml:space="preserve"> Fluctuating levels of aid and support from international organizations hinder long-term planning and sustainability of legal programs.</w:t>
      </w:r>
    </w:p>
    <w:p w14:paraId="7130E495" w14:textId="77777777" w:rsidR="00CD1AC8" w:rsidRPr="00CD1AC8" w:rsidRDefault="00CD1AC8" w:rsidP="00A663D1">
      <w:pPr>
        <w:numPr>
          <w:ilvl w:val="0"/>
          <w:numId w:val="44"/>
        </w:numPr>
        <w:spacing w:line="256" w:lineRule="auto"/>
        <w:rPr>
          <w:rFonts w:ascii="Abadi" w:eastAsia="Aptos" w:hAnsi="Abadi" w:cs="Times New Roman"/>
          <w:sz w:val="28"/>
          <w:szCs w:val="28"/>
        </w:rPr>
      </w:pPr>
      <w:r w:rsidRPr="00CD1AC8">
        <w:rPr>
          <w:rFonts w:ascii="Abadi" w:eastAsia="Aptos" w:hAnsi="Abadi" w:cs="Times New Roman"/>
          <w:b/>
          <w:bCs/>
          <w:sz w:val="28"/>
          <w:szCs w:val="28"/>
        </w:rPr>
        <w:t>Limited Training Opportunities:</w:t>
      </w:r>
      <w:r w:rsidRPr="00CD1AC8">
        <w:rPr>
          <w:rFonts w:ascii="Abadi" w:eastAsia="Aptos" w:hAnsi="Abadi" w:cs="Times New Roman"/>
          <w:sz w:val="28"/>
          <w:szCs w:val="28"/>
        </w:rPr>
        <w:t xml:space="preserve"> Due to political constraints, international legal training and capacity-building programs are scarce.</w:t>
      </w:r>
    </w:p>
    <w:p w14:paraId="7BBE117A" w14:textId="77777777" w:rsidR="00CD1AC8" w:rsidRPr="00CD1AC8" w:rsidRDefault="00CD1AC8" w:rsidP="00A663D1">
      <w:pPr>
        <w:numPr>
          <w:ilvl w:val="0"/>
          <w:numId w:val="44"/>
        </w:numPr>
        <w:spacing w:line="256" w:lineRule="auto"/>
        <w:rPr>
          <w:rFonts w:ascii="Abadi" w:eastAsia="Aptos" w:hAnsi="Abadi" w:cs="Times New Roman"/>
          <w:sz w:val="28"/>
          <w:szCs w:val="28"/>
        </w:rPr>
      </w:pPr>
      <w:r w:rsidRPr="00CD1AC8">
        <w:rPr>
          <w:rFonts w:ascii="Abadi" w:eastAsia="Aptos" w:hAnsi="Abadi" w:cs="Times New Roman"/>
          <w:b/>
          <w:bCs/>
          <w:sz w:val="28"/>
          <w:szCs w:val="28"/>
        </w:rPr>
        <w:t>Weak Advocacy Pressure:</w:t>
      </w:r>
      <w:r w:rsidRPr="00CD1AC8">
        <w:rPr>
          <w:rFonts w:ascii="Abadi" w:eastAsia="Aptos" w:hAnsi="Abadi" w:cs="Times New Roman"/>
          <w:sz w:val="28"/>
          <w:szCs w:val="28"/>
        </w:rPr>
        <w:t xml:space="preserve"> International bodies often fail to apply consistent pressure on violators, reducing the effectiveness of human rights advocacy.</w:t>
      </w:r>
      <w:r w:rsidRPr="00CD1AC8">
        <w:rPr>
          <w:rFonts w:ascii="Abadi" w:eastAsia="Aptos" w:hAnsi="Abadi" w:cs="Times New Roman"/>
          <w:sz w:val="28"/>
          <w:szCs w:val="28"/>
        </w:rPr>
        <w:br/>
      </w:r>
    </w:p>
    <w:p w14:paraId="45B16989"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6. Psychological Trauma and Fear</w:t>
      </w:r>
    </w:p>
    <w:p w14:paraId="422A7C1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ongoing military actions and occupation have inflicted profound psychological trauma on the population of Gaza. Legal professionals, human rights advocates, and ordinary citizens face constant fear and anxiety due to the violence and instability. This trauma not only affects individuals' mental health but also undermines their ability to engage with the legal system effectively. Fear of reprisals and further violence discourages people from seeking justice, reporting abuses, or participating in legal processes.</w:t>
      </w:r>
    </w:p>
    <w:p w14:paraId="72E87272"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5A7B80AA" w14:textId="77777777" w:rsidR="00CD1AC8" w:rsidRPr="00CD1AC8" w:rsidRDefault="00CD1AC8" w:rsidP="00A663D1">
      <w:pPr>
        <w:numPr>
          <w:ilvl w:val="0"/>
          <w:numId w:val="45"/>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Lawyers and Judges Facing Burnout:</w:t>
      </w:r>
      <w:r w:rsidRPr="00CD1AC8">
        <w:rPr>
          <w:rFonts w:ascii="Abadi" w:eastAsia="Aptos" w:hAnsi="Abadi" w:cs="Times New Roman"/>
          <w:sz w:val="28"/>
          <w:szCs w:val="28"/>
        </w:rPr>
        <w:t xml:space="preserve"> The continuous stress and fear affect the mental health of legal professionals, leading to burnout and decreased effectiveness.</w:t>
      </w:r>
    </w:p>
    <w:p w14:paraId="4F03E056" w14:textId="77777777" w:rsidR="00CD1AC8" w:rsidRPr="00CD1AC8" w:rsidRDefault="00CD1AC8" w:rsidP="00A663D1">
      <w:pPr>
        <w:numPr>
          <w:ilvl w:val="0"/>
          <w:numId w:val="45"/>
        </w:numPr>
        <w:spacing w:line="256" w:lineRule="auto"/>
        <w:rPr>
          <w:rFonts w:ascii="Abadi" w:eastAsia="Aptos" w:hAnsi="Abadi" w:cs="Times New Roman"/>
          <w:sz w:val="28"/>
          <w:szCs w:val="28"/>
        </w:rPr>
      </w:pPr>
      <w:r w:rsidRPr="00CD1AC8">
        <w:rPr>
          <w:rFonts w:ascii="Abadi" w:eastAsia="Aptos" w:hAnsi="Abadi" w:cs="Times New Roman"/>
          <w:b/>
          <w:bCs/>
          <w:sz w:val="28"/>
          <w:szCs w:val="28"/>
        </w:rPr>
        <w:t>Citizens Reluctant to Report Violations:</w:t>
      </w:r>
      <w:r w:rsidRPr="00CD1AC8">
        <w:rPr>
          <w:rFonts w:ascii="Abadi" w:eastAsia="Aptos" w:hAnsi="Abadi" w:cs="Times New Roman"/>
          <w:sz w:val="28"/>
          <w:szCs w:val="28"/>
        </w:rPr>
        <w:t xml:space="preserve"> Fear of retaliation prevents many from reporting human rights abuses, resulting in underreporting and lack of accountability.</w:t>
      </w:r>
    </w:p>
    <w:p w14:paraId="62C21044" w14:textId="77777777" w:rsidR="00CD1AC8" w:rsidRPr="00CD1AC8" w:rsidRDefault="00CD1AC8" w:rsidP="00A663D1">
      <w:pPr>
        <w:numPr>
          <w:ilvl w:val="0"/>
          <w:numId w:val="45"/>
        </w:numPr>
        <w:spacing w:line="256" w:lineRule="auto"/>
        <w:rPr>
          <w:rFonts w:ascii="Abadi" w:eastAsia="Aptos" w:hAnsi="Abadi" w:cs="Times New Roman"/>
          <w:sz w:val="28"/>
          <w:szCs w:val="28"/>
        </w:rPr>
      </w:pPr>
      <w:r w:rsidRPr="00CD1AC8">
        <w:rPr>
          <w:rFonts w:ascii="Abadi" w:eastAsia="Aptos" w:hAnsi="Abadi" w:cs="Times New Roman"/>
          <w:b/>
          <w:bCs/>
          <w:sz w:val="28"/>
          <w:szCs w:val="28"/>
        </w:rPr>
        <w:t>Human Rights Workers Under Threat:</w:t>
      </w:r>
      <w:r w:rsidRPr="00CD1AC8">
        <w:rPr>
          <w:rFonts w:ascii="Abadi" w:eastAsia="Aptos" w:hAnsi="Abadi" w:cs="Times New Roman"/>
          <w:sz w:val="28"/>
          <w:szCs w:val="28"/>
        </w:rPr>
        <w:t xml:space="preserve"> Continuous threats and violence against human rights workers impede their efforts to document and address violations.</w:t>
      </w:r>
      <w:r w:rsidRPr="00CD1AC8">
        <w:rPr>
          <w:rFonts w:ascii="Abadi" w:eastAsia="Aptos" w:hAnsi="Abadi" w:cs="Times New Roman"/>
          <w:sz w:val="28"/>
          <w:szCs w:val="28"/>
        </w:rPr>
        <w:br/>
      </w:r>
    </w:p>
    <w:p w14:paraId="49F6F66A"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7. Cultural and Social Barriers</w:t>
      </w:r>
    </w:p>
    <w:p w14:paraId="22582810"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Cultural and social barriers within Gaza also pose significant challenges to legal and human rights support. Traditional norms and societal expectations can hinder the implementation of modern legal standards and human rights principles. Issues such as gender discrimination, tribal justice systems, and societal stigma against certain groups complicate the provision of equitable legal services and human rights protections. These barriers must be navigated carefully to promote inclusivity and justice.</w:t>
      </w:r>
    </w:p>
    <w:p w14:paraId="2B05A257"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231A3BF" w14:textId="77777777" w:rsidR="00CD1AC8" w:rsidRPr="00CD1AC8" w:rsidRDefault="00CD1AC8" w:rsidP="00A663D1">
      <w:pPr>
        <w:numPr>
          <w:ilvl w:val="0"/>
          <w:numId w:val="46"/>
        </w:numPr>
        <w:spacing w:line="256" w:lineRule="auto"/>
        <w:rPr>
          <w:rFonts w:ascii="Abadi" w:eastAsia="Aptos" w:hAnsi="Abadi" w:cs="Times New Roman"/>
          <w:sz w:val="28"/>
          <w:szCs w:val="28"/>
        </w:rPr>
      </w:pPr>
      <w:r w:rsidRPr="00CD1AC8">
        <w:rPr>
          <w:rFonts w:ascii="Abadi" w:eastAsia="Aptos" w:hAnsi="Abadi" w:cs="Times New Roman"/>
          <w:b/>
          <w:bCs/>
          <w:sz w:val="28"/>
          <w:szCs w:val="28"/>
        </w:rPr>
        <w:t>Gender Discrimination in Legal Access:</w:t>
      </w:r>
      <w:r w:rsidRPr="00CD1AC8">
        <w:rPr>
          <w:rFonts w:ascii="Abadi" w:eastAsia="Aptos" w:hAnsi="Abadi" w:cs="Times New Roman"/>
          <w:sz w:val="28"/>
          <w:szCs w:val="28"/>
        </w:rPr>
        <w:t xml:space="preserve"> Women often face additional barriers in accessing legal services due to cultural norms and gender biases.</w:t>
      </w:r>
    </w:p>
    <w:p w14:paraId="15639C73" w14:textId="77777777" w:rsidR="00CD1AC8" w:rsidRPr="00CD1AC8" w:rsidRDefault="00CD1AC8" w:rsidP="00A663D1">
      <w:pPr>
        <w:numPr>
          <w:ilvl w:val="0"/>
          <w:numId w:val="46"/>
        </w:numPr>
        <w:spacing w:line="256" w:lineRule="auto"/>
        <w:rPr>
          <w:rFonts w:ascii="Abadi" w:eastAsia="Aptos" w:hAnsi="Abadi" w:cs="Times New Roman"/>
          <w:sz w:val="28"/>
          <w:szCs w:val="28"/>
        </w:rPr>
      </w:pPr>
      <w:r w:rsidRPr="00CD1AC8">
        <w:rPr>
          <w:rFonts w:ascii="Abadi" w:eastAsia="Aptos" w:hAnsi="Abadi" w:cs="Times New Roman"/>
          <w:b/>
          <w:bCs/>
          <w:sz w:val="28"/>
          <w:szCs w:val="28"/>
        </w:rPr>
        <w:t>Prevalence of Tribal Justice:</w:t>
      </w:r>
      <w:r w:rsidRPr="00CD1AC8">
        <w:rPr>
          <w:rFonts w:ascii="Abadi" w:eastAsia="Aptos" w:hAnsi="Abadi" w:cs="Times New Roman"/>
          <w:sz w:val="28"/>
          <w:szCs w:val="28"/>
        </w:rPr>
        <w:t xml:space="preserve"> Informal tribal justice systems sometimes override formal legal processes, complicating the enforcement of the rule of law.</w:t>
      </w:r>
    </w:p>
    <w:p w14:paraId="297594E3" w14:textId="77777777" w:rsidR="00CD1AC8" w:rsidRPr="00CD1AC8" w:rsidRDefault="00CD1AC8" w:rsidP="00A663D1">
      <w:pPr>
        <w:numPr>
          <w:ilvl w:val="0"/>
          <w:numId w:val="46"/>
        </w:numPr>
        <w:spacing w:line="256" w:lineRule="auto"/>
        <w:rPr>
          <w:rFonts w:ascii="Abadi" w:eastAsia="Aptos" w:hAnsi="Abadi" w:cs="Times New Roman"/>
          <w:sz w:val="28"/>
          <w:szCs w:val="28"/>
        </w:rPr>
      </w:pPr>
      <w:r w:rsidRPr="00CD1AC8">
        <w:rPr>
          <w:rFonts w:ascii="Abadi" w:eastAsia="Aptos" w:hAnsi="Abadi" w:cs="Times New Roman"/>
          <w:b/>
          <w:bCs/>
          <w:sz w:val="28"/>
          <w:szCs w:val="28"/>
        </w:rPr>
        <w:t>Stigmatization of Vulnerable Groups:</w:t>
      </w:r>
      <w:r w:rsidRPr="00CD1AC8">
        <w:rPr>
          <w:rFonts w:ascii="Abadi" w:eastAsia="Aptos" w:hAnsi="Abadi" w:cs="Times New Roman"/>
          <w:sz w:val="28"/>
          <w:szCs w:val="28"/>
        </w:rPr>
        <w:t xml:space="preserve"> Social stigma against groups such as LGBTQ+ individuals or those accused of collaborating with occupying forces can result in unequal access to justice.</w:t>
      </w:r>
      <w:r w:rsidRPr="00CD1AC8">
        <w:rPr>
          <w:rFonts w:ascii="Abadi" w:eastAsia="Aptos" w:hAnsi="Abadi" w:cs="Times New Roman"/>
          <w:sz w:val="28"/>
          <w:szCs w:val="28"/>
        </w:rPr>
        <w:br/>
      </w:r>
    </w:p>
    <w:p w14:paraId="1EDD8948"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8. Political Interference</w:t>
      </w:r>
    </w:p>
    <w:p w14:paraId="33E8473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Political interference in the judicial system is a significant challenge in Gaza. The legal system often lacks independence due to pressure from political entities, which can influence judicial decisions and undermine the rule of law. This interference compromises the fairness and impartiality of the legal process, leading to biased judgments and a lack of trust in the </w:t>
      </w:r>
      <w:r w:rsidRPr="00CD1AC8">
        <w:rPr>
          <w:rFonts w:ascii="Abadi" w:eastAsia="Aptos" w:hAnsi="Abadi" w:cs="Times New Roman"/>
          <w:sz w:val="28"/>
          <w:szCs w:val="28"/>
        </w:rPr>
        <w:lastRenderedPageBreak/>
        <w:t>judicial system. Restoring judicial independence is crucial for upholding justice and human rights.</w:t>
      </w:r>
    </w:p>
    <w:p w14:paraId="71006AA2"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3807B367" w14:textId="77777777" w:rsidR="00CD1AC8" w:rsidRPr="00CD1AC8" w:rsidRDefault="00CD1AC8" w:rsidP="00A663D1">
      <w:pPr>
        <w:numPr>
          <w:ilvl w:val="0"/>
          <w:numId w:val="47"/>
        </w:numPr>
        <w:spacing w:line="256" w:lineRule="auto"/>
        <w:rPr>
          <w:rFonts w:ascii="Abadi" w:eastAsia="Aptos" w:hAnsi="Abadi" w:cs="Times New Roman"/>
          <w:sz w:val="28"/>
          <w:szCs w:val="28"/>
        </w:rPr>
      </w:pPr>
      <w:r w:rsidRPr="00CD1AC8">
        <w:rPr>
          <w:rFonts w:ascii="Abadi" w:eastAsia="Aptos" w:hAnsi="Abadi" w:cs="Times New Roman"/>
          <w:b/>
          <w:bCs/>
          <w:sz w:val="28"/>
          <w:szCs w:val="28"/>
        </w:rPr>
        <w:t>Judges Under Political Pressure:</w:t>
      </w:r>
      <w:r w:rsidRPr="00CD1AC8">
        <w:rPr>
          <w:rFonts w:ascii="Abadi" w:eastAsia="Aptos" w:hAnsi="Abadi" w:cs="Times New Roman"/>
          <w:sz w:val="28"/>
          <w:szCs w:val="28"/>
        </w:rPr>
        <w:t xml:space="preserve"> Instances where judges have been coerced into making decisions that </w:t>
      </w:r>
      <w:proofErr w:type="spellStart"/>
      <w:r w:rsidRPr="00CD1AC8">
        <w:rPr>
          <w:rFonts w:ascii="Abadi" w:eastAsia="Aptos" w:hAnsi="Abadi" w:cs="Times New Roman"/>
          <w:sz w:val="28"/>
          <w:szCs w:val="28"/>
        </w:rPr>
        <w:t>favor</w:t>
      </w:r>
      <w:proofErr w:type="spellEnd"/>
      <w:r w:rsidRPr="00CD1AC8">
        <w:rPr>
          <w:rFonts w:ascii="Abadi" w:eastAsia="Aptos" w:hAnsi="Abadi" w:cs="Times New Roman"/>
          <w:sz w:val="28"/>
          <w:szCs w:val="28"/>
        </w:rPr>
        <w:t xml:space="preserve"> political interests over justice.</w:t>
      </w:r>
    </w:p>
    <w:p w14:paraId="1A7A3549" w14:textId="77777777" w:rsidR="00CD1AC8" w:rsidRPr="00CD1AC8" w:rsidRDefault="00CD1AC8" w:rsidP="00A663D1">
      <w:pPr>
        <w:numPr>
          <w:ilvl w:val="0"/>
          <w:numId w:val="47"/>
        </w:numPr>
        <w:spacing w:line="256" w:lineRule="auto"/>
        <w:rPr>
          <w:rFonts w:ascii="Abadi" w:eastAsia="Aptos" w:hAnsi="Abadi" w:cs="Times New Roman"/>
          <w:sz w:val="28"/>
          <w:szCs w:val="28"/>
        </w:rPr>
      </w:pPr>
      <w:r w:rsidRPr="00CD1AC8">
        <w:rPr>
          <w:rFonts w:ascii="Abadi" w:eastAsia="Aptos" w:hAnsi="Abadi" w:cs="Times New Roman"/>
          <w:b/>
          <w:bCs/>
          <w:sz w:val="28"/>
          <w:szCs w:val="28"/>
        </w:rPr>
        <w:t>Biased Legal Proceedings:</w:t>
      </w:r>
      <w:r w:rsidRPr="00CD1AC8">
        <w:rPr>
          <w:rFonts w:ascii="Abadi" w:eastAsia="Aptos" w:hAnsi="Abadi" w:cs="Times New Roman"/>
          <w:sz w:val="28"/>
          <w:szCs w:val="28"/>
        </w:rPr>
        <w:t xml:space="preserve"> Legal cases influenced by political agendas, resulting in unfair trials and judgments.</w:t>
      </w:r>
    </w:p>
    <w:p w14:paraId="5D5AF434" w14:textId="77777777" w:rsidR="00CD1AC8" w:rsidRPr="00CD1AC8" w:rsidRDefault="00CD1AC8" w:rsidP="00A663D1">
      <w:pPr>
        <w:numPr>
          <w:ilvl w:val="0"/>
          <w:numId w:val="47"/>
        </w:numPr>
        <w:spacing w:line="256" w:lineRule="auto"/>
        <w:rPr>
          <w:rFonts w:ascii="Abadi" w:eastAsia="Aptos" w:hAnsi="Abadi" w:cs="Times New Roman"/>
          <w:sz w:val="28"/>
          <w:szCs w:val="28"/>
        </w:rPr>
      </w:pPr>
      <w:r w:rsidRPr="00CD1AC8">
        <w:rPr>
          <w:rFonts w:ascii="Abadi" w:eastAsia="Aptos" w:hAnsi="Abadi" w:cs="Times New Roman"/>
          <w:b/>
          <w:bCs/>
          <w:sz w:val="28"/>
          <w:szCs w:val="28"/>
        </w:rPr>
        <w:t>Limited Autonomy for Legal Institutions:</w:t>
      </w:r>
      <w:r w:rsidRPr="00CD1AC8">
        <w:rPr>
          <w:rFonts w:ascii="Abadi" w:eastAsia="Aptos" w:hAnsi="Abadi" w:cs="Times New Roman"/>
          <w:sz w:val="28"/>
          <w:szCs w:val="28"/>
        </w:rPr>
        <w:t xml:space="preserve"> Legal institutions often operate under significant political constraints, affecting their ability to function independently.</w:t>
      </w:r>
      <w:r w:rsidRPr="00CD1AC8">
        <w:rPr>
          <w:rFonts w:ascii="Abadi" w:eastAsia="Aptos" w:hAnsi="Abadi" w:cs="Times New Roman"/>
          <w:sz w:val="28"/>
          <w:szCs w:val="28"/>
        </w:rPr>
        <w:br/>
      </w:r>
    </w:p>
    <w:p w14:paraId="0557620F"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9. Genocide and Systematic Human Rights Violations</w:t>
      </w:r>
    </w:p>
    <w:p w14:paraId="045993E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systematic and widespread human rights violations in Gaza, often described as acts of genocide, represent a profound challenge for legal and human rights support. These violations include targeted killings, indiscriminate bombings, and severe restrictions on basic freedoms, all aimed at dismantling the societal structure of Gaza. Addressing these atrocities requires robust legal mechanisms, international intervention, and comprehensive documentation to ensure accountability and justice for the victims.</w:t>
      </w:r>
    </w:p>
    <w:p w14:paraId="7B8B85BD"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3296A3CA" w14:textId="77777777" w:rsidR="00CD1AC8" w:rsidRPr="00CD1AC8" w:rsidRDefault="00CD1AC8" w:rsidP="00A663D1">
      <w:pPr>
        <w:numPr>
          <w:ilvl w:val="0"/>
          <w:numId w:val="48"/>
        </w:numPr>
        <w:spacing w:line="256" w:lineRule="auto"/>
        <w:rPr>
          <w:rFonts w:ascii="Abadi" w:eastAsia="Aptos" w:hAnsi="Abadi" w:cs="Times New Roman"/>
          <w:sz w:val="28"/>
          <w:szCs w:val="28"/>
        </w:rPr>
      </w:pPr>
      <w:r w:rsidRPr="00CD1AC8">
        <w:rPr>
          <w:rFonts w:ascii="Abadi" w:eastAsia="Aptos" w:hAnsi="Abadi" w:cs="Times New Roman"/>
          <w:b/>
          <w:bCs/>
          <w:sz w:val="28"/>
          <w:szCs w:val="28"/>
        </w:rPr>
        <w:t>Documented Cases of Targeted Killings:</w:t>
      </w:r>
      <w:r w:rsidRPr="00CD1AC8">
        <w:rPr>
          <w:rFonts w:ascii="Abadi" w:eastAsia="Aptos" w:hAnsi="Abadi" w:cs="Times New Roman"/>
          <w:sz w:val="28"/>
          <w:szCs w:val="28"/>
        </w:rPr>
        <w:t xml:space="preserve"> Numerous reports of targeted assassinations of political and community leaders.</w:t>
      </w:r>
    </w:p>
    <w:p w14:paraId="5816473C" w14:textId="77777777" w:rsidR="00CD1AC8" w:rsidRPr="00CD1AC8" w:rsidRDefault="00CD1AC8" w:rsidP="00A663D1">
      <w:pPr>
        <w:numPr>
          <w:ilvl w:val="0"/>
          <w:numId w:val="48"/>
        </w:numPr>
        <w:spacing w:line="256" w:lineRule="auto"/>
        <w:rPr>
          <w:rFonts w:ascii="Abadi" w:eastAsia="Aptos" w:hAnsi="Abadi" w:cs="Times New Roman"/>
          <w:sz w:val="28"/>
          <w:szCs w:val="28"/>
        </w:rPr>
      </w:pPr>
      <w:r w:rsidRPr="00CD1AC8">
        <w:rPr>
          <w:rFonts w:ascii="Abadi" w:eastAsia="Aptos" w:hAnsi="Abadi" w:cs="Times New Roman"/>
          <w:b/>
          <w:bCs/>
          <w:sz w:val="28"/>
          <w:szCs w:val="28"/>
        </w:rPr>
        <w:t>Indiscriminate Bombings:</w:t>
      </w:r>
      <w:r w:rsidRPr="00CD1AC8">
        <w:rPr>
          <w:rFonts w:ascii="Abadi" w:eastAsia="Aptos" w:hAnsi="Abadi" w:cs="Times New Roman"/>
          <w:sz w:val="28"/>
          <w:szCs w:val="28"/>
        </w:rPr>
        <w:t xml:space="preserve"> Repeated bombings of civilian areas, resulting in high casualties and widespread destruction.</w:t>
      </w:r>
    </w:p>
    <w:p w14:paraId="69B7B43E" w14:textId="77777777" w:rsidR="00CD1AC8" w:rsidRPr="00CD1AC8" w:rsidRDefault="00CD1AC8" w:rsidP="00A663D1">
      <w:pPr>
        <w:numPr>
          <w:ilvl w:val="0"/>
          <w:numId w:val="48"/>
        </w:numPr>
        <w:spacing w:line="256" w:lineRule="auto"/>
        <w:rPr>
          <w:rFonts w:ascii="Abadi" w:eastAsia="Aptos" w:hAnsi="Abadi" w:cs="Times New Roman"/>
          <w:sz w:val="28"/>
          <w:szCs w:val="28"/>
        </w:rPr>
      </w:pPr>
      <w:r w:rsidRPr="00CD1AC8">
        <w:rPr>
          <w:rFonts w:ascii="Abadi" w:eastAsia="Aptos" w:hAnsi="Abadi" w:cs="Times New Roman"/>
          <w:b/>
          <w:bCs/>
          <w:sz w:val="28"/>
          <w:szCs w:val="28"/>
        </w:rPr>
        <w:t>Severe Restrictions on Freedoms:</w:t>
      </w:r>
      <w:r w:rsidRPr="00CD1AC8">
        <w:rPr>
          <w:rFonts w:ascii="Abadi" w:eastAsia="Aptos" w:hAnsi="Abadi" w:cs="Times New Roman"/>
          <w:sz w:val="28"/>
          <w:szCs w:val="28"/>
        </w:rPr>
        <w:t xml:space="preserve"> Widespread human rights violations, including arbitrary arrests, torture, and extrajudicial killings.</w:t>
      </w:r>
      <w:r w:rsidRPr="00CD1AC8">
        <w:rPr>
          <w:rFonts w:ascii="Abadi" w:eastAsia="Aptos" w:hAnsi="Abadi" w:cs="Times New Roman"/>
          <w:sz w:val="28"/>
          <w:szCs w:val="28"/>
        </w:rPr>
        <w:br/>
      </w:r>
    </w:p>
    <w:p w14:paraId="478A9A7F"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10. Limited Access to Justice</w:t>
      </w:r>
    </w:p>
    <w:p w14:paraId="2B55CA2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Access to justice is severely limited in Gaza due to a combination of factors including infrastructure damage, restricted movement, and the scarcity of resources. Many individuals are unable to pursue legal recourse due to the high costs, lack of available legal aid, and physical barriers. Ensuring that </w:t>
      </w:r>
      <w:r w:rsidRPr="00CD1AC8">
        <w:rPr>
          <w:rFonts w:ascii="Abadi" w:eastAsia="Aptos" w:hAnsi="Abadi" w:cs="Times New Roman"/>
          <w:sz w:val="28"/>
          <w:szCs w:val="28"/>
        </w:rPr>
        <w:lastRenderedPageBreak/>
        <w:t>all citizens have access to legal services is essential for upholding human rights and the rule of law, but the current conditions make this exceedingly difficult.</w:t>
      </w:r>
    </w:p>
    <w:p w14:paraId="15396070"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55355E7C" w14:textId="77777777" w:rsidR="00CD1AC8" w:rsidRPr="00CD1AC8" w:rsidRDefault="00CD1AC8" w:rsidP="00A663D1">
      <w:pPr>
        <w:numPr>
          <w:ilvl w:val="0"/>
          <w:numId w:val="49"/>
        </w:numPr>
        <w:spacing w:line="256" w:lineRule="auto"/>
        <w:rPr>
          <w:rFonts w:ascii="Abadi" w:eastAsia="Aptos" w:hAnsi="Abadi" w:cs="Times New Roman"/>
          <w:sz w:val="28"/>
          <w:szCs w:val="28"/>
        </w:rPr>
      </w:pPr>
      <w:r w:rsidRPr="00CD1AC8">
        <w:rPr>
          <w:rFonts w:ascii="Abadi" w:eastAsia="Aptos" w:hAnsi="Abadi" w:cs="Times New Roman"/>
          <w:b/>
          <w:bCs/>
          <w:sz w:val="28"/>
          <w:szCs w:val="28"/>
        </w:rPr>
        <w:t>High Legal Costs:</w:t>
      </w:r>
      <w:r w:rsidRPr="00CD1AC8">
        <w:rPr>
          <w:rFonts w:ascii="Abadi" w:eastAsia="Aptos" w:hAnsi="Abadi" w:cs="Times New Roman"/>
          <w:sz w:val="28"/>
          <w:szCs w:val="28"/>
        </w:rPr>
        <w:t xml:space="preserve"> The cost of legal representation is prohibitive for many residents, preventing them from seeking justice.</w:t>
      </w:r>
    </w:p>
    <w:p w14:paraId="7B76A4EB" w14:textId="77777777" w:rsidR="00CD1AC8" w:rsidRPr="00CD1AC8" w:rsidRDefault="00CD1AC8" w:rsidP="00A663D1">
      <w:pPr>
        <w:numPr>
          <w:ilvl w:val="0"/>
          <w:numId w:val="49"/>
        </w:numPr>
        <w:spacing w:line="256" w:lineRule="auto"/>
        <w:rPr>
          <w:rFonts w:ascii="Abadi" w:eastAsia="Aptos" w:hAnsi="Abadi" w:cs="Times New Roman"/>
          <w:sz w:val="28"/>
          <w:szCs w:val="28"/>
        </w:rPr>
      </w:pPr>
      <w:r w:rsidRPr="00CD1AC8">
        <w:rPr>
          <w:rFonts w:ascii="Abadi" w:eastAsia="Aptos" w:hAnsi="Abadi" w:cs="Times New Roman"/>
          <w:b/>
          <w:bCs/>
          <w:sz w:val="28"/>
          <w:szCs w:val="28"/>
        </w:rPr>
        <w:t>Inadequate Legal Aid Services:</w:t>
      </w:r>
      <w:r w:rsidRPr="00CD1AC8">
        <w:rPr>
          <w:rFonts w:ascii="Abadi" w:eastAsia="Aptos" w:hAnsi="Abadi" w:cs="Times New Roman"/>
          <w:sz w:val="28"/>
          <w:szCs w:val="28"/>
        </w:rPr>
        <w:t xml:space="preserve"> Limited availability of legal aid organizations means that many people cannot access the help they need.</w:t>
      </w:r>
    </w:p>
    <w:p w14:paraId="11A1BE77" w14:textId="77777777" w:rsidR="00CD1AC8" w:rsidRPr="00CD1AC8" w:rsidRDefault="00CD1AC8" w:rsidP="00A663D1">
      <w:pPr>
        <w:numPr>
          <w:ilvl w:val="0"/>
          <w:numId w:val="49"/>
        </w:numPr>
        <w:spacing w:line="256" w:lineRule="auto"/>
        <w:rPr>
          <w:rFonts w:ascii="Abadi" w:eastAsia="Aptos" w:hAnsi="Abadi" w:cs="Times New Roman"/>
          <w:sz w:val="28"/>
          <w:szCs w:val="28"/>
        </w:rPr>
      </w:pPr>
      <w:r w:rsidRPr="00CD1AC8">
        <w:rPr>
          <w:rFonts w:ascii="Abadi" w:eastAsia="Aptos" w:hAnsi="Abadi" w:cs="Times New Roman"/>
          <w:b/>
          <w:bCs/>
          <w:sz w:val="28"/>
          <w:szCs w:val="28"/>
        </w:rPr>
        <w:t>Physical Barriers to Courts:</w:t>
      </w:r>
      <w:r w:rsidRPr="00CD1AC8">
        <w:rPr>
          <w:rFonts w:ascii="Abadi" w:eastAsia="Aptos" w:hAnsi="Abadi" w:cs="Times New Roman"/>
          <w:sz w:val="28"/>
          <w:szCs w:val="28"/>
        </w:rPr>
        <w:t xml:space="preserve"> Damage to infrastructure and restricted movement make it difficult for individuals to physically access courts and legal services.</w:t>
      </w:r>
    </w:p>
    <w:p w14:paraId="05148EB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kern w:val="0"/>
          <w:sz w:val="28"/>
          <w:szCs w:val="28"/>
          <w14:ligatures w14:val="none"/>
        </w:rPr>
        <w:br w:type="page"/>
      </w:r>
    </w:p>
    <w:p w14:paraId="00B3876E" w14:textId="77777777" w:rsidR="00CD1AC8" w:rsidRPr="00CD1AC8" w:rsidRDefault="00CD1AC8" w:rsidP="00A663D1">
      <w:pPr>
        <w:pStyle w:val="Heading1"/>
        <w:pBdr>
          <w:bottom w:val="single" w:sz="4" w:space="1" w:color="auto"/>
        </w:pBdr>
        <w:rPr>
          <w:rFonts w:ascii="Times New Roman" w:eastAsia="Times New Roman" w:hAnsi="Times New Roman"/>
          <w:lang w:eastAsia="en-AE"/>
        </w:rPr>
      </w:pPr>
      <w:bookmarkStart w:id="41" w:name="_Toc172823391"/>
      <w:r w:rsidRPr="00CD1AC8">
        <w:rPr>
          <w:rFonts w:eastAsia="Times New Roman"/>
          <w:lang w:eastAsia="en-AE"/>
        </w:rPr>
        <w:lastRenderedPageBreak/>
        <w:t>5. Risks</w:t>
      </w:r>
      <w:bookmarkEnd w:id="41"/>
      <w:r w:rsidRPr="00CD1AC8">
        <w:rPr>
          <w:rFonts w:eastAsia="Times New Roman"/>
          <w:lang w:eastAsia="en-AE"/>
        </w:rPr>
        <w:br/>
      </w:r>
    </w:p>
    <w:p w14:paraId="025F39FE" w14:textId="77777777" w:rsidR="00CD1AC8" w:rsidRPr="00CD1AC8" w:rsidRDefault="00CD1AC8" w:rsidP="00CD1AC8">
      <w:pPr>
        <w:spacing w:line="256" w:lineRule="auto"/>
        <w:rPr>
          <w:rFonts w:ascii="Aptos" w:eastAsia="Aptos" w:hAnsi="Aptos" w:cs="Times New Roman"/>
          <w:sz w:val="28"/>
          <w:szCs w:val="28"/>
        </w:rPr>
      </w:pPr>
      <w:r w:rsidRPr="00CD1AC8">
        <w:rPr>
          <w:rFonts w:ascii="Abadi" w:eastAsia="Aptos" w:hAnsi="Abadi" w:cs="Times New Roman"/>
          <w:b/>
          <w:bCs/>
          <w:sz w:val="28"/>
          <w:szCs w:val="28"/>
        </w:rPr>
        <w:t>1. Continued Destruction of Legal Infrastructure</w:t>
      </w:r>
    </w:p>
    <w:p w14:paraId="1A406D2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ongoing Israeli military actions pose a severe risk to any efforts aimed at rebuilding Gaza's legal infrastructure. Even if new legal buildings and facilities are constructed, they remain vulnerable to future attacks. This continuous cycle of destruction and reconstruction undermines the stability and functionality of the legal system. It is critical to create resilient structures and implement protective measures to safeguard these vital institutions from further damage. The instability caused by repeated destruction disrupts legal processes and delays justice, preventing long-term planning and stability, which are essential for a reliable legal system.</w:t>
      </w:r>
    </w:p>
    <w:p w14:paraId="34A7AEF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FF023B8" w14:textId="77777777" w:rsidR="00CD1AC8" w:rsidRPr="00CD1AC8" w:rsidRDefault="00CD1AC8" w:rsidP="00A663D1">
      <w:pPr>
        <w:numPr>
          <w:ilvl w:val="0"/>
          <w:numId w:val="50"/>
        </w:numPr>
        <w:spacing w:line="256" w:lineRule="auto"/>
        <w:rPr>
          <w:rFonts w:ascii="Abadi" w:eastAsia="Aptos" w:hAnsi="Abadi" w:cs="Times New Roman"/>
          <w:sz w:val="28"/>
          <w:szCs w:val="28"/>
        </w:rPr>
      </w:pPr>
      <w:r w:rsidRPr="00CD1AC8">
        <w:rPr>
          <w:rFonts w:ascii="Abadi" w:eastAsia="Aptos" w:hAnsi="Abadi" w:cs="Times New Roman"/>
          <w:b/>
          <w:bCs/>
          <w:sz w:val="28"/>
          <w:szCs w:val="28"/>
        </w:rPr>
        <w:t>Rebuilt Courthouses:</w:t>
      </w:r>
      <w:r w:rsidRPr="00CD1AC8">
        <w:rPr>
          <w:rFonts w:ascii="Abadi" w:eastAsia="Aptos" w:hAnsi="Abadi" w:cs="Times New Roman"/>
          <w:sz w:val="28"/>
          <w:szCs w:val="28"/>
        </w:rPr>
        <w:t xml:space="preserve"> New courthouses are at risk of being bombed again, leading to repeated interruptions in judicial proceedings.</w:t>
      </w:r>
    </w:p>
    <w:p w14:paraId="5A970DD7" w14:textId="77777777" w:rsidR="00CD1AC8" w:rsidRPr="00CD1AC8" w:rsidRDefault="00CD1AC8" w:rsidP="00A663D1">
      <w:pPr>
        <w:numPr>
          <w:ilvl w:val="0"/>
          <w:numId w:val="50"/>
        </w:numPr>
        <w:spacing w:line="256" w:lineRule="auto"/>
        <w:rPr>
          <w:rFonts w:ascii="Abadi" w:eastAsia="Aptos" w:hAnsi="Abadi" w:cs="Times New Roman"/>
          <w:sz w:val="28"/>
          <w:szCs w:val="28"/>
        </w:rPr>
      </w:pPr>
      <w:r w:rsidRPr="00CD1AC8">
        <w:rPr>
          <w:rFonts w:ascii="Abadi" w:eastAsia="Aptos" w:hAnsi="Abadi" w:cs="Times New Roman"/>
          <w:b/>
          <w:bCs/>
          <w:sz w:val="28"/>
          <w:szCs w:val="28"/>
        </w:rPr>
        <w:t>Legal Aid Offices:</w:t>
      </w:r>
      <w:r w:rsidRPr="00CD1AC8">
        <w:rPr>
          <w:rFonts w:ascii="Abadi" w:eastAsia="Aptos" w:hAnsi="Abadi" w:cs="Times New Roman"/>
          <w:sz w:val="28"/>
          <w:szCs w:val="28"/>
        </w:rPr>
        <w:t xml:space="preserve"> Facilities providing legal aid could be targeted, reducing access to essential services.</w:t>
      </w:r>
    </w:p>
    <w:p w14:paraId="6FFAD7F1" w14:textId="77777777" w:rsidR="00CD1AC8" w:rsidRPr="00CD1AC8" w:rsidRDefault="00CD1AC8" w:rsidP="00A663D1">
      <w:pPr>
        <w:numPr>
          <w:ilvl w:val="0"/>
          <w:numId w:val="50"/>
        </w:numPr>
        <w:spacing w:line="256" w:lineRule="auto"/>
        <w:rPr>
          <w:rFonts w:ascii="Abadi" w:eastAsia="Aptos" w:hAnsi="Abadi" w:cs="Times New Roman"/>
          <w:sz w:val="28"/>
          <w:szCs w:val="28"/>
        </w:rPr>
      </w:pPr>
      <w:r w:rsidRPr="00CD1AC8">
        <w:rPr>
          <w:rFonts w:ascii="Abadi" w:eastAsia="Aptos" w:hAnsi="Abadi" w:cs="Times New Roman"/>
          <w:b/>
          <w:bCs/>
          <w:sz w:val="28"/>
          <w:szCs w:val="28"/>
        </w:rPr>
        <w:t>Educational Institutions:</w:t>
      </w:r>
      <w:r w:rsidRPr="00CD1AC8">
        <w:rPr>
          <w:rFonts w:ascii="Abadi" w:eastAsia="Aptos" w:hAnsi="Abadi" w:cs="Times New Roman"/>
          <w:sz w:val="28"/>
          <w:szCs w:val="28"/>
        </w:rPr>
        <w:t xml:space="preserve"> Law schools and training </w:t>
      </w:r>
      <w:proofErr w:type="spellStart"/>
      <w:r w:rsidRPr="00CD1AC8">
        <w:rPr>
          <w:rFonts w:ascii="Abadi" w:eastAsia="Aptos" w:hAnsi="Abadi" w:cs="Times New Roman"/>
          <w:sz w:val="28"/>
          <w:szCs w:val="28"/>
        </w:rPr>
        <w:t>centers</w:t>
      </w:r>
      <w:proofErr w:type="spellEnd"/>
      <w:r w:rsidRPr="00CD1AC8">
        <w:rPr>
          <w:rFonts w:ascii="Abadi" w:eastAsia="Aptos" w:hAnsi="Abadi" w:cs="Times New Roman"/>
          <w:sz w:val="28"/>
          <w:szCs w:val="28"/>
        </w:rPr>
        <w:t xml:space="preserve"> face destruction, hindering the education of future legal professionals.</w:t>
      </w:r>
      <w:r w:rsidRPr="00CD1AC8">
        <w:rPr>
          <w:rFonts w:ascii="Abadi" w:eastAsia="Aptos" w:hAnsi="Abadi" w:cs="Times New Roman"/>
          <w:sz w:val="28"/>
          <w:szCs w:val="28"/>
        </w:rPr>
        <w:br/>
      </w:r>
    </w:p>
    <w:p w14:paraId="053B3130"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2. Persistent Human Rights Violations</w:t>
      </w:r>
    </w:p>
    <w:p w14:paraId="4ADAC2F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persistent human rights violations during and after Israeli military actions create an environment where abuses go unchecked and unpunished. Systematic violations, including arbitrary detentions, torture, and extrajudicial killings, undermine the rule of law and erode public trust in the legal system. Addressing these violations is crucial for establishing a just and fair legal framework in Gaza. The lack of accountability for violations fosters a culture of impunity, which perpetuates further abuses and makes it difficult to build a society based on justice and respect for human rights.</w:t>
      </w:r>
    </w:p>
    <w:p w14:paraId="45779231"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7304EAD" w14:textId="77777777" w:rsidR="00CD1AC8" w:rsidRPr="00CD1AC8" w:rsidRDefault="00CD1AC8" w:rsidP="00A663D1">
      <w:pPr>
        <w:numPr>
          <w:ilvl w:val="0"/>
          <w:numId w:val="51"/>
        </w:numPr>
        <w:spacing w:line="256" w:lineRule="auto"/>
        <w:rPr>
          <w:rFonts w:ascii="Abadi" w:eastAsia="Aptos" w:hAnsi="Abadi" w:cs="Times New Roman"/>
          <w:sz w:val="28"/>
          <w:szCs w:val="28"/>
        </w:rPr>
      </w:pPr>
      <w:r w:rsidRPr="00CD1AC8">
        <w:rPr>
          <w:rFonts w:ascii="Abadi" w:eastAsia="Aptos" w:hAnsi="Abadi" w:cs="Times New Roman"/>
          <w:b/>
          <w:bCs/>
          <w:sz w:val="28"/>
          <w:szCs w:val="28"/>
        </w:rPr>
        <w:t>Arbitrary Detentions:</w:t>
      </w:r>
      <w:r w:rsidRPr="00CD1AC8">
        <w:rPr>
          <w:rFonts w:ascii="Abadi" w:eastAsia="Aptos" w:hAnsi="Abadi" w:cs="Times New Roman"/>
          <w:sz w:val="28"/>
          <w:szCs w:val="28"/>
        </w:rPr>
        <w:t xml:space="preserve"> Frequent arbitrary arrests without due process undermine the legal system's credibility.</w:t>
      </w:r>
    </w:p>
    <w:p w14:paraId="3346F367" w14:textId="77777777" w:rsidR="00CD1AC8" w:rsidRPr="00CD1AC8" w:rsidRDefault="00CD1AC8" w:rsidP="00A663D1">
      <w:pPr>
        <w:numPr>
          <w:ilvl w:val="0"/>
          <w:numId w:val="51"/>
        </w:numPr>
        <w:spacing w:line="256" w:lineRule="auto"/>
        <w:rPr>
          <w:rFonts w:ascii="Abadi" w:eastAsia="Aptos" w:hAnsi="Abadi" w:cs="Times New Roman"/>
          <w:sz w:val="28"/>
          <w:szCs w:val="28"/>
        </w:rPr>
      </w:pPr>
      <w:r w:rsidRPr="00CD1AC8">
        <w:rPr>
          <w:rFonts w:ascii="Abadi" w:eastAsia="Aptos" w:hAnsi="Abadi" w:cs="Times New Roman"/>
          <w:b/>
          <w:bCs/>
          <w:sz w:val="28"/>
          <w:szCs w:val="28"/>
        </w:rPr>
        <w:t>Torture and Inhumane Treatment:</w:t>
      </w:r>
      <w:r w:rsidRPr="00CD1AC8">
        <w:rPr>
          <w:rFonts w:ascii="Abadi" w:eastAsia="Aptos" w:hAnsi="Abadi" w:cs="Times New Roman"/>
          <w:sz w:val="28"/>
          <w:szCs w:val="28"/>
        </w:rPr>
        <w:t xml:space="preserve"> Reports of torture and mistreatment of detainees erode public trust in legal institutions.</w:t>
      </w:r>
    </w:p>
    <w:p w14:paraId="43F484DE" w14:textId="77777777" w:rsidR="00CD1AC8" w:rsidRPr="00CD1AC8" w:rsidRDefault="00CD1AC8" w:rsidP="00A663D1">
      <w:pPr>
        <w:numPr>
          <w:ilvl w:val="0"/>
          <w:numId w:val="51"/>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Extrajudicial Killings:</w:t>
      </w:r>
      <w:r w:rsidRPr="00CD1AC8">
        <w:rPr>
          <w:rFonts w:ascii="Abadi" w:eastAsia="Aptos" w:hAnsi="Abadi" w:cs="Times New Roman"/>
          <w:sz w:val="28"/>
          <w:szCs w:val="28"/>
        </w:rPr>
        <w:t xml:space="preserve"> Instances of extrajudicial killings create a climate of fear and discourage reporting of abuses.</w:t>
      </w:r>
      <w:r w:rsidRPr="00CD1AC8">
        <w:rPr>
          <w:rFonts w:ascii="Abadi" w:eastAsia="Aptos" w:hAnsi="Abadi" w:cs="Times New Roman"/>
          <w:sz w:val="28"/>
          <w:szCs w:val="28"/>
        </w:rPr>
        <w:br/>
      </w:r>
    </w:p>
    <w:p w14:paraId="169A194F"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3. International Isolation</w:t>
      </w:r>
    </w:p>
    <w:p w14:paraId="30C9AB51"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Gaza's isolation due to the Israeli blockade and lack of international recognition poses a significant risk to legal and human rights support efforts. Isolation limits access to international legal resources, training, and advocacy networks. It also restricts the ability to garner international support and solidarity, which are crucial for addressing human rights violations and strengthening the legal system. The political constraints further complicate efforts to implement international legal standards and best practices in Gaza.</w:t>
      </w:r>
    </w:p>
    <w:p w14:paraId="43BDFE12"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6AC8C27E" w14:textId="77777777" w:rsidR="00CD1AC8" w:rsidRPr="00CD1AC8" w:rsidRDefault="00CD1AC8" w:rsidP="00A663D1">
      <w:pPr>
        <w:numPr>
          <w:ilvl w:val="0"/>
          <w:numId w:val="52"/>
        </w:numPr>
        <w:spacing w:line="256" w:lineRule="auto"/>
        <w:rPr>
          <w:rFonts w:ascii="Abadi" w:eastAsia="Aptos" w:hAnsi="Abadi" w:cs="Times New Roman"/>
          <w:sz w:val="28"/>
          <w:szCs w:val="28"/>
        </w:rPr>
      </w:pPr>
      <w:r w:rsidRPr="00CD1AC8">
        <w:rPr>
          <w:rFonts w:ascii="Abadi" w:eastAsia="Aptos" w:hAnsi="Abadi" w:cs="Times New Roman"/>
          <w:b/>
          <w:bCs/>
          <w:sz w:val="28"/>
          <w:szCs w:val="28"/>
        </w:rPr>
        <w:t>Limited Access to International Legal Aid:</w:t>
      </w:r>
      <w:r w:rsidRPr="00CD1AC8">
        <w:rPr>
          <w:rFonts w:ascii="Abadi" w:eastAsia="Aptos" w:hAnsi="Abadi" w:cs="Times New Roman"/>
          <w:sz w:val="28"/>
          <w:szCs w:val="28"/>
        </w:rPr>
        <w:t xml:space="preserve"> Restrictions on travel and communication hinder collaboration with international legal aid organizations.</w:t>
      </w:r>
    </w:p>
    <w:p w14:paraId="32DA4054" w14:textId="77777777" w:rsidR="00CD1AC8" w:rsidRPr="00CD1AC8" w:rsidRDefault="00CD1AC8" w:rsidP="00A663D1">
      <w:pPr>
        <w:numPr>
          <w:ilvl w:val="0"/>
          <w:numId w:val="52"/>
        </w:numPr>
        <w:spacing w:line="256" w:lineRule="auto"/>
        <w:rPr>
          <w:rFonts w:ascii="Abadi" w:eastAsia="Aptos" w:hAnsi="Abadi" w:cs="Times New Roman"/>
          <w:sz w:val="28"/>
          <w:szCs w:val="28"/>
        </w:rPr>
      </w:pPr>
      <w:r w:rsidRPr="00CD1AC8">
        <w:rPr>
          <w:rFonts w:ascii="Abadi" w:eastAsia="Aptos" w:hAnsi="Abadi" w:cs="Times New Roman"/>
          <w:b/>
          <w:bCs/>
          <w:sz w:val="28"/>
          <w:szCs w:val="28"/>
        </w:rPr>
        <w:t>Inadequate Training Opportunities:</w:t>
      </w:r>
      <w:r w:rsidRPr="00CD1AC8">
        <w:rPr>
          <w:rFonts w:ascii="Abadi" w:eastAsia="Aptos" w:hAnsi="Abadi" w:cs="Times New Roman"/>
          <w:sz w:val="28"/>
          <w:szCs w:val="28"/>
        </w:rPr>
        <w:t xml:space="preserve"> Lack of access to international training programs prevents legal professionals from gaining new skills and knowledge.</w:t>
      </w:r>
    </w:p>
    <w:p w14:paraId="79E2A75C" w14:textId="77777777" w:rsidR="00CD1AC8" w:rsidRPr="00CD1AC8" w:rsidRDefault="00CD1AC8" w:rsidP="00A663D1">
      <w:pPr>
        <w:numPr>
          <w:ilvl w:val="0"/>
          <w:numId w:val="52"/>
        </w:numPr>
        <w:spacing w:line="256" w:lineRule="auto"/>
        <w:rPr>
          <w:rFonts w:ascii="Abadi" w:eastAsia="Aptos" w:hAnsi="Abadi" w:cs="Times New Roman"/>
          <w:sz w:val="28"/>
          <w:szCs w:val="28"/>
        </w:rPr>
      </w:pPr>
      <w:r w:rsidRPr="00CD1AC8">
        <w:rPr>
          <w:rFonts w:ascii="Abadi" w:eastAsia="Aptos" w:hAnsi="Abadi" w:cs="Times New Roman"/>
          <w:b/>
          <w:bCs/>
          <w:sz w:val="28"/>
          <w:szCs w:val="28"/>
        </w:rPr>
        <w:t>Weak Advocacy Networks:</w:t>
      </w:r>
      <w:r w:rsidRPr="00CD1AC8">
        <w:rPr>
          <w:rFonts w:ascii="Abadi" w:eastAsia="Aptos" w:hAnsi="Abadi" w:cs="Times New Roman"/>
          <w:sz w:val="28"/>
          <w:szCs w:val="28"/>
        </w:rPr>
        <w:t xml:space="preserve"> Isolation reduces the ability to mobilize international advocacy efforts, limiting pressure on violators.</w:t>
      </w:r>
      <w:r w:rsidRPr="00CD1AC8">
        <w:rPr>
          <w:rFonts w:ascii="Abadi" w:eastAsia="Aptos" w:hAnsi="Abadi" w:cs="Times New Roman"/>
          <w:sz w:val="28"/>
          <w:szCs w:val="28"/>
        </w:rPr>
        <w:br/>
      </w:r>
    </w:p>
    <w:p w14:paraId="073B7441"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4. Economic Hardships</w:t>
      </w:r>
    </w:p>
    <w:p w14:paraId="0EE7909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severe economic hardships resulting from the Israeli blockade and ongoing military actions present a critical risk to legal and human rights support in Gaza. High unemployment rates, poverty, and limited financial resources make it difficult for individuals to afford legal services. Economic instability also affects the ability of legal and human rights organizations to operate effectively, as they struggle with funding shortages and resource constraints. The economic challenges exacerbate the vulnerability of the population, making them more susceptible to rights violations.</w:t>
      </w:r>
    </w:p>
    <w:p w14:paraId="64A2ECC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5962C57E" w14:textId="77777777" w:rsidR="00CD1AC8" w:rsidRPr="00CD1AC8" w:rsidRDefault="00CD1AC8" w:rsidP="00A663D1">
      <w:pPr>
        <w:numPr>
          <w:ilvl w:val="0"/>
          <w:numId w:val="53"/>
        </w:numPr>
        <w:spacing w:line="256" w:lineRule="auto"/>
        <w:rPr>
          <w:rFonts w:ascii="Abadi" w:eastAsia="Aptos" w:hAnsi="Abadi" w:cs="Times New Roman"/>
          <w:sz w:val="28"/>
          <w:szCs w:val="28"/>
        </w:rPr>
      </w:pPr>
      <w:r w:rsidRPr="00CD1AC8">
        <w:rPr>
          <w:rFonts w:ascii="Abadi" w:eastAsia="Aptos" w:hAnsi="Abadi" w:cs="Times New Roman"/>
          <w:b/>
          <w:bCs/>
          <w:sz w:val="28"/>
          <w:szCs w:val="28"/>
        </w:rPr>
        <w:t>High Legal Fees:</w:t>
      </w:r>
      <w:r w:rsidRPr="00CD1AC8">
        <w:rPr>
          <w:rFonts w:ascii="Abadi" w:eastAsia="Aptos" w:hAnsi="Abadi" w:cs="Times New Roman"/>
          <w:sz w:val="28"/>
          <w:szCs w:val="28"/>
        </w:rPr>
        <w:t xml:space="preserve"> Many residents cannot afford legal representation due to widespread poverty.</w:t>
      </w:r>
    </w:p>
    <w:p w14:paraId="3D3F50E2" w14:textId="77777777" w:rsidR="00CD1AC8" w:rsidRPr="00CD1AC8" w:rsidRDefault="00CD1AC8" w:rsidP="00A663D1">
      <w:pPr>
        <w:numPr>
          <w:ilvl w:val="0"/>
          <w:numId w:val="53"/>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Underfunded Organizations:</w:t>
      </w:r>
      <w:r w:rsidRPr="00CD1AC8">
        <w:rPr>
          <w:rFonts w:ascii="Abadi" w:eastAsia="Aptos" w:hAnsi="Abadi" w:cs="Times New Roman"/>
          <w:sz w:val="28"/>
          <w:szCs w:val="28"/>
        </w:rPr>
        <w:t xml:space="preserve"> Legal aid and human rights organizations face financial constraints, limiting their capacity to assist those in need.</w:t>
      </w:r>
    </w:p>
    <w:p w14:paraId="410ECD56" w14:textId="77777777" w:rsidR="00CD1AC8" w:rsidRPr="00CD1AC8" w:rsidRDefault="00CD1AC8" w:rsidP="00A663D1">
      <w:pPr>
        <w:numPr>
          <w:ilvl w:val="0"/>
          <w:numId w:val="53"/>
        </w:numPr>
        <w:spacing w:line="256" w:lineRule="auto"/>
        <w:rPr>
          <w:rFonts w:ascii="Abadi" w:eastAsia="Aptos" w:hAnsi="Abadi" w:cs="Times New Roman"/>
          <w:sz w:val="28"/>
          <w:szCs w:val="28"/>
        </w:rPr>
      </w:pPr>
      <w:r w:rsidRPr="00CD1AC8">
        <w:rPr>
          <w:rFonts w:ascii="Abadi" w:eastAsia="Aptos" w:hAnsi="Abadi" w:cs="Times New Roman"/>
          <w:b/>
          <w:bCs/>
          <w:sz w:val="28"/>
          <w:szCs w:val="28"/>
        </w:rPr>
        <w:t>Economic Dependency:</w:t>
      </w:r>
      <w:r w:rsidRPr="00CD1AC8">
        <w:rPr>
          <w:rFonts w:ascii="Abadi" w:eastAsia="Aptos" w:hAnsi="Abadi" w:cs="Times New Roman"/>
          <w:sz w:val="28"/>
          <w:szCs w:val="28"/>
        </w:rPr>
        <w:t xml:space="preserve"> The economic dependence on aid restricts the ability to develop sustainable legal and human rights programs.</w:t>
      </w:r>
      <w:r w:rsidRPr="00CD1AC8">
        <w:rPr>
          <w:rFonts w:ascii="Abadi" w:eastAsia="Aptos" w:hAnsi="Abadi" w:cs="Times New Roman"/>
          <w:sz w:val="28"/>
          <w:szCs w:val="28"/>
        </w:rPr>
        <w:br/>
      </w:r>
    </w:p>
    <w:p w14:paraId="6FE830E9"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5. Political Interference</w:t>
      </w:r>
    </w:p>
    <w:p w14:paraId="39A93E3A"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Political interference in Gaza's legal system undermines the independence and impartiality of judicial processes. Political entities often exert pressure on legal professionals and institutions, influencing judicial decisions and compromising the rule of law. This interference leads to biased judgments, erodes public trust in the legal system, and impedes the enforcement of justice. The lack of judicial independence is a critical risk, as it prevents the establishment of a fair and equitable legal framework necessary for upholding human rights.</w:t>
      </w:r>
    </w:p>
    <w:p w14:paraId="2CC4F9FC"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BB6F3E5" w14:textId="77777777" w:rsidR="00CD1AC8" w:rsidRPr="00CD1AC8" w:rsidRDefault="00CD1AC8" w:rsidP="00A663D1">
      <w:pPr>
        <w:numPr>
          <w:ilvl w:val="0"/>
          <w:numId w:val="54"/>
        </w:numPr>
        <w:spacing w:line="256" w:lineRule="auto"/>
        <w:rPr>
          <w:rFonts w:ascii="Abadi" w:eastAsia="Aptos" w:hAnsi="Abadi" w:cs="Times New Roman"/>
          <w:sz w:val="28"/>
          <w:szCs w:val="28"/>
        </w:rPr>
      </w:pPr>
      <w:r w:rsidRPr="00CD1AC8">
        <w:rPr>
          <w:rFonts w:ascii="Abadi" w:eastAsia="Aptos" w:hAnsi="Abadi" w:cs="Times New Roman"/>
          <w:b/>
          <w:bCs/>
          <w:sz w:val="28"/>
          <w:szCs w:val="28"/>
        </w:rPr>
        <w:t>Coerced Judicial Decisions:</w:t>
      </w:r>
      <w:r w:rsidRPr="00CD1AC8">
        <w:rPr>
          <w:rFonts w:ascii="Abadi" w:eastAsia="Aptos" w:hAnsi="Abadi" w:cs="Times New Roman"/>
          <w:sz w:val="28"/>
          <w:szCs w:val="28"/>
        </w:rPr>
        <w:t xml:space="preserve"> Judges are pressured to make rulings that </w:t>
      </w:r>
      <w:proofErr w:type="spellStart"/>
      <w:r w:rsidRPr="00CD1AC8">
        <w:rPr>
          <w:rFonts w:ascii="Abadi" w:eastAsia="Aptos" w:hAnsi="Abadi" w:cs="Times New Roman"/>
          <w:sz w:val="28"/>
          <w:szCs w:val="28"/>
        </w:rPr>
        <w:t>favor</w:t>
      </w:r>
      <w:proofErr w:type="spellEnd"/>
      <w:r w:rsidRPr="00CD1AC8">
        <w:rPr>
          <w:rFonts w:ascii="Abadi" w:eastAsia="Aptos" w:hAnsi="Abadi" w:cs="Times New Roman"/>
          <w:sz w:val="28"/>
          <w:szCs w:val="28"/>
        </w:rPr>
        <w:t xml:space="preserve"> political interests rather than justice.</w:t>
      </w:r>
    </w:p>
    <w:p w14:paraId="54B74645" w14:textId="77777777" w:rsidR="00CD1AC8" w:rsidRPr="00CD1AC8" w:rsidRDefault="00CD1AC8" w:rsidP="00A663D1">
      <w:pPr>
        <w:numPr>
          <w:ilvl w:val="0"/>
          <w:numId w:val="54"/>
        </w:numPr>
        <w:spacing w:line="256" w:lineRule="auto"/>
        <w:rPr>
          <w:rFonts w:ascii="Abadi" w:eastAsia="Aptos" w:hAnsi="Abadi" w:cs="Times New Roman"/>
          <w:sz w:val="28"/>
          <w:szCs w:val="28"/>
        </w:rPr>
      </w:pPr>
      <w:r w:rsidRPr="00CD1AC8">
        <w:rPr>
          <w:rFonts w:ascii="Abadi" w:eastAsia="Aptos" w:hAnsi="Abadi" w:cs="Times New Roman"/>
          <w:b/>
          <w:bCs/>
          <w:sz w:val="28"/>
          <w:szCs w:val="28"/>
        </w:rPr>
        <w:t>Biased Legal Proceedings:</w:t>
      </w:r>
      <w:r w:rsidRPr="00CD1AC8">
        <w:rPr>
          <w:rFonts w:ascii="Abadi" w:eastAsia="Aptos" w:hAnsi="Abadi" w:cs="Times New Roman"/>
          <w:sz w:val="28"/>
          <w:szCs w:val="28"/>
        </w:rPr>
        <w:t xml:space="preserve"> Political agendas influence legal cases, resulting in unfair trials and judgments.</w:t>
      </w:r>
    </w:p>
    <w:p w14:paraId="160FBA1B" w14:textId="77777777" w:rsidR="00CD1AC8" w:rsidRPr="00CD1AC8" w:rsidRDefault="00CD1AC8" w:rsidP="00A663D1">
      <w:pPr>
        <w:numPr>
          <w:ilvl w:val="0"/>
          <w:numId w:val="54"/>
        </w:numPr>
        <w:spacing w:line="256" w:lineRule="auto"/>
        <w:rPr>
          <w:rFonts w:ascii="Abadi" w:eastAsia="Aptos" w:hAnsi="Abadi" w:cs="Times New Roman"/>
          <w:sz w:val="28"/>
          <w:szCs w:val="28"/>
        </w:rPr>
      </w:pPr>
      <w:r w:rsidRPr="00CD1AC8">
        <w:rPr>
          <w:rFonts w:ascii="Abadi" w:eastAsia="Aptos" w:hAnsi="Abadi" w:cs="Times New Roman"/>
          <w:b/>
          <w:bCs/>
          <w:sz w:val="28"/>
          <w:szCs w:val="28"/>
        </w:rPr>
        <w:t>Restricted Legal Autonomy:</w:t>
      </w:r>
      <w:r w:rsidRPr="00CD1AC8">
        <w:rPr>
          <w:rFonts w:ascii="Abadi" w:eastAsia="Aptos" w:hAnsi="Abadi" w:cs="Times New Roman"/>
          <w:sz w:val="28"/>
          <w:szCs w:val="28"/>
        </w:rPr>
        <w:t xml:space="preserve"> Legal institutions operate under significant political constraints, affecting their ability to function independently.</w:t>
      </w:r>
      <w:r w:rsidRPr="00CD1AC8">
        <w:rPr>
          <w:rFonts w:ascii="Abadi" w:eastAsia="Aptos" w:hAnsi="Abadi" w:cs="Times New Roman"/>
          <w:sz w:val="28"/>
          <w:szCs w:val="28"/>
        </w:rPr>
        <w:br/>
      </w:r>
    </w:p>
    <w:p w14:paraId="74636D01"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6. Lack of Accountability for Atrocities</w:t>
      </w:r>
    </w:p>
    <w:p w14:paraId="2559BF5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ongoing Israeli military actions have resulted in numerous atrocities, including mass killings, bombings of civilian areas, and widespread destruction. The lack of accountability for these actions poses a significant risk to the legal and human rights framework in Gaza. Without mechanisms to hold perpetrators accountable, these crimes go unpunished, perpetuating a cycle of violence and impunity. Establishing accountability is crucial for justice and deterrence of future violations, yet the political and military power dynamics often hinder these efforts.</w:t>
      </w:r>
    </w:p>
    <w:p w14:paraId="7F0E4FB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6315C50C" w14:textId="77777777" w:rsidR="00CD1AC8" w:rsidRPr="00CD1AC8" w:rsidRDefault="00CD1AC8" w:rsidP="00A663D1">
      <w:pPr>
        <w:numPr>
          <w:ilvl w:val="0"/>
          <w:numId w:val="55"/>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Unpunished War Crimes:</w:t>
      </w:r>
      <w:r w:rsidRPr="00CD1AC8">
        <w:rPr>
          <w:rFonts w:ascii="Abadi" w:eastAsia="Aptos" w:hAnsi="Abadi" w:cs="Times New Roman"/>
          <w:sz w:val="28"/>
          <w:szCs w:val="28"/>
        </w:rPr>
        <w:t xml:space="preserve"> Documented instances of war crimes, such as the bombing of schools and hospitals, remain unaddressed by international courts.</w:t>
      </w:r>
    </w:p>
    <w:p w14:paraId="553550F9" w14:textId="77777777" w:rsidR="00CD1AC8" w:rsidRPr="00CD1AC8" w:rsidRDefault="00CD1AC8" w:rsidP="00A663D1">
      <w:pPr>
        <w:numPr>
          <w:ilvl w:val="0"/>
          <w:numId w:val="55"/>
        </w:numPr>
        <w:spacing w:line="256" w:lineRule="auto"/>
        <w:rPr>
          <w:rFonts w:ascii="Abadi" w:eastAsia="Aptos" w:hAnsi="Abadi" w:cs="Times New Roman"/>
          <w:sz w:val="28"/>
          <w:szCs w:val="28"/>
        </w:rPr>
      </w:pPr>
      <w:r w:rsidRPr="00CD1AC8">
        <w:rPr>
          <w:rFonts w:ascii="Abadi" w:eastAsia="Aptos" w:hAnsi="Abadi" w:cs="Times New Roman"/>
          <w:b/>
          <w:bCs/>
          <w:sz w:val="28"/>
          <w:szCs w:val="28"/>
        </w:rPr>
        <w:t>Failure to Prosecute:</w:t>
      </w:r>
      <w:r w:rsidRPr="00CD1AC8">
        <w:rPr>
          <w:rFonts w:ascii="Abadi" w:eastAsia="Aptos" w:hAnsi="Abadi" w:cs="Times New Roman"/>
          <w:sz w:val="28"/>
          <w:szCs w:val="28"/>
        </w:rPr>
        <w:t xml:space="preserve"> Perpetrators of mass killings and other severe abuses are not held accountable, undermining justice.</w:t>
      </w:r>
    </w:p>
    <w:p w14:paraId="797044B5" w14:textId="77777777" w:rsidR="00CD1AC8" w:rsidRPr="00CD1AC8" w:rsidRDefault="00CD1AC8" w:rsidP="00A663D1">
      <w:pPr>
        <w:numPr>
          <w:ilvl w:val="0"/>
          <w:numId w:val="55"/>
        </w:numPr>
        <w:spacing w:line="256" w:lineRule="auto"/>
        <w:rPr>
          <w:rFonts w:ascii="Abadi" w:eastAsia="Aptos" w:hAnsi="Abadi" w:cs="Times New Roman"/>
          <w:sz w:val="28"/>
          <w:szCs w:val="28"/>
        </w:rPr>
      </w:pPr>
      <w:r w:rsidRPr="00CD1AC8">
        <w:rPr>
          <w:rFonts w:ascii="Abadi" w:eastAsia="Aptos" w:hAnsi="Abadi" w:cs="Times New Roman"/>
          <w:b/>
          <w:bCs/>
          <w:sz w:val="28"/>
          <w:szCs w:val="28"/>
        </w:rPr>
        <w:t>Lack of International Pressure:</w:t>
      </w:r>
      <w:r w:rsidRPr="00CD1AC8">
        <w:rPr>
          <w:rFonts w:ascii="Abadi" w:eastAsia="Aptos" w:hAnsi="Abadi" w:cs="Times New Roman"/>
          <w:sz w:val="28"/>
          <w:szCs w:val="28"/>
        </w:rPr>
        <w:t xml:space="preserve"> Insufficient international action to enforce accountability allows ongoing violations to continue.</w:t>
      </w:r>
      <w:r w:rsidRPr="00CD1AC8">
        <w:rPr>
          <w:rFonts w:ascii="Abadi" w:eastAsia="Aptos" w:hAnsi="Abadi" w:cs="Times New Roman"/>
          <w:sz w:val="28"/>
          <w:szCs w:val="28"/>
        </w:rPr>
        <w:br/>
      </w:r>
    </w:p>
    <w:p w14:paraId="6308D54E"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7. Psychological Trauma and Fear</w:t>
      </w:r>
    </w:p>
    <w:p w14:paraId="64EBED6C"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relentless aggression by Israeli forces has inflicted deep psychological trauma on the people of Gaza. The constant threat of violence, bombings, and destruction creates a pervasive atmosphere of fear and anxiety. This psychological distress not only impacts the mental health of individuals but also deters them from engaging with the legal system. Fear of reprisals and further violence discourages victims from reporting abuses and seeking justice, weakening the overall human rights support framework.</w:t>
      </w:r>
    </w:p>
    <w:p w14:paraId="4A002B2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0383D4EE" w14:textId="77777777" w:rsidR="00CD1AC8" w:rsidRPr="00CD1AC8" w:rsidRDefault="00CD1AC8" w:rsidP="00A663D1">
      <w:pPr>
        <w:numPr>
          <w:ilvl w:val="0"/>
          <w:numId w:val="56"/>
        </w:numPr>
        <w:spacing w:line="256" w:lineRule="auto"/>
        <w:rPr>
          <w:rFonts w:ascii="Abadi" w:eastAsia="Aptos" w:hAnsi="Abadi" w:cs="Times New Roman"/>
          <w:sz w:val="28"/>
          <w:szCs w:val="28"/>
        </w:rPr>
      </w:pPr>
      <w:r w:rsidRPr="00CD1AC8">
        <w:rPr>
          <w:rFonts w:ascii="Abadi" w:eastAsia="Aptos" w:hAnsi="Abadi" w:cs="Times New Roman"/>
          <w:b/>
          <w:bCs/>
          <w:sz w:val="28"/>
          <w:szCs w:val="28"/>
        </w:rPr>
        <w:t>Traumatized Legal Professionals:</w:t>
      </w:r>
      <w:r w:rsidRPr="00CD1AC8">
        <w:rPr>
          <w:rFonts w:ascii="Abadi" w:eastAsia="Aptos" w:hAnsi="Abadi" w:cs="Times New Roman"/>
          <w:sz w:val="28"/>
          <w:szCs w:val="28"/>
        </w:rPr>
        <w:t xml:space="preserve"> Lawyers and human rights workers experiencing burnout and PTSD are less effective in their roles.</w:t>
      </w:r>
    </w:p>
    <w:p w14:paraId="738C618F" w14:textId="77777777" w:rsidR="00CD1AC8" w:rsidRPr="00CD1AC8" w:rsidRDefault="00CD1AC8" w:rsidP="00A663D1">
      <w:pPr>
        <w:numPr>
          <w:ilvl w:val="0"/>
          <w:numId w:val="56"/>
        </w:numPr>
        <w:spacing w:line="256" w:lineRule="auto"/>
        <w:rPr>
          <w:rFonts w:ascii="Abadi" w:eastAsia="Aptos" w:hAnsi="Abadi" w:cs="Times New Roman"/>
          <w:sz w:val="28"/>
          <w:szCs w:val="28"/>
        </w:rPr>
      </w:pPr>
      <w:r w:rsidRPr="00CD1AC8">
        <w:rPr>
          <w:rFonts w:ascii="Abadi" w:eastAsia="Aptos" w:hAnsi="Abadi" w:cs="Times New Roman"/>
          <w:b/>
          <w:bCs/>
          <w:sz w:val="28"/>
          <w:szCs w:val="28"/>
        </w:rPr>
        <w:t>Fear of Retaliation:</w:t>
      </w:r>
      <w:r w:rsidRPr="00CD1AC8">
        <w:rPr>
          <w:rFonts w:ascii="Abadi" w:eastAsia="Aptos" w:hAnsi="Abadi" w:cs="Times New Roman"/>
          <w:sz w:val="28"/>
          <w:szCs w:val="28"/>
        </w:rPr>
        <w:t xml:space="preserve"> Victims and witnesses are afraid to come forward due to the potential for further violence or persecution.</w:t>
      </w:r>
    </w:p>
    <w:p w14:paraId="6B87A681" w14:textId="77777777" w:rsidR="00CD1AC8" w:rsidRPr="00CD1AC8" w:rsidRDefault="00CD1AC8" w:rsidP="00A663D1">
      <w:pPr>
        <w:numPr>
          <w:ilvl w:val="0"/>
          <w:numId w:val="56"/>
        </w:numPr>
        <w:spacing w:line="256" w:lineRule="auto"/>
        <w:rPr>
          <w:rFonts w:ascii="Abadi" w:eastAsia="Aptos" w:hAnsi="Abadi" w:cs="Times New Roman"/>
          <w:sz w:val="28"/>
          <w:szCs w:val="28"/>
        </w:rPr>
      </w:pPr>
      <w:r w:rsidRPr="00CD1AC8">
        <w:rPr>
          <w:rFonts w:ascii="Abadi" w:eastAsia="Aptos" w:hAnsi="Abadi" w:cs="Times New Roman"/>
          <w:b/>
          <w:bCs/>
          <w:sz w:val="28"/>
          <w:szCs w:val="28"/>
        </w:rPr>
        <w:t>Community-Wide Anxiety:</w:t>
      </w:r>
      <w:r w:rsidRPr="00CD1AC8">
        <w:rPr>
          <w:rFonts w:ascii="Abadi" w:eastAsia="Aptos" w:hAnsi="Abadi" w:cs="Times New Roman"/>
          <w:sz w:val="28"/>
          <w:szCs w:val="28"/>
        </w:rPr>
        <w:t xml:space="preserve"> The general population's constant fear impedes their willingness to participate in legal processes.</w:t>
      </w:r>
      <w:r w:rsidRPr="00CD1AC8">
        <w:rPr>
          <w:rFonts w:ascii="Abadi" w:eastAsia="Aptos" w:hAnsi="Abadi" w:cs="Times New Roman"/>
          <w:sz w:val="28"/>
          <w:szCs w:val="28"/>
        </w:rPr>
        <w:br/>
      </w:r>
    </w:p>
    <w:p w14:paraId="4E0B90EF"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8. Destruction of Legal Records</w:t>
      </w:r>
    </w:p>
    <w:p w14:paraId="2CC3F43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systematic destruction of legal records and documentation during Israeli military actions poses a severe risk to legal and human rights efforts in Gaza. Vital records, including court documents, property deeds, and human rights reports, are often targeted and destroyed, resulting in the loss of crucial evidence and historical data. This loss impedes legal proceedings, property claims, and accountability measures, creating significant challenges in the pursuit of justice and the restoration of rights.</w:t>
      </w:r>
    </w:p>
    <w:p w14:paraId="747CE88C"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76F24BC0" w14:textId="77777777" w:rsidR="00CD1AC8" w:rsidRPr="00CD1AC8" w:rsidRDefault="00CD1AC8" w:rsidP="00A663D1">
      <w:pPr>
        <w:numPr>
          <w:ilvl w:val="0"/>
          <w:numId w:val="57"/>
        </w:numPr>
        <w:spacing w:line="256" w:lineRule="auto"/>
        <w:rPr>
          <w:rFonts w:ascii="Abadi" w:eastAsia="Aptos" w:hAnsi="Abadi" w:cs="Times New Roman"/>
          <w:sz w:val="28"/>
          <w:szCs w:val="28"/>
        </w:rPr>
      </w:pPr>
      <w:r w:rsidRPr="00CD1AC8">
        <w:rPr>
          <w:rFonts w:ascii="Abadi" w:eastAsia="Aptos" w:hAnsi="Abadi" w:cs="Times New Roman"/>
          <w:b/>
          <w:bCs/>
          <w:sz w:val="28"/>
          <w:szCs w:val="28"/>
        </w:rPr>
        <w:t>Burning of Court Archives:</w:t>
      </w:r>
      <w:r w:rsidRPr="00CD1AC8">
        <w:rPr>
          <w:rFonts w:ascii="Abadi" w:eastAsia="Aptos" w:hAnsi="Abadi" w:cs="Times New Roman"/>
          <w:sz w:val="28"/>
          <w:szCs w:val="28"/>
        </w:rPr>
        <w:t xml:space="preserve"> Instances where court buildings and their archives have been set on fire, erasing legal records.</w:t>
      </w:r>
    </w:p>
    <w:p w14:paraId="4850FF8F" w14:textId="77777777" w:rsidR="00CD1AC8" w:rsidRPr="00CD1AC8" w:rsidRDefault="00CD1AC8" w:rsidP="00A663D1">
      <w:pPr>
        <w:numPr>
          <w:ilvl w:val="0"/>
          <w:numId w:val="57"/>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Destruction of Human Rights Files:</w:t>
      </w:r>
      <w:r w:rsidRPr="00CD1AC8">
        <w:rPr>
          <w:rFonts w:ascii="Abadi" w:eastAsia="Aptos" w:hAnsi="Abadi" w:cs="Times New Roman"/>
          <w:sz w:val="28"/>
          <w:szCs w:val="28"/>
        </w:rPr>
        <w:t xml:space="preserve"> Bombings targeting offices of human rights organizations, resulting in the loss of documented evidence.</w:t>
      </w:r>
    </w:p>
    <w:p w14:paraId="6668DFB2" w14:textId="77777777" w:rsidR="00CD1AC8" w:rsidRPr="00CD1AC8" w:rsidRDefault="00CD1AC8" w:rsidP="00A663D1">
      <w:pPr>
        <w:numPr>
          <w:ilvl w:val="0"/>
          <w:numId w:val="57"/>
        </w:numPr>
        <w:spacing w:line="256" w:lineRule="auto"/>
        <w:rPr>
          <w:rFonts w:ascii="Abadi" w:eastAsia="Aptos" w:hAnsi="Abadi" w:cs="Times New Roman"/>
          <w:sz w:val="28"/>
          <w:szCs w:val="28"/>
        </w:rPr>
      </w:pPr>
      <w:r w:rsidRPr="00CD1AC8">
        <w:rPr>
          <w:rFonts w:ascii="Abadi" w:eastAsia="Aptos" w:hAnsi="Abadi" w:cs="Times New Roman"/>
          <w:b/>
          <w:bCs/>
          <w:sz w:val="28"/>
          <w:szCs w:val="28"/>
        </w:rPr>
        <w:t>Erasure of Property Deeds:</w:t>
      </w:r>
      <w:r w:rsidRPr="00CD1AC8">
        <w:rPr>
          <w:rFonts w:ascii="Abadi" w:eastAsia="Aptos" w:hAnsi="Abadi" w:cs="Times New Roman"/>
          <w:sz w:val="28"/>
          <w:szCs w:val="28"/>
        </w:rPr>
        <w:t xml:space="preserve"> Destruction of property records complicates ownership claims and restitution efforts.</w:t>
      </w:r>
      <w:r w:rsidRPr="00CD1AC8">
        <w:rPr>
          <w:rFonts w:ascii="Abadi" w:eastAsia="Aptos" w:hAnsi="Abadi" w:cs="Times New Roman"/>
          <w:sz w:val="28"/>
          <w:szCs w:val="28"/>
        </w:rPr>
        <w:br/>
      </w:r>
    </w:p>
    <w:p w14:paraId="605AAC31"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9. Impeded Access to International Legal Assistance</w:t>
      </w:r>
    </w:p>
    <w:p w14:paraId="118CCFA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severe restrictions imposed by the Israeli blockade limit Gaza's access to international legal assistance and expertise. Legal professionals and human rights advocates face difficulties in connecting with international bodies, attending training sessions, and accessing global resources. This isolation hinders the adoption of best practices, reduces the effectiveness of legal interventions, and limits the ability to garner international support for human rights cases.</w:t>
      </w:r>
    </w:p>
    <w:p w14:paraId="6207438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4BB6C100" w14:textId="77777777" w:rsidR="00CD1AC8" w:rsidRPr="00CD1AC8" w:rsidRDefault="00CD1AC8" w:rsidP="00A663D1">
      <w:pPr>
        <w:numPr>
          <w:ilvl w:val="0"/>
          <w:numId w:val="58"/>
        </w:numPr>
        <w:spacing w:line="256" w:lineRule="auto"/>
        <w:rPr>
          <w:rFonts w:ascii="Abadi" w:eastAsia="Aptos" w:hAnsi="Abadi" w:cs="Times New Roman"/>
          <w:sz w:val="28"/>
          <w:szCs w:val="28"/>
        </w:rPr>
      </w:pPr>
      <w:r w:rsidRPr="00CD1AC8">
        <w:rPr>
          <w:rFonts w:ascii="Abadi" w:eastAsia="Aptos" w:hAnsi="Abadi" w:cs="Times New Roman"/>
          <w:b/>
          <w:bCs/>
          <w:sz w:val="28"/>
          <w:szCs w:val="28"/>
        </w:rPr>
        <w:t>Travel Restrictions:</w:t>
      </w:r>
      <w:r w:rsidRPr="00CD1AC8">
        <w:rPr>
          <w:rFonts w:ascii="Abadi" w:eastAsia="Aptos" w:hAnsi="Abadi" w:cs="Times New Roman"/>
          <w:sz w:val="28"/>
          <w:szCs w:val="28"/>
        </w:rPr>
        <w:t xml:space="preserve"> Legal professionals are often denied permits to travel abroad for training or collaboration.</w:t>
      </w:r>
    </w:p>
    <w:p w14:paraId="3D16FBDC" w14:textId="77777777" w:rsidR="00CD1AC8" w:rsidRPr="00CD1AC8" w:rsidRDefault="00CD1AC8" w:rsidP="00A663D1">
      <w:pPr>
        <w:numPr>
          <w:ilvl w:val="0"/>
          <w:numId w:val="58"/>
        </w:numPr>
        <w:spacing w:line="256" w:lineRule="auto"/>
        <w:rPr>
          <w:rFonts w:ascii="Abadi" w:eastAsia="Aptos" w:hAnsi="Abadi" w:cs="Times New Roman"/>
          <w:sz w:val="28"/>
          <w:szCs w:val="28"/>
        </w:rPr>
      </w:pPr>
      <w:r w:rsidRPr="00CD1AC8">
        <w:rPr>
          <w:rFonts w:ascii="Abadi" w:eastAsia="Aptos" w:hAnsi="Abadi" w:cs="Times New Roman"/>
          <w:b/>
          <w:bCs/>
          <w:sz w:val="28"/>
          <w:szCs w:val="28"/>
        </w:rPr>
        <w:t>Communication Barriers:</w:t>
      </w:r>
      <w:r w:rsidRPr="00CD1AC8">
        <w:rPr>
          <w:rFonts w:ascii="Abadi" w:eastAsia="Aptos" w:hAnsi="Abadi" w:cs="Times New Roman"/>
          <w:sz w:val="28"/>
          <w:szCs w:val="28"/>
        </w:rPr>
        <w:t xml:space="preserve"> Limited internet access and communication infrastructure restrict interactions with international legal networks.</w:t>
      </w:r>
    </w:p>
    <w:p w14:paraId="35C8FF1D" w14:textId="77777777" w:rsidR="00CD1AC8" w:rsidRPr="00CD1AC8" w:rsidRDefault="00CD1AC8" w:rsidP="00A663D1">
      <w:pPr>
        <w:numPr>
          <w:ilvl w:val="0"/>
          <w:numId w:val="58"/>
        </w:numPr>
        <w:spacing w:line="256" w:lineRule="auto"/>
        <w:rPr>
          <w:rFonts w:ascii="Abadi" w:eastAsia="Aptos" w:hAnsi="Abadi" w:cs="Times New Roman"/>
          <w:sz w:val="28"/>
          <w:szCs w:val="28"/>
        </w:rPr>
      </w:pPr>
      <w:r w:rsidRPr="00CD1AC8">
        <w:rPr>
          <w:rFonts w:ascii="Abadi" w:eastAsia="Aptos" w:hAnsi="Abadi" w:cs="Times New Roman"/>
          <w:b/>
          <w:bCs/>
          <w:sz w:val="28"/>
          <w:szCs w:val="28"/>
        </w:rPr>
        <w:t>Isolation from Global Initiatives:</w:t>
      </w:r>
      <w:r w:rsidRPr="00CD1AC8">
        <w:rPr>
          <w:rFonts w:ascii="Abadi" w:eastAsia="Aptos" w:hAnsi="Abadi" w:cs="Times New Roman"/>
          <w:sz w:val="28"/>
          <w:szCs w:val="28"/>
        </w:rPr>
        <w:t xml:space="preserve"> Inability to participate in international legal forums and human rights advocacy events.</w:t>
      </w:r>
      <w:r w:rsidRPr="00CD1AC8">
        <w:rPr>
          <w:rFonts w:ascii="Abadi" w:eastAsia="Aptos" w:hAnsi="Abadi" w:cs="Times New Roman"/>
          <w:sz w:val="28"/>
          <w:szCs w:val="28"/>
        </w:rPr>
        <w:br/>
      </w:r>
    </w:p>
    <w:p w14:paraId="7AEFCD5B"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10. Undermining of Judicial Independence</w:t>
      </w:r>
    </w:p>
    <w:p w14:paraId="5CA60362"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Israeli military actions and occupation exert substantial pressure on Gaza's judicial system, undermining its independence. Judges and legal officials face threats, coercion, and political pressure that influence their decisions and compromise the integrity of the legal system. This erosion of judicial independence results in biased rulings, lack of fair trials, and diminished public trust in the judiciary. Ensuring an independent judiciary is essential for upholding justice and human rights.</w:t>
      </w:r>
    </w:p>
    <w:p w14:paraId="67DCB30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8CCC0A7" w14:textId="77777777" w:rsidR="00CD1AC8" w:rsidRPr="00CD1AC8" w:rsidRDefault="00CD1AC8" w:rsidP="00A663D1">
      <w:pPr>
        <w:numPr>
          <w:ilvl w:val="0"/>
          <w:numId w:val="59"/>
        </w:numPr>
        <w:spacing w:line="256" w:lineRule="auto"/>
        <w:rPr>
          <w:rFonts w:ascii="Abadi" w:eastAsia="Aptos" w:hAnsi="Abadi" w:cs="Times New Roman"/>
          <w:sz w:val="28"/>
          <w:szCs w:val="28"/>
        </w:rPr>
      </w:pPr>
      <w:r w:rsidRPr="00CD1AC8">
        <w:rPr>
          <w:rFonts w:ascii="Abadi" w:eastAsia="Aptos" w:hAnsi="Abadi" w:cs="Times New Roman"/>
          <w:b/>
          <w:bCs/>
          <w:sz w:val="28"/>
          <w:szCs w:val="28"/>
        </w:rPr>
        <w:t>Threats to Judges:</w:t>
      </w:r>
      <w:r w:rsidRPr="00CD1AC8">
        <w:rPr>
          <w:rFonts w:ascii="Abadi" w:eastAsia="Aptos" w:hAnsi="Abadi" w:cs="Times New Roman"/>
          <w:sz w:val="28"/>
          <w:szCs w:val="28"/>
        </w:rPr>
        <w:t xml:space="preserve"> Instances where judges have received threats to rule in </w:t>
      </w:r>
      <w:proofErr w:type="spellStart"/>
      <w:r w:rsidRPr="00CD1AC8">
        <w:rPr>
          <w:rFonts w:ascii="Abadi" w:eastAsia="Aptos" w:hAnsi="Abadi" w:cs="Times New Roman"/>
          <w:sz w:val="28"/>
          <w:szCs w:val="28"/>
        </w:rPr>
        <w:t>favor</w:t>
      </w:r>
      <w:proofErr w:type="spellEnd"/>
      <w:r w:rsidRPr="00CD1AC8">
        <w:rPr>
          <w:rFonts w:ascii="Abadi" w:eastAsia="Aptos" w:hAnsi="Abadi" w:cs="Times New Roman"/>
          <w:sz w:val="28"/>
          <w:szCs w:val="28"/>
        </w:rPr>
        <w:t xml:space="preserve"> of certain political or military interests.</w:t>
      </w:r>
    </w:p>
    <w:p w14:paraId="0207877C" w14:textId="77777777" w:rsidR="00CD1AC8" w:rsidRPr="00CD1AC8" w:rsidRDefault="00CD1AC8" w:rsidP="00A663D1">
      <w:pPr>
        <w:numPr>
          <w:ilvl w:val="0"/>
          <w:numId w:val="59"/>
        </w:numPr>
        <w:spacing w:line="256" w:lineRule="auto"/>
        <w:rPr>
          <w:rFonts w:ascii="Abadi" w:eastAsia="Aptos" w:hAnsi="Abadi" w:cs="Times New Roman"/>
          <w:sz w:val="28"/>
          <w:szCs w:val="28"/>
        </w:rPr>
      </w:pPr>
      <w:r w:rsidRPr="00CD1AC8">
        <w:rPr>
          <w:rFonts w:ascii="Abadi" w:eastAsia="Aptos" w:hAnsi="Abadi" w:cs="Times New Roman"/>
          <w:b/>
          <w:bCs/>
          <w:sz w:val="28"/>
          <w:szCs w:val="28"/>
        </w:rPr>
        <w:t>Politically Motivated Rulings:</w:t>
      </w:r>
      <w:r w:rsidRPr="00CD1AC8">
        <w:rPr>
          <w:rFonts w:ascii="Abadi" w:eastAsia="Aptos" w:hAnsi="Abadi" w:cs="Times New Roman"/>
          <w:sz w:val="28"/>
          <w:szCs w:val="28"/>
        </w:rPr>
        <w:t xml:space="preserve"> Legal decisions influenced by external political pressures rather than legal merits.</w:t>
      </w:r>
    </w:p>
    <w:p w14:paraId="75E55817" w14:textId="77777777" w:rsidR="00CD1AC8" w:rsidRPr="00CD1AC8" w:rsidRDefault="00CD1AC8" w:rsidP="00A663D1">
      <w:pPr>
        <w:numPr>
          <w:ilvl w:val="0"/>
          <w:numId w:val="59"/>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Erosion of Public Trust:</w:t>
      </w:r>
      <w:r w:rsidRPr="00CD1AC8">
        <w:rPr>
          <w:rFonts w:ascii="Abadi" w:eastAsia="Aptos" w:hAnsi="Abadi" w:cs="Times New Roman"/>
          <w:sz w:val="28"/>
          <w:szCs w:val="28"/>
        </w:rPr>
        <w:t xml:space="preserve"> Widespread perception of the judiciary as biased and influenced by external forces, reducing faith in the legal system.</w:t>
      </w:r>
    </w:p>
    <w:p w14:paraId="7A71657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kern w:val="0"/>
          <w:sz w:val="28"/>
          <w:szCs w:val="28"/>
          <w14:ligatures w14:val="none"/>
        </w:rPr>
        <w:br w:type="page"/>
      </w:r>
    </w:p>
    <w:p w14:paraId="6B4E616A" w14:textId="77777777" w:rsidR="00CD1AC8" w:rsidRPr="00CD1AC8" w:rsidRDefault="00CD1AC8" w:rsidP="00A663D1">
      <w:pPr>
        <w:pStyle w:val="Heading1"/>
        <w:pBdr>
          <w:bottom w:val="single" w:sz="4" w:space="1" w:color="auto"/>
        </w:pBdr>
        <w:rPr>
          <w:rFonts w:ascii="Times New Roman" w:eastAsia="Times New Roman" w:hAnsi="Times New Roman"/>
          <w:lang w:eastAsia="en-AE"/>
        </w:rPr>
      </w:pPr>
      <w:bookmarkStart w:id="42" w:name="_Toc172823392"/>
      <w:r w:rsidRPr="00CD1AC8">
        <w:rPr>
          <w:rFonts w:eastAsia="Times New Roman"/>
          <w:lang w:eastAsia="en-AE"/>
        </w:rPr>
        <w:lastRenderedPageBreak/>
        <w:t>6. Opportunities</w:t>
      </w:r>
      <w:bookmarkEnd w:id="42"/>
      <w:r w:rsidRPr="00CD1AC8">
        <w:rPr>
          <w:rFonts w:eastAsia="Times New Roman"/>
          <w:lang w:eastAsia="en-AE"/>
        </w:rPr>
        <w:br/>
      </w:r>
    </w:p>
    <w:p w14:paraId="38FC21F5" w14:textId="77777777" w:rsidR="00CD1AC8" w:rsidRPr="00CD1AC8" w:rsidRDefault="00CD1AC8" w:rsidP="00CD1AC8">
      <w:pPr>
        <w:spacing w:line="256" w:lineRule="auto"/>
        <w:rPr>
          <w:rFonts w:ascii="Aptos" w:eastAsia="Aptos" w:hAnsi="Aptos" w:cs="Times New Roman"/>
          <w:sz w:val="28"/>
          <w:szCs w:val="28"/>
        </w:rPr>
      </w:pPr>
      <w:r w:rsidRPr="00CD1AC8">
        <w:rPr>
          <w:rFonts w:ascii="Abadi" w:eastAsia="Aptos" w:hAnsi="Abadi" w:cs="Times New Roman"/>
          <w:b/>
          <w:bCs/>
          <w:sz w:val="28"/>
          <w:szCs w:val="28"/>
        </w:rPr>
        <w:t>1. Development of a Digital Legal Aid Platform</w:t>
      </w:r>
    </w:p>
    <w:p w14:paraId="3BAF96FC"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Creating a digital legal aid platform can revolutionize access to legal services in Gaza. This platform would offer online consultations, legal document preparation, and educational resources, making legal assistance accessible to those who cannot physically reach legal offices due to the destruction from military actions. Leveraging technology can bridge the gap created by infrastructure damage and restricted movement, providing timely legal support to the population.</w:t>
      </w:r>
    </w:p>
    <w:p w14:paraId="2CE39BDD" w14:textId="66F48E27" w:rsidR="00A550CF" w:rsidRPr="00A550CF" w:rsidRDefault="00A550CF" w:rsidP="00A550CF">
      <w:pPr>
        <w:spacing w:line="256" w:lineRule="auto"/>
        <w:rPr>
          <w:rFonts w:ascii="Abadi" w:eastAsia="Aptos" w:hAnsi="Abadi" w:cs="Times New Roman"/>
          <w:b/>
          <w:bCs/>
          <w:sz w:val="28"/>
          <w:szCs w:val="28"/>
        </w:rPr>
      </w:pPr>
      <w:r w:rsidRPr="00A550CF">
        <w:rPr>
          <w:rFonts w:ascii="Abadi" w:eastAsia="Aptos" w:hAnsi="Abadi" w:cs="Times New Roman"/>
          <w:b/>
          <w:bCs/>
          <w:sz w:val="28"/>
          <w:szCs w:val="28"/>
        </w:rPr>
        <w:t>Actual Examples:</w:t>
      </w:r>
    </w:p>
    <w:p w14:paraId="387F41E7" w14:textId="4EFE5BCA" w:rsidR="00A550CF" w:rsidRPr="00A550CF" w:rsidRDefault="00A550CF" w:rsidP="001C186E">
      <w:pPr>
        <w:pStyle w:val="NoSpacing"/>
        <w:numPr>
          <w:ilvl w:val="0"/>
          <w:numId w:val="90"/>
        </w:numPr>
        <w:rPr>
          <w:rFonts w:ascii="Abadi" w:hAnsi="Abadi"/>
          <w:sz w:val="28"/>
          <w:szCs w:val="28"/>
        </w:rPr>
      </w:pPr>
      <w:r w:rsidRPr="00A550CF">
        <w:rPr>
          <w:rFonts w:ascii="Abadi" w:hAnsi="Abadi"/>
          <w:b/>
          <w:bCs/>
          <w:sz w:val="28"/>
          <w:szCs w:val="28"/>
        </w:rPr>
        <w:t>Ukraine:</w:t>
      </w:r>
      <w:r w:rsidRPr="00A550CF">
        <w:rPr>
          <w:rFonts w:ascii="Abadi" w:hAnsi="Abadi"/>
          <w:sz w:val="28"/>
          <w:szCs w:val="28"/>
        </w:rPr>
        <w:t xml:space="preserve"> In response to the destruction and disruption caused by the ongoing conflict, Ukraine has developed several digital platforms to provide legal aid. For instance, the "Legal Aid Online" platform offers remote consultations, legal advice, and document preparation for those affected by the conflict. This platform has helped bridge the gap caused by the infrastructure damage and restricted movement.</w:t>
      </w:r>
    </w:p>
    <w:p w14:paraId="56749714" w14:textId="0F142442" w:rsidR="00A550CF" w:rsidRPr="00A550CF" w:rsidRDefault="00A550CF" w:rsidP="001C186E">
      <w:pPr>
        <w:pStyle w:val="NoSpacing"/>
        <w:numPr>
          <w:ilvl w:val="0"/>
          <w:numId w:val="90"/>
        </w:numPr>
        <w:rPr>
          <w:rFonts w:ascii="Abadi" w:hAnsi="Abadi"/>
          <w:sz w:val="28"/>
          <w:szCs w:val="28"/>
        </w:rPr>
      </w:pPr>
      <w:r w:rsidRPr="00A550CF">
        <w:rPr>
          <w:rFonts w:ascii="Abadi" w:hAnsi="Abadi"/>
          <w:b/>
          <w:bCs/>
          <w:sz w:val="28"/>
          <w:szCs w:val="28"/>
        </w:rPr>
        <w:t>Syria:</w:t>
      </w:r>
      <w:r w:rsidRPr="00A550CF">
        <w:rPr>
          <w:rFonts w:ascii="Abadi" w:hAnsi="Abadi"/>
          <w:sz w:val="28"/>
          <w:szCs w:val="28"/>
        </w:rPr>
        <w:t xml:space="preserve"> The Syrian crisis has led to the development of online legal aid services such as "Syrian Legal Aid Network," which provides virtual legal consultations, document preparation, and educational resources for displaced and affected populations. These platforms offer crucial support in areas with limited physical access to legal services.</w:t>
      </w:r>
    </w:p>
    <w:p w14:paraId="0C5FA710" w14:textId="51D4ACC3" w:rsidR="00CD1AC8" w:rsidRPr="00CD1AC8" w:rsidRDefault="00A550CF" w:rsidP="001C186E">
      <w:pPr>
        <w:pStyle w:val="NoSpacing"/>
        <w:numPr>
          <w:ilvl w:val="0"/>
          <w:numId w:val="90"/>
        </w:numPr>
      </w:pPr>
      <w:r w:rsidRPr="00A550CF">
        <w:rPr>
          <w:rFonts w:ascii="Abadi" w:hAnsi="Abadi"/>
          <w:b/>
          <w:bCs/>
          <w:sz w:val="28"/>
          <w:szCs w:val="28"/>
        </w:rPr>
        <w:t>Yemen:</w:t>
      </w:r>
      <w:r w:rsidRPr="00A550CF">
        <w:rPr>
          <w:rFonts w:ascii="Abadi" w:hAnsi="Abadi"/>
          <w:sz w:val="28"/>
          <w:szCs w:val="28"/>
        </w:rPr>
        <w:t xml:space="preserve"> In response to the humanitarian crisis, organizations like "Yemen Legal Aid" have created digital platforms to offer remote legal consultations and document assistance. This initiative helps those affected by the ongoing conflict navigate legal challenges despite the destruction of infrastructure and movement restrictions.</w:t>
      </w:r>
      <w:r w:rsidR="00CD1AC8" w:rsidRPr="00CD1AC8">
        <w:br/>
      </w:r>
    </w:p>
    <w:p w14:paraId="4C98C88F"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2. Mobile Human Rights Documentation and Reporting</w:t>
      </w:r>
    </w:p>
    <w:p w14:paraId="1C52F530" w14:textId="0C77FEA2" w:rsid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Implementing a mobile human rights documentation and reporting system using apps and SMS can empower citizens to document and report abuses in real-time. This system would allow secure and anonymous reporting of violations, helping to gather evidence and raise international awareness. Such a tool is crucial in Gaza, where human rights abuses are widespread and often go unreported due to fear and restricted movement.</w:t>
      </w:r>
    </w:p>
    <w:p w14:paraId="72704532" w14:textId="581B7FC8" w:rsidR="00A550CF" w:rsidRDefault="00A550CF" w:rsidP="00CD1AC8">
      <w:pPr>
        <w:spacing w:line="256" w:lineRule="auto"/>
        <w:rPr>
          <w:rFonts w:ascii="Abadi" w:eastAsia="Aptos" w:hAnsi="Abadi" w:cs="Times New Roman"/>
          <w:sz w:val="28"/>
          <w:szCs w:val="28"/>
        </w:rPr>
      </w:pPr>
    </w:p>
    <w:p w14:paraId="3201F5CC" w14:textId="77777777" w:rsidR="00A550CF" w:rsidRPr="00CD1AC8" w:rsidRDefault="00A550CF" w:rsidP="00CD1AC8">
      <w:pPr>
        <w:spacing w:line="256" w:lineRule="auto"/>
        <w:rPr>
          <w:rFonts w:ascii="Abadi" w:eastAsia="Aptos" w:hAnsi="Abadi" w:cs="Times New Roman"/>
          <w:sz w:val="28"/>
          <w:szCs w:val="28"/>
        </w:rPr>
      </w:pPr>
    </w:p>
    <w:p w14:paraId="608F316B" w14:textId="3303742E" w:rsidR="00A550CF" w:rsidRPr="00A550CF" w:rsidRDefault="00A550CF" w:rsidP="00A550CF">
      <w:pPr>
        <w:spacing w:line="256" w:lineRule="auto"/>
        <w:rPr>
          <w:rFonts w:ascii="Abadi" w:eastAsia="Aptos" w:hAnsi="Abadi" w:cs="Times New Roman"/>
          <w:b/>
          <w:bCs/>
          <w:sz w:val="28"/>
          <w:szCs w:val="28"/>
        </w:rPr>
      </w:pPr>
      <w:r w:rsidRPr="00A550CF">
        <w:rPr>
          <w:rFonts w:ascii="Abadi" w:eastAsia="Aptos" w:hAnsi="Abadi" w:cs="Times New Roman"/>
          <w:b/>
          <w:bCs/>
          <w:sz w:val="28"/>
          <w:szCs w:val="28"/>
        </w:rPr>
        <w:lastRenderedPageBreak/>
        <w:t>Actual Examples:</w:t>
      </w:r>
    </w:p>
    <w:p w14:paraId="56539933" w14:textId="268CD4C4" w:rsidR="00A550CF" w:rsidRPr="00A550CF" w:rsidRDefault="00A550CF" w:rsidP="001C186E">
      <w:pPr>
        <w:pStyle w:val="NoSpacing"/>
        <w:numPr>
          <w:ilvl w:val="0"/>
          <w:numId w:val="91"/>
        </w:numPr>
        <w:rPr>
          <w:rFonts w:ascii="Abadi" w:hAnsi="Abadi"/>
          <w:sz w:val="28"/>
          <w:szCs w:val="28"/>
        </w:rPr>
      </w:pPr>
      <w:r w:rsidRPr="00A550CF">
        <w:rPr>
          <w:rFonts w:ascii="Abadi" w:hAnsi="Abadi"/>
          <w:b/>
          <w:bCs/>
          <w:sz w:val="28"/>
          <w:szCs w:val="28"/>
        </w:rPr>
        <w:t>South Sudan:</w:t>
      </w:r>
      <w:r w:rsidRPr="00A550CF">
        <w:rPr>
          <w:rFonts w:ascii="Abadi" w:hAnsi="Abadi"/>
          <w:sz w:val="28"/>
          <w:szCs w:val="28"/>
        </w:rPr>
        <w:t xml:space="preserve"> The "Witness for Peace" app was developed to allow citizens to document and report human rights abuses in real-time, even in areas with limited internet access. This app enables secure and anonymous reporting, which has been crucial in collecting evidence and raising international awareness about the conflict.</w:t>
      </w:r>
    </w:p>
    <w:p w14:paraId="250C3579" w14:textId="03CB24B2" w:rsidR="00A550CF" w:rsidRPr="00A550CF" w:rsidRDefault="00A550CF" w:rsidP="001C186E">
      <w:pPr>
        <w:pStyle w:val="NoSpacing"/>
        <w:numPr>
          <w:ilvl w:val="0"/>
          <w:numId w:val="91"/>
        </w:numPr>
        <w:rPr>
          <w:rFonts w:ascii="Abadi" w:hAnsi="Abadi"/>
          <w:sz w:val="28"/>
          <w:szCs w:val="28"/>
        </w:rPr>
      </w:pPr>
      <w:r w:rsidRPr="00A550CF">
        <w:rPr>
          <w:rFonts w:ascii="Abadi" w:hAnsi="Abadi"/>
          <w:b/>
          <w:bCs/>
          <w:sz w:val="28"/>
          <w:szCs w:val="28"/>
        </w:rPr>
        <w:t>Syria:</w:t>
      </w:r>
      <w:r w:rsidRPr="00A550CF">
        <w:rPr>
          <w:rFonts w:ascii="Abadi" w:hAnsi="Abadi"/>
          <w:sz w:val="28"/>
          <w:szCs w:val="28"/>
        </w:rPr>
        <w:t xml:space="preserve"> The "Syrian Archive" project uses mobile technology to collect and verify evidence of human rights violations and war crimes. It allows users to upload video footage and other documentation securely, contributing to the global understanding of the conflict's impact.</w:t>
      </w:r>
    </w:p>
    <w:p w14:paraId="00A56B22" w14:textId="68551AB1" w:rsidR="00CD1AC8" w:rsidRPr="004C6455" w:rsidRDefault="00A550CF" w:rsidP="004C6455">
      <w:pPr>
        <w:pStyle w:val="NoSpacing"/>
        <w:numPr>
          <w:ilvl w:val="0"/>
          <w:numId w:val="91"/>
        </w:numPr>
      </w:pPr>
      <w:r w:rsidRPr="00A550CF">
        <w:rPr>
          <w:rFonts w:ascii="Abadi" w:hAnsi="Abadi"/>
          <w:b/>
          <w:bCs/>
          <w:sz w:val="28"/>
          <w:szCs w:val="28"/>
        </w:rPr>
        <w:t>Myanmar:</w:t>
      </w:r>
      <w:r w:rsidRPr="00A550CF">
        <w:rPr>
          <w:rFonts w:ascii="Abadi" w:hAnsi="Abadi"/>
          <w:sz w:val="28"/>
          <w:szCs w:val="28"/>
        </w:rPr>
        <w:t xml:space="preserve"> The "Burma Human Rights Network" has implemented an SMS-based reporting system to enable citizens to report human rights abuses in regions with poor internet connectivity. This system has been effective in gathering reports and raising awareness despite the challenges posed by restricted communication channels.</w:t>
      </w:r>
      <w:r w:rsidR="00CD1AC8" w:rsidRPr="00A550CF">
        <w:rPr>
          <w:rFonts w:ascii="Abadi" w:hAnsi="Abadi"/>
          <w:sz w:val="28"/>
          <w:szCs w:val="28"/>
        </w:rPr>
        <w:br/>
      </w:r>
    </w:p>
    <w:p w14:paraId="650BB876" w14:textId="13AC21C3" w:rsidR="00CD1AC8" w:rsidRPr="00CD1AC8" w:rsidRDefault="00C4650A" w:rsidP="00CD1AC8">
      <w:pPr>
        <w:spacing w:line="256" w:lineRule="auto"/>
        <w:rPr>
          <w:rFonts w:ascii="Abadi" w:eastAsia="Aptos" w:hAnsi="Abadi" w:cs="Times New Roman"/>
          <w:b/>
          <w:bCs/>
          <w:sz w:val="28"/>
          <w:szCs w:val="28"/>
        </w:rPr>
      </w:pPr>
      <w:r>
        <w:rPr>
          <w:rFonts w:ascii="Abadi" w:eastAsia="Aptos" w:hAnsi="Abadi" w:cs="Times New Roman"/>
          <w:b/>
          <w:bCs/>
          <w:sz w:val="28"/>
          <w:szCs w:val="28"/>
        </w:rPr>
        <w:t>3</w:t>
      </w:r>
      <w:r w:rsidR="00CD1AC8" w:rsidRPr="00CD1AC8">
        <w:rPr>
          <w:rFonts w:ascii="Abadi" w:eastAsia="Aptos" w:hAnsi="Abadi" w:cs="Times New Roman"/>
          <w:b/>
          <w:bCs/>
          <w:sz w:val="28"/>
          <w:szCs w:val="28"/>
        </w:rPr>
        <w:t>. Establishment of Virtual Legal Clinics</w:t>
      </w:r>
    </w:p>
    <w:p w14:paraId="0DB0812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Virtual legal clinics can connect lawyers with clients through online platforms, providing much-needed pro bono services to those who cannot afford legal representation. This model is particularly beneficial in Gaza, </w:t>
      </w:r>
      <w:proofErr w:type="gramStart"/>
      <w:r w:rsidRPr="00CD1AC8">
        <w:rPr>
          <w:rFonts w:ascii="Abadi" w:eastAsia="Aptos" w:hAnsi="Abadi" w:cs="Times New Roman"/>
          <w:sz w:val="28"/>
          <w:szCs w:val="28"/>
        </w:rPr>
        <w:t>where</w:t>
      </w:r>
      <w:proofErr w:type="gramEnd"/>
      <w:r w:rsidRPr="00CD1AC8">
        <w:rPr>
          <w:rFonts w:ascii="Abadi" w:eastAsia="Aptos" w:hAnsi="Abadi" w:cs="Times New Roman"/>
          <w:sz w:val="28"/>
          <w:szCs w:val="28"/>
        </w:rPr>
        <w:t xml:space="preserve"> economic hardships and physical barriers limit access to legal assistance. Virtual clinics can provide consultations, legal advice, and even representation in some cases, ensuring that justice is accessible to all.</w:t>
      </w:r>
    </w:p>
    <w:p w14:paraId="7775D66C" w14:textId="54C773B8" w:rsidR="00811225" w:rsidRPr="00811225" w:rsidRDefault="00811225" w:rsidP="00811225">
      <w:pPr>
        <w:spacing w:line="256" w:lineRule="auto"/>
        <w:rPr>
          <w:rFonts w:ascii="Abadi" w:eastAsia="Aptos" w:hAnsi="Abadi" w:cs="Times New Roman"/>
          <w:b/>
          <w:bCs/>
          <w:sz w:val="28"/>
          <w:szCs w:val="28"/>
        </w:rPr>
      </w:pPr>
      <w:r w:rsidRPr="00811225">
        <w:rPr>
          <w:rFonts w:ascii="Abadi" w:eastAsia="Aptos" w:hAnsi="Abadi" w:cs="Times New Roman"/>
          <w:b/>
          <w:bCs/>
          <w:sz w:val="28"/>
          <w:szCs w:val="28"/>
        </w:rPr>
        <w:t>Actual Examples:</w:t>
      </w:r>
    </w:p>
    <w:p w14:paraId="3B82D279" w14:textId="02AF2D65" w:rsidR="00811225" w:rsidRPr="00811225" w:rsidRDefault="00811225" w:rsidP="001C186E">
      <w:pPr>
        <w:pStyle w:val="NoSpacing"/>
        <w:numPr>
          <w:ilvl w:val="0"/>
          <w:numId w:val="93"/>
        </w:numPr>
        <w:rPr>
          <w:rFonts w:ascii="Abadi" w:hAnsi="Abadi"/>
          <w:sz w:val="28"/>
          <w:szCs w:val="28"/>
        </w:rPr>
      </w:pPr>
      <w:r w:rsidRPr="00811225">
        <w:rPr>
          <w:rFonts w:ascii="Abadi" w:hAnsi="Abadi"/>
          <w:sz w:val="28"/>
          <w:szCs w:val="28"/>
        </w:rPr>
        <w:t>Philippines: The "Virtual Legal Clinic" provides free legal assistance to low-income individuals through online consultations and advice. This platform connects volunteer lawyers with clients in need, offering services despite geographic and economic barriers.</w:t>
      </w:r>
    </w:p>
    <w:p w14:paraId="0B2A77E3" w14:textId="156D1D1D" w:rsidR="00811225" w:rsidRPr="00811225" w:rsidRDefault="00811225" w:rsidP="001C186E">
      <w:pPr>
        <w:pStyle w:val="NoSpacing"/>
        <w:numPr>
          <w:ilvl w:val="0"/>
          <w:numId w:val="93"/>
        </w:numPr>
        <w:rPr>
          <w:rFonts w:ascii="Abadi" w:hAnsi="Abadi"/>
          <w:sz w:val="28"/>
          <w:szCs w:val="28"/>
        </w:rPr>
      </w:pPr>
      <w:r w:rsidRPr="00811225">
        <w:rPr>
          <w:rFonts w:ascii="Abadi" w:hAnsi="Abadi"/>
          <w:sz w:val="28"/>
          <w:szCs w:val="28"/>
        </w:rPr>
        <w:t>Kenya: "Lawyers Without Borders Kenya" has established a virtual legal clinic that offers pro bono legal services through online consultations and video calls. This initiative helps clients access legal support even in remote areas with limited physical infrastructure.</w:t>
      </w:r>
    </w:p>
    <w:p w14:paraId="5C044B44" w14:textId="081281F8" w:rsidR="00CD1AC8" w:rsidRDefault="00811225" w:rsidP="001C186E">
      <w:pPr>
        <w:pStyle w:val="NoSpacing"/>
        <w:numPr>
          <w:ilvl w:val="0"/>
          <w:numId w:val="93"/>
        </w:numPr>
        <w:rPr>
          <w:rFonts w:ascii="Abadi" w:hAnsi="Abadi"/>
          <w:sz w:val="28"/>
          <w:szCs w:val="28"/>
        </w:rPr>
      </w:pPr>
      <w:r w:rsidRPr="00811225">
        <w:rPr>
          <w:rFonts w:ascii="Abadi" w:hAnsi="Abadi"/>
          <w:sz w:val="28"/>
          <w:szCs w:val="28"/>
        </w:rPr>
        <w:t>United States: The "Legal Aid Online" platform connects clients with volunteer lawyers for virtual consultations and legal representation. This model allows for remote legal services, including virtual court appearances, making legal aid accessible to those unable to travel or afford traditional representation.</w:t>
      </w:r>
    </w:p>
    <w:p w14:paraId="70758478" w14:textId="154CCD86" w:rsidR="00CD1AC8" w:rsidRPr="00CD1AC8" w:rsidRDefault="00CD1AC8" w:rsidP="004C6455">
      <w:pPr>
        <w:pStyle w:val="NoSpacing"/>
      </w:pPr>
    </w:p>
    <w:p w14:paraId="6767E8D3" w14:textId="583A95F5" w:rsidR="00CD1AC8" w:rsidRPr="00CD1AC8" w:rsidRDefault="00C4650A" w:rsidP="00CD1AC8">
      <w:pPr>
        <w:spacing w:line="256" w:lineRule="auto"/>
        <w:rPr>
          <w:rFonts w:ascii="Abadi" w:eastAsia="Aptos" w:hAnsi="Abadi" w:cs="Times New Roman"/>
          <w:b/>
          <w:bCs/>
          <w:sz w:val="28"/>
          <w:szCs w:val="28"/>
        </w:rPr>
      </w:pPr>
      <w:r>
        <w:rPr>
          <w:rFonts w:ascii="Abadi" w:eastAsia="Aptos" w:hAnsi="Abadi" w:cs="Times New Roman"/>
          <w:b/>
          <w:bCs/>
          <w:sz w:val="28"/>
          <w:szCs w:val="28"/>
        </w:rPr>
        <w:t>4</w:t>
      </w:r>
      <w:r w:rsidR="00CD1AC8" w:rsidRPr="00CD1AC8">
        <w:rPr>
          <w:rFonts w:ascii="Abadi" w:eastAsia="Aptos" w:hAnsi="Abadi" w:cs="Times New Roman"/>
          <w:b/>
          <w:bCs/>
          <w:sz w:val="28"/>
          <w:szCs w:val="28"/>
        </w:rPr>
        <w:t>. Community-Based Legal Education Programs</w:t>
      </w:r>
    </w:p>
    <w:p w14:paraId="185BE2F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lastRenderedPageBreak/>
        <w:t>Community-based legal education programs aim to empower local populations by teaching them about their rights and legal procedures. These initiatives can raise awareness and build a culture of respect for the rule of law, which is essential in Gaza where many are unaware of their legal rights. Such programs can be delivered through workshops, seminars, and outreach activities, fostering a more informed and proactive citizenry.</w:t>
      </w:r>
    </w:p>
    <w:p w14:paraId="2591EC03" w14:textId="2832F130" w:rsidR="00811225" w:rsidRPr="00811225" w:rsidRDefault="00811225" w:rsidP="00811225">
      <w:pPr>
        <w:spacing w:line="256" w:lineRule="auto"/>
        <w:rPr>
          <w:rFonts w:ascii="Abadi" w:eastAsia="Aptos" w:hAnsi="Abadi" w:cs="Times New Roman"/>
          <w:b/>
          <w:bCs/>
          <w:sz w:val="28"/>
          <w:szCs w:val="28"/>
        </w:rPr>
      </w:pPr>
      <w:r w:rsidRPr="00811225">
        <w:rPr>
          <w:rFonts w:ascii="Abadi" w:eastAsia="Aptos" w:hAnsi="Abadi" w:cs="Times New Roman"/>
          <w:b/>
          <w:bCs/>
          <w:sz w:val="28"/>
          <w:szCs w:val="28"/>
        </w:rPr>
        <w:t>Actual Examples:</w:t>
      </w:r>
    </w:p>
    <w:p w14:paraId="319AE381" w14:textId="455B7BCE" w:rsidR="00811225" w:rsidRPr="00811225" w:rsidRDefault="00811225" w:rsidP="001C186E">
      <w:pPr>
        <w:pStyle w:val="NoSpacing"/>
        <w:numPr>
          <w:ilvl w:val="0"/>
          <w:numId w:val="95"/>
        </w:numPr>
        <w:rPr>
          <w:rFonts w:ascii="Abadi" w:hAnsi="Abadi"/>
          <w:sz w:val="28"/>
          <w:szCs w:val="28"/>
        </w:rPr>
      </w:pPr>
      <w:r w:rsidRPr="00811225">
        <w:rPr>
          <w:rFonts w:ascii="Abadi" w:hAnsi="Abadi"/>
          <w:b/>
          <w:bCs/>
          <w:sz w:val="28"/>
          <w:szCs w:val="28"/>
        </w:rPr>
        <w:t>Rwanda:</w:t>
      </w:r>
      <w:r w:rsidRPr="00811225">
        <w:rPr>
          <w:rFonts w:ascii="Abadi" w:hAnsi="Abadi"/>
          <w:sz w:val="28"/>
          <w:szCs w:val="28"/>
        </w:rPr>
        <w:t xml:space="preserve"> The "Legal Aid Forum" offers community-based legal education programs, including workshops and seminars, to inform citizens about their legal rights and procedures. These programs help raise awareness and promote legal literacy among local populations.</w:t>
      </w:r>
    </w:p>
    <w:p w14:paraId="63B7D4E4" w14:textId="61A95E9B" w:rsidR="00811225" w:rsidRPr="00811225" w:rsidRDefault="00811225" w:rsidP="001C186E">
      <w:pPr>
        <w:pStyle w:val="NoSpacing"/>
        <w:numPr>
          <w:ilvl w:val="0"/>
          <w:numId w:val="95"/>
        </w:numPr>
        <w:rPr>
          <w:rFonts w:ascii="Abadi" w:hAnsi="Abadi"/>
          <w:sz w:val="28"/>
          <w:szCs w:val="28"/>
        </w:rPr>
      </w:pPr>
      <w:r w:rsidRPr="00811225">
        <w:rPr>
          <w:rFonts w:ascii="Abadi" w:hAnsi="Abadi"/>
          <w:b/>
          <w:bCs/>
          <w:sz w:val="28"/>
          <w:szCs w:val="28"/>
        </w:rPr>
        <w:t>South Africa:</w:t>
      </w:r>
      <w:r w:rsidRPr="00811225">
        <w:rPr>
          <w:rFonts w:ascii="Abadi" w:hAnsi="Abadi"/>
          <w:sz w:val="28"/>
          <w:szCs w:val="28"/>
        </w:rPr>
        <w:t xml:space="preserve"> The "Justice for All" initiative integrates legal education into school curriculums, teaching children about their rights and the legal system from a young age. This approach helps build a foundation of legal knowledge that can benefit communities in the long term.</w:t>
      </w:r>
    </w:p>
    <w:p w14:paraId="7572254D" w14:textId="4DD50339" w:rsidR="00CD1AC8" w:rsidRDefault="00811225" w:rsidP="001C186E">
      <w:pPr>
        <w:pStyle w:val="NoSpacing"/>
        <w:numPr>
          <w:ilvl w:val="0"/>
          <w:numId w:val="95"/>
        </w:numPr>
        <w:rPr>
          <w:rFonts w:ascii="Abadi" w:hAnsi="Abadi"/>
          <w:sz w:val="28"/>
          <w:szCs w:val="28"/>
        </w:rPr>
      </w:pPr>
      <w:r w:rsidRPr="00811225">
        <w:rPr>
          <w:rFonts w:ascii="Abadi" w:hAnsi="Abadi"/>
          <w:b/>
          <w:bCs/>
          <w:sz w:val="28"/>
          <w:szCs w:val="28"/>
        </w:rPr>
        <w:t>Colombia:</w:t>
      </w:r>
      <w:r w:rsidRPr="00811225">
        <w:rPr>
          <w:rFonts w:ascii="Abadi" w:hAnsi="Abadi"/>
          <w:sz w:val="28"/>
          <w:szCs w:val="28"/>
        </w:rPr>
        <w:t xml:space="preserve"> "Red de Justicia" runs public outreach campaigns and community events to spread awareness about legal rights and procedures. The initiative uses media and local events to educate citizens, especially in underserved areas, about their legal rights and available resources.</w:t>
      </w:r>
    </w:p>
    <w:p w14:paraId="7FE97A7E" w14:textId="77777777" w:rsidR="00811225" w:rsidRPr="00811225" w:rsidRDefault="00811225" w:rsidP="00811225">
      <w:pPr>
        <w:pStyle w:val="NoSpacing"/>
        <w:rPr>
          <w:rFonts w:ascii="Abadi" w:hAnsi="Abadi"/>
          <w:sz w:val="28"/>
          <w:szCs w:val="28"/>
        </w:rPr>
      </w:pPr>
    </w:p>
    <w:p w14:paraId="370DEAB1" w14:textId="0BB918AD" w:rsidR="00CD1AC8" w:rsidRPr="00CD1AC8" w:rsidRDefault="00C4650A" w:rsidP="00CD1AC8">
      <w:pPr>
        <w:spacing w:line="256" w:lineRule="auto"/>
        <w:rPr>
          <w:rFonts w:ascii="Abadi" w:eastAsia="Aptos" w:hAnsi="Abadi" w:cs="Times New Roman"/>
          <w:b/>
          <w:bCs/>
          <w:sz w:val="28"/>
          <w:szCs w:val="28"/>
        </w:rPr>
      </w:pPr>
      <w:r>
        <w:rPr>
          <w:rFonts w:ascii="Abadi" w:eastAsia="Aptos" w:hAnsi="Abadi" w:cs="Times New Roman"/>
          <w:b/>
          <w:bCs/>
          <w:sz w:val="28"/>
          <w:szCs w:val="28"/>
        </w:rPr>
        <w:t>5</w:t>
      </w:r>
      <w:r w:rsidR="00CD1AC8" w:rsidRPr="00CD1AC8">
        <w:rPr>
          <w:rFonts w:ascii="Abadi" w:eastAsia="Aptos" w:hAnsi="Abadi" w:cs="Times New Roman"/>
          <w:b/>
          <w:bCs/>
          <w:sz w:val="28"/>
          <w:szCs w:val="28"/>
        </w:rPr>
        <w:t>. Online Dispute Resolution (ODR) Systems</w:t>
      </w:r>
    </w:p>
    <w:p w14:paraId="01FA7791" w14:textId="5F3971C4" w:rsidR="00811225"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Online Dispute Resolution (ODR) systems use digital platforms to resolve disputes without the need for physical court appearances. This is particularly useful in Gaza, where court infrastructure may be damaged or inaccessible due to military actions. ODR can facilitate mediation, arbitration, and negotiation, making the dispute resolution process more efficient and accessible.</w:t>
      </w:r>
    </w:p>
    <w:p w14:paraId="50CF9A73" w14:textId="57370CE4" w:rsidR="00811225" w:rsidRPr="00811225" w:rsidRDefault="00811225" w:rsidP="00811225">
      <w:pPr>
        <w:spacing w:line="256" w:lineRule="auto"/>
        <w:rPr>
          <w:rFonts w:ascii="Abadi" w:eastAsia="Aptos" w:hAnsi="Abadi" w:cs="Times New Roman"/>
          <w:b/>
          <w:bCs/>
          <w:sz w:val="28"/>
          <w:szCs w:val="28"/>
        </w:rPr>
      </w:pPr>
      <w:r w:rsidRPr="00811225">
        <w:rPr>
          <w:rFonts w:ascii="Abadi" w:eastAsia="Aptos" w:hAnsi="Abadi" w:cs="Times New Roman"/>
          <w:b/>
          <w:bCs/>
          <w:sz w:val="28"/>
          <w:szCs w:val="28"/>
        </w:rPr>
        <w:t>Actual Examples:</w:t>
      </w:r>
    </w:p>
    <w:p w14:paraId="0B211BB8" w14:textId="75F677D2" w:rsidR="00811225" w:rsidRPr="00811225" w:rsidRDefault="00811225" w:rsidP="001C186E">
      <w:pPr>
        <w:pStyle w:val="NoSpacing"/>
        <w:numPr>
          <w:ilvl w:val="0"/>
          <w:numId w:val="96"/>
        </w:numPr>
        <w:rPr>
          <w:rFonts w:ascii="Abadi" w:hAnsi="Abadi"/>
          <w:sz w:val="28"/>
          <w:szCs w:val="28"/>
        </w:rPr>
      </w:pPr>
      <w:r w:rsidRPr="00811225">
        <w:rPr>
          <w:rFonts w:ascii="Abadi" w:hAnsi="Abadi"/>
          <w:b/>
          <w:bCs/>
          <w:sz w:val="28"/>
          <w:szCs w:val="28"/>
        </w:rPr>
        <w:t>Syria:</w:t>
      </w:r>
      <w:r w:rsidRPr="00811225">
        <w:rPr>
          <w:rFonts w:ascii="Abadi" w:hAnsi="Abadi"/>
          <w:sz w:val="28"/>
          <w:szCs w:val="28"/>
        </w:rPr>
        <w:t xml:space="preserve"> The "Syria Digital Dispute Resolution" platform was developed to provide online mediation and arbitration services amidst the ongoing conflict. This platform helps resolve disputes remotely, addressing the challenges posed by damaged infrastructure and restricted access to physical courts.</w:t>
      </w:r>
    </w:p>
    <w:p w14:paraId="466A9831" w14:textId="0B5FA0D6" w:rsidR="00811225" w:rsidRPr="00811225" w:rsidRDefault="00811225" w:rsidP="001C186E">
      <w:pPr>
        <w:pStyle w:val="NoSpacing"/>
        <w:numPr>
          <w:ilvl w:val="0"/>
          <w:numId w:val="96"/>
        </w:numPr>
        <w:rPr>
          <w:rFonts w:ascii="Abadi" w:hAnsi="Abadi"/>
          <w:sz w:val="28"/>
          <w:szCs w:val="28"/>
        </w:rPr>
      </w:pPr>
      <w:r w:rsidRPr="00811225">
        <w:rPr>
          <w:rFonts w:ascii="Abadi" w:hAnsi="Abadi"/>
          <w:b/>
          <w:bCs/>
          <w:sz w:val="28"/>
          <w:szCs w:val="28"/>
        </w:rPr>
        <w:t>Yemen:</w:t>
      </w:r>
      <w:r w:rsidRPr="00811225">
        <w:rPr>
          <w:rFonts w:ascii="Abadi" w:hAnsi="Abadi"/>
          <w:sz w:val="28"/>
          <w:szCs w:val="28"/>
        </w:rPr>
        <w:t xml:space="preserve"> The "Yemen Online Dispute Resolution" system offers digital arbitration and mediation services to handle various disputes. This </w:t>
      </w:r>
      <w:r w:rsidRPr="00811225">
        <w:rPr>
          <w:rFonts w:ascii="Abadi" w:hAnsi="Abadi"/>
          <w:sz w:val="28"/>
          <w:szCs w:val="28"/>
        </w:rPr>
        <w:lastRenderedPageBreak/>
        <w:t>system is crucial in a context where traditional court access is severely limited due to ongoing conflict and infrastructure damage.</w:t>
      </w:r>
    </w:p>
    <w:p w14:paraId="0E17E19F" w14:textId="025D7AA7" w:rsidR="00CD1AC8" w:rsidRPr="00CD1AC8" w:rsidRDefault="00811225" w:rsidP="001C186E">
      <w:pPr>
        <w:pStyle w:val="NoSpacing"/>
        <w:numPr>
          <w:ilvl w:val="0"/>
          <w:numId w:val="96"/>
        </w:numPr>
      </w:pPr>
      <w:r w:rsidRPr="00811225">
        <w:rPr>
          <w:rFonts w:ascii="Abadi" w:hAnsi="Abadi"/>
          <w:b/>
          <w:bCs/>
          <w:sz w:val="28"/>
          <w:szCs w:val="28"/>
        </w:rPr>
        <w:t>South Sudan:</w:t>
      </w:r>
      <w:r w:rsidRPr="00811225">
        <w:rPr>
          <w:rFonts w:ascii="Abadi" w:hAnsi="Abadi"/>
          <w:sz w:val="28"/>
          <w:szCs w:val="28"/>
        </w:rPr>
        <w:t xml:space="preserve"> The "South Sudan ODR Initiative" provides a virtual platform for resolving small claims and other disputes. By offering online mediation and arbitration, this system helps address the lack of functional court infrastructure and supports communities affected by ongoing crises.</w:t>
      </w:r>
      <w:r w:rsidR="00CD1AC8" w:rsidRPr="00CD1AC8">
        <w:br/>
      </w:r>
    </w:p>
    <w:p w14:paraId="45374091" w14:textId="3B395076" w:rsidR="00CD1AC8" w:rsidRPr="00CD1AC8" w:rsidRDefault="00C4650A" w:rsidP="00CD1AC8">
      <w:pPr>
        <w:spacing w:line="256" w:lineRule="auto"/>
        <w:rPr>
          <w:rFonts w:ascii="Abadi" w:eastAsia="Aptos" w:hAnsi="Abadi" w:cs="Times New Roman"/>
          <w:b/>
          <w:bCs/>
          <w:sz w:val="28"/>
          <w:szCs w:val="28"/>
        </w:rPr>
      </w:pPr>
      <w:r>
        <w:rPr>
          <w:rFonts w:ascii="Abadi" w:eastAsia="Aptos" w:hAnsi="Abadi" w:cs="Times New Roman"/>
          <w:b/>
          <w:bCs/>
          <w:sz w:val="28"/>
          <w:szCs w:val="28"/>
        </w:rPr>
        <w:t>6</w:t>
      </w:r>
      <w:r w:rsidR="00CD1AC8" w:rsidRPr="00CD1AC8">
        <w:rPr>
          <w:rFonts w:ascii="Abadi" w:eastAsia="Aptos" w:hAnsi="Abadi" w:cs="Times New Roman"/>
          <w:b/>
          <w:bCs/>
          <w:sz w:val="28"/>
          <w:szCs w:val="28"/>
        </w:rPr>
        <w:t>. Human Rights Advocacy Networks</w:t>
      </w:r>
    </w:p>
    <w:p w14:paraId="73B4D02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Establishing robust human rights advocacy networks can amplify the voices of Gaza's citizens on the international stage. These networks can leverage social media, international partnerships, and public campaigns to highlight human rights abuses and advocate for policy changes. Building strong advocacy networks can help mobilize global support and pressure violators to uphold human rights standards.</w:t>
      </w:r>
    </w:p>
    <w:p w14:paraId="44F442DA" w14:textId="31653B81" w:rsidR="00811225" w:rsidRPr="00811225" w:rsidRDefault="00811225" w:rsidP="00811225">
      <w:pPr>
        <w:spacing w:line="256" w:lineRule="auto"/>
        <w:rPr>
          <w:rFonts w:ascii="Abadi" w:eastAsia="Aptos" w:hAnsi="Abadi" w:cs="Times New Roman"/>
          <w:b/>
          <w:bCs/>
          <w:sz w:val="28"/>
          <w:szCs w:val="28"/>
        </w:rPr>
      </w:pPr>
      <w:r w:rsidRPr="00811225">
        <w:rPr>
          <w:rFonts w:ascii="Abadi" w:eastAsia="Aptos" w:hAnsi="Abadi" w:cs="Times New Roman"/>
          <w:b/>
          <w:bCs/>
          <w:sz w:val="28"/>
          <w:szCs w:val="28"/>
        </w:rPr>
        <w:t>Actual Examples:</w:t>
      </w:r>
    </w:p>
    <w:p w14:paraId="7497B9C3" w14:textId="13A89251" w:rsidR="00811225" w:rsidRPr="00811225" w:rsidRDefault="00811225" w:rsidP="001C186E">
      <w:pPr>
        <w:pStyle w:val="NoSpacing"/>
        <w:numPr>
          <w:ilvl w:val="0"/>
          <w:numId w:val="97"/>
        </w:numPr>
        <w:rPr>
          <w:rFonts w:ascii="Abadi" w:hAnsi="Abadi"/>
          <w:sz w:val="28"/>
          <w:szCs w:val="28"/>
        </w:rPr>
      </w:pPr>
      <w:r w:rsidRPr="00811225">
        <w:rPr>
          <w:rFonts w:ascii="Abadi" w:hAnsi="Abadi"/>
          <w:b/>
          <w:bCs/>
          <w:sz w:val="28"/>
          <w:szCs w:val="28"/>
        </w:rPr>
        <w:t>Syria:</w:t>
      </w:r>
      <w:r w:rsidRPr="00811225">
        <w:rPr>
          <w:rFonts w:ascii="Abadi" w:hAnsi="Abadi"/>
          <w:sz w:val="28"/>
          <w:szCs w:val="28"/>
        </w:rPr>
        <w:t xml:space="preserve"> The "Syrian Network for Human Rights" has established a comprehensive advocacy network to raise awareness about human rights abuses through global campaigns and partnerships with international NGOs. They utilize social media and work with bodies like Amnesty International to mobilize support and advocate for policy changes.</w:t>
      </w:r>
    </w:p>
    <w:p w14:paraId="54E39E7B" w14:textId="4501E7B8" w:rsidR="00811225" w:rsidRPr="00811225" w:rsidRDefault="00811225" w:rsidP="001C186E">
      <w:pPr>
        <w:pStyle w:val="NoSpacing"/>
        <w:numPr>
          <w:ilvl w:val="0"/>
          <w:numId w:val="97"/>
        </w:numPr>
        <w:rPr>
          <w:rFonts w:ascii="Abadi" w:hAnsi="Abadi"/>
          <w:sz w:val="28"/>
          <w:szCs w:val="28"/>
        </w:rPr>
      </w:pPr>
      <w:r w:rsidRPr="00811225">
        <w:rPr>
          <w:rFonts w:ascii="Abadi" w:hAnsi="Abadi"/>
          <w:b/>
          <w:bCs/>
          <w:sz w:val="28"/>
          <w:szCs w:val="28"/>
        </w:rPr>
        <w:t>Yemen: "</w:t>
      </w:r>
      <w:r w:rsidRPr="00811225">
        <w:rPr>
          <w:rFonts w:ascii="Abadi" w:hAnsi="Abadi"/>
          <w:sz w:val="28"/>
          <w:szCs w:val="28"/>
        </w:rPr>
        <w:t>The Yemen Human Rights Network" engages in international advocacy by collaborating with global organizations and leveraging social media to document and highlight human rights violations. They work with international bodies such as Human Rights Watch to push for global intervention and support.</w:t>
      </w:r>
    </w:p>
    <w:p w14:paraId="0A88FEF0" w14:textId="3B43C18E" w:rsidR="00CD1AC8" w:rsidRPr="00CD1AC8" w:rsidRDefault="00811225" w:rsidP="001C186E">
      <w:pPr>
        <w:pStyle w:val="NoSpacing"/>
        <w:numPr>
          <w:ilvl w:val="0"/>
          <w:numId w:val="97"/>
        </w:numPr>
      </w:pPr>
      <w:r w:rsidRPr="00811225">
        <w:rPr>
          <w:rFonts w:ascii="Abadi" w:hAnsi="Abadi"/>
          <w:b/>
          <w:bCs/>
          <w:sz w:val="28"/>
          <w:szCs w:val="28"/>
        </w:rPr>
        <w:t>South Sudan:</w:t>
      </w:r>
      <w:r w:rsidRPr="00811225">
        <w:rPr>
          <w:rFonts w:ascii="Abadi" w:hAnsi="Abadi"/>
          <w:sz w:val="28"/>
          <w:szCs w:val="28"/>
        </w:rPr>
        <w:t xml:space="preserve"> The "South Sudan Human Rights Commission" partners with international organizations and utilizes global advocacy campaigns to draw attention to human rights issues. Their efforts include social media campaigns and working with entities like the United Nations to amplify their message and advocate for necessary reforms.</w:t>
      </w:r>
      <w:r w:rsidR="00CD1AC8" w:rsidRPr="00CD1AC8">
        <w:br/>
      </w:r>
    </w:p>
    <w:p w14:paraId="44A8E4AD" w14:textId="79E19311" w:rsidR="00CD1AC8" w:rsidRPr="00CD1AC8" w:rsidRDefault="00C4650A" w:rsidP="00CD1AC8">
      <w:pPr>
        <w:spacing w:line="256" w:lineRule="auto"/>
        <w:rPr>
          <w:rFonts w:ascii="Abadi" w:eastAsia="Aptos" w:hAnsi="Abadi" w:cs="Times New Roman"/>
          <w:b/>
          <w:bCs/>
          <w:sz w:val="28"/>
          <w:szCs w:val="28"/>
        </w:rPr>
      </w:pPr>
      <w:r>
        <w:rPr>
          <w:rFonts w:ascii="Abadi" w:eastAsia="Aptos" w:hAnsi="Abadi" w:cs="Times New Roman"/>
          <w:b/>
          <w:bCs/>
          <w:sz w:val="28"/>
          <w:szCs w:val="28"/>
        </w:rPr>
        <w:t>7</w:t>
      </w:r>
      <w:r w:rsidR="00CD1AC8" w:rsidRPr="00CD1AC8">
        <w:rPr>
          <w:rFonts w:ascii="Abadi" w:eastAsia="Aptos" w:hAnsi="Abadi" w:cs="Times New Roman"/>
          <w:b/>
          <w:bCs/>
          <w:sz w:val="28"/>
          <w:szCs w:val="28"/>
        </w:rPr>
        <w:t>. Remote Legal Training and Capacity Building</w:t>
      </w:r>
    </w:p>
    <w:p w14:paraId="1E599020"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Remote legal training and capacity building programs can provide continuous education and support to Gaza's legal professionals and human rights advocates. Utilizing online platforms, these programs can offer courses, webinars, and virtual workshops on various legal topics, helping </w:t>
      </w:r>
      <w:r w:rsidRPr="00CD1AC8">
        <w:rPr>
          <w:rFonts w:ascii="Abadi" w:eastAsia="Aptos" w:hAnsi="Abadi" w:cs="Times New Roman"/>
          <w:sz w:val="28"/>
          <w:szCs w:val="28"/>
        </w:rPr>
        <w:lastRenderedPageBreak/>
        <w:t>to build local capacity and expertise despite the physical barriers imposed by the Israeli occupation.</w:t>
      </w:r>
    </w:p>
    <w:p w14:paraId="49CEF238" w14:textId="78C088D6" w:rsidR="00811225" w:rsidRPr="00811225" w:rsidRDefault="00811225" w:rsidP="00811225">
      <w:pPr>
        <w:spacing w:line="256" w:lineRule="auto"/>
        <w:rPr>
          <w:rFonts w:ascii="Abadi" w:eastAsia="Aptos" w:hAnsi="Abadi" w:cs="Times New Roman"/>
          <w:b/>
          <w:bCs/>
          <w:sz w:val="28"/>
          <w:szCs w:val="28"/>
        </w:rPr>
      </w:pPr>
      <w:r w:rsidRPr="00811225">
        <w:rPr>
          <w:rFonts w:ascii="Abadi" w:eastAsia="Aptos" w:hAnsi="Abadi" w:cs="Times New Roman"/>
          <w:b/>
          <w:bCs/>
          <w:sz w:val="28"/>
          <w:szCs w:val="28"/>
        </w:rPr>
        <w:t>Actual Examples:</w:t>
      </w:r>
    </w:p>
    <w:p w14:paraId="65DA2594" w14:textId="0D4E73F4" w:rsidR="00811225" w:rsidRPr="00811225" w:rsidRDefault="00811225" w:rsidP="001C186E">
      <w:pPr>
        <w:pStyle w:val="NoSpacing"/>
        <w:numPr>
          <w:ilvl w:val="0"/>
          <w:numId w:val="98"/>
        </w:numPr>
        <w:rPr>
          <w:rFonts w:ascii="Abadi" w:hAnsi="Abadi"/>
          <w:sz w:val="28"/>
          <w:szCs w:val="28"/>
        </w:rPr>
      </w:pPr>
      <w:r w:rsidRPr="00811225">
        <w:rPr>
          <w:rFonts w:ascii="Abadi" w:hAnsi="Abadi"/>
          <w:b/>
          <w:bCs/>
          <w:sz w:val="28"/>
          <w:szCs w:val="28"/>
        </w:rPr>
        <w:t>Syria:</w:t>
      </w:r>
      <w:r w:rsidRPr="00811225">
        <w:rPr>
          <w:rFonts w:ascii="Abadi" w:hAnsi="Abadi"/>
          <w:sz w:val="28"/>
          <w:szCs w:val="28"/>
        </w:rPr>
        <w:t xml:space="preserve"> The "Syrian Legal Network" offers online legal training and capacity-building programs through webinars and virtual workshops. These programs are designed to support legal professionals and human rights advocates with up-to-date knowledge and skills despite the challenging conditions.</w:t>
      </w:r>
    </w:p>
    <w:p w14:paraId="4B123D62" w14:textId="15C31503" w:rsidR="00811225" w:rsidRPr="00811225" w:rsidRDefault="00811225" w:rsidP="001C186E">
      <w:pPr>
        <w:pStyle w:val="NoSpacing"/>
        <w:numPr>
          <w:ilvl w:val="0"/>
          <w:numId w:val="98"/>
        </w:numPr>
        <w:rPr>
          <w:rFonts w:ascii="Abadi" w:hAnsi="Abadi"/>
          <w:sz w:val="28"/>
          <w:szCs w:val="28"/>
        </w:rPr>
      </w:pPr>
      <w:r w:rsidRPr="00811225">
        <w:rPr>
          <w:rFonts w:ascii="Abadi" w:hAnsi="Abadi"/>
          <w:b/>
          <w:bCs/>
          <w:sz w:val="28"/>
          <w:szCs w:val="28"/>
        </w:rPr>
        <w:t>Yemen:</w:t>
      </w:r>
      <w:r w:rsidRPr="00811225">
        <w:rPr>
          <w:rFonts w:ascii="Abadi" w:hAnsi="Abadi"/>
          <w:sz w:val="28"/>
          <w:szCs w:val="28"/>
        </w:rPr>
        <w:t xml:space="preserve"> "Yemen Legal Education Initiative" provides remote legal training through online courses and webinars. This initiative helps build local capacity by offering continuous education on legal topics and human rights issues, aiding professionals in navigating the complexities of their work.</w:t>
      </w:r>
    </w:p>
    <w:p w14:paraId="7C21C96E" w14:textId="15C9C613" w:rsidR="00CD1AC8" w:rsidRPr="00CD1AC8" w:rsidRDefault="00811225" w:rsidP="001C186E">
      <w:pPr>
        <w:pStyle w:val="NoSpacing"/>
        <w:numPr>
          <w:ilvl w:val="0"/>
          <w:numId w:val="98"/>
        </w:numPr>
      </w:pPr>
      <w:r w:rsidRPr="00811225">
        <w:rPr>
          <w:rFonts w:ascii="Abadi" w:hAnsi="Abadi"/>
          <w:b/>
          <w:bCs/>
          <w:sz w:val="28"/>
          <w:szCs w:val="28"/>
        </w:rPr>
        <w:t>South Sudan:</w:t>
      </w:r>
      <w:r w:rsidRPr="00811225">
        <w:rPr>
          <w:rFonts w:ascii="Abadi" w:hAnsi="Abadi"/>
          <w:sz w:val="28"/>
          <w:szCs w:val="28"/>
        </w:rPr>
        <w:t xml:space="preserve"> The "South Sudan Legal Training Program" uses online platforms to deliver legal education and capacity-building workshops. This program offers interactive sessions and courses on various legal topics, helping to enhance the skills and knowledge of local legal professionals and advocates.</w:t>
      </w:r>
      <w:r w:rsidR="00CD1AC8" w:rsidRPr="00CD1AC8">
        <w:br/>
      </w:r>
    </w:p>
    <w:p w14:paraId="37397001" w14:textId="6AE5C885" w:rsidR="00CD1AC8" w:rsidRPr="00CD1AC8" w:rsidRDefault="00C4650A" w:rsidP="00CD1AC8">
      <w:pPr>
        <w:spacing w:line="256" w:lineRule="auto"/>
        <w:rPr>
          <w:rFonts w:ascii="Abadi" w:eastAsia="Aptos" w:hAnsi="Abadi" w:cs="Times New Roman"/>
          <w:b/>
          <w:bCs/>
          <w:sz w:val="28"/>
          <w:szCs w:val="28"/>
        </w:rPr>
      </w:pPr>
      <w:r>
        <w:rPr>
          <w:rFonts w:ascii="Abadi" w:eastAsia="Aptos" w:hAnsi="Abadi" w:cs="Times New Roman"/>
          <w:b/>
          <w:bCs/>
          <w:sz w:val="28"/>
          <w:szCs w:val="28"/>
        </w:rPr>
        <w:t>8</w:t>
      </w:r>
      <w:r w:rsidR="00CD1AC8" w:rsidRPr="00CD1AC8">
        <w:rPr>
          <w:rFonts w:ascii="Abadi" w:eastAsia="Aptos" w:hAnsi="Abadi" w:cs="Times New Roman"/>
          <w:b/>
          <w:bCs/>
          <w:sz w:val="28"/>
          <w:szCs w:val="28"/>
        </w:rPr>
        <w:t xml:space="preserve">. Crowd-Funded Legal </w:t>
      </w:r>
      <w:proofErr w:type="spellStart"/>
      <w:r w:rsidR="00CD1AC8" w:rsidRPr="00CD1AC8">
        <w:rPr>
          <w:rFonts w:ascii="Abadi" w:eastAsia="Aptos" w:hAnsi="Abadi" w:cs="Times New Roman"/>
          <w:b/>
          <w:bCs/>
          <w:sz w:val="28"/>
          <w:szCs w:val="28"/>
        </w:rPr>
        <w:t>Defense</w:t>
      </w:r>
      <w:proofErr w:type="spellEnd"/>
      <w:r w:rsidR="00CD1AC8" w:rsidRPr="00CD1AC8">
        <w:rPr>
          <w:rFonts w:ascii="Abadi" w:eastAsia="Aptos" w:hAnsi="Abadi" w:cs="Times New Roman"/>
          <w:b/>
          <w:bCs/>
          <w:sz w:val="28"/>
          <w:szCs w:val="28"/>
        </w:rPr>
        <w:t xml:space="preserve"> Funds</w:t>
      </w:r>
    </w:p>
    <w:p w14:paraId="318AB7B2"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Crowd-funded legal </w:t>
      </w:r>
      <w:proofErr w:type="spellStart"/>
      <w:r w:rsidRPr="00CD1AC8">
        <w:rPr>
          <w:rFonts w:ascii="Abadi" w:eastAsia="Aptos" w:hAnsi="Abadi" w:cs="Times New Roman"/>
          <w:sz w:val="28"/>
          <w:szCs w:val="28"/>
        </w:rPr>
        <w:t>defense</w:t>
      </w:r>
      <w:proofErr w:type="spellEnd"/>
      <w:r w:rsidRPr="00CD1AC8">
        <w:rPr>
          <w:rFonts w:ascii="Abadi" w:eastAsia="Aptos" w:hAnsi="Abadi" w:cs="Times New Roman"/>
          <w:sz w:val="28"/>
          <w:szCs w:val="28"/>
        </w:rPr>
        <w:t xml:space="preserve"> funds can gather financial support from the global community to support legal cases and human rights initiatives in Gaza. This model can help overcome the financial barriers faced by many individuals and organizations, ensuring that justice is accessible to all. Crowd-funding can provide the necessary resources for legal representation, litigation, and advocacy efforts.</w:t>
      </w:r>
    </w:p>
    <w:p w14:paraId="574E8972" w14:textId="5C3973B8" w:rsidR="00811225" w:rsidRPr="00811225" w:rsidRDefault="00811225" w:rsidP="00811225">
      <w:pPr>
        <w:spacing w:line="256" w:lineRule="auto"/>
        <w:rPr>
          <w:rFonts w:ascii="Abadi" w:eastAsia="Aptos" w:hAnsi="Abadi" w:cs="Times New Roman"/>
          <w:b/>
          <w:bCs/>
          <w:sz w:val="28"/>
          <w:szCs w:val="28"/>
        </w:rPr>
      </w:pPr>
      <w:r w:rsidRPr="00811225">
        <w:rPr>
          <w:rFonts w:ascii="Abadi" w:eastAsia="Aptos" w:hAnsi="Abadi" w:cs="Times New Roman"/>
          <w:b/>
          <w:bCs/>
          <w:sz w:val="28"/>
          <w:szCs w:val="28"/>
        </w:rPr>
        <w:t>Actual Examples:</w:t>
      </w:r>
    </w:p>
    <w:p w14:paraId="27CE55CD" w14:textId="23193E2D" w:rsidR="00811225" w:rsidRPr="00811225" w:rsidRDefault="00811225" w:rsidP="001C186E">
      <w:pPr>
        <w:pStyle w:val="NoSpacing"/>
        <w:numPr>
          <w:ilvl w:val="0"/>
          <w:numId w:val="99"/>
        </w:numPr>
        <w:rPr>
          <w:rFonts w:ascii="Abadi" w:hAnsi="Abadi"/>
          <w:sz w:val="28"/>
          <w:szCs w:val="28"/>
        </w:rPr>
      </w:pPr>
      <w:r w:rsidRPr="00811225">
        <w:rPr>
          <w:rFonts w:ascii="Abadi" w:hAnsi="Abadi"/>
          <w:b/>
          <w:bCs/>
          <w:sz w:val="28"/>
          <w:szCs w:val="28"/>
        </w:rPr>
        <w:t>Syria:</w:t>
      </w:r>
      <w:r w:rsidRPr="00811225">
        <w:rPr>
          <w:rFonts w:ascii="Abadi" w:hAnsi="Abadi"/>
          <w:sz w:val="28"/>
          <w:szCs w:val="28"/>
        </w:rPr>
        <w:t xml:space="preserve"> The "Syrian Legal </w:t>
      </w:r>
      <w:proofErr w:type="spellStart"/>
      <w:r w:rsidRPr="00811225">
        <w:rPr>
          <w:rFonts w:ascii="Abadi" w:hAnsi="Abadi"/>
          <w:sz w:val="28"/>
          <w:szCs w:val="28"/>
        </w:rPr>
        <w:t>Defense</w:t>
      </w:r>
      <w:proofErr w:type="spellEnd"/>
      <w:r w:rsidRPr="00811225">
        <w:rPr>
          <w:rFonts w:ascii="Abadi" w:hAnsi="Abadi"/>
          <w:sz w:val="28"/>
          <w:szCs w:val="28"/>
        </w:rPr>
        <w:t xml:space="preserve"> Fund" utilizes crowdfunding platforms like GoFundMe to gather financial support for legal cases and human rights initiatives. These funds help cover legal representation and support advocacy efforts amidst ongoing conflict.</w:t>
      </w:r>
    </w:p>
    <w:p w14:paraId="6F7AB6D7" w14:textId="1A730025" w:rsidR="00811225" w:rsidRPr="00811225" w:rsidRDefault="00811225" w:rsidP="001C186E">
      <w:pPr>
        <w:pStyle w:val="NoSpacing"/>
        <w:numPr>
          <w:ilvl w:val="0"/>
          <w:numId w:val="99"/>
        </w:numPr>
        <w:rPr>
          <w:rFonts w:ascii="Abadi" w:hAnsi="Abadi"/>
          <w:sz w:val="28"/>
          <w:szCs w:val="28"/>
        </w:rPr>
      </w:pPr>
      <w:r w:rsidRPr="00811225">
        <w:rPr>
          <w:rFonts w:ascii="Abadi" w:hAnsi="Abadi"/>
          <w:b/>
          <w:bCs/>
          <w:sz w:val="28"/>
          <w:szCs w:val="28"/>
        </w:rPr>
        <w:t>Yemen:</w:t>
      </w:r>
      <w:r w:rsidRPr="00811225">
        <w:rPr>
          <w:rFonts w:ascii="Abadi" w:hAnsi="Abadi"/>
          <w:sz w:val="28"/>
          <w:szCs w:val="28"/>
        </w:rPr>
        <w:t xml:space="preserve"> "Yemen Human Rights Fund" uses crowdfunding campaigns to raise resources for legal </w:t>
      </w:r>
      <w:proofErr w:type="spellStart"/>
      <w:r w:rsidRPr="00811225">
        <w:rPr>
          <w:rFonts w:ascii="Abadi" w:hAnsi="Abadi"/>
          <w:sz w:val="28"/>
          <w:szCs w:val="28"/>
        </w:rPr>
        <w:t>defense</w:t>
      </w:r>
      <w:proofErr w:type="spellEnd"/>
      <w:r w:rsidRPr="00811225">
        <w:rPr>
          <w:rFonts w:ascii="Abadi" w:hAnsi="Abadi"/>
          <w:sz w:val="28"/>
          <w:szCs w:val="28"/>
        </w:rPr>
        <w:t xml:space="preserve"> and human rights projects. The funds collected support local and international efforts to address human rights abuses and provide necessary legal assistance.</w:t>
      </w:r>
    </w:p>
    <w:p w14:paraId="76C7360C" w14:textId="51C542AD" w:rsidR="00CD1AC8" w:rsidRPr="00CD1AC8" w:rsidRDefault="00811225" w:rsidP="001C186E">
      <w:pPr>
        <w:pStyle w:val="NoSpacing"/>
        <w:numPr>
          <w:ilvl w:val="0"/>
          <w:numId w:val="99"/>
        </w:numPr>
      </w:pPr>
      <w:r w:rsidRPr="00811225">
        <w:rPr>
          <w:rFonts w:ascii="Abadi" w:hAnsi="Abadi"/>
          <w:b/>
          <w:bCs/>
          <w:sz w:val="28"/>
          <w:szCs w:val="28"/>
        </w:rPr>
        <w:t>South Sudan:</w:t>
      </w:r>
      <w:r w:rsidRPr="00811225">
        <w:rPr>
          <w:rFonts w:ascii="Abadi" w:hAnsi="Abadi"/>
          <w:sz w:val="28"/>
          <w:szCs w:val="28"/>
        </w:rPr>
        <w:t xml:space="preserve"> The "South Sudan Legal Aid Fund" leverages platforms such as Patreon to secure ongoing financial support for legal </w:t>
      </w:r>
      <w:proofErr w:type="spellStart"/>
      <w:r w:rsidRPr="00811225">
        <w:rPr>
          <w:rFonts w:ascii="Abadi" w:hAnsi="Abadi"/>
          <w:sz w:val="28"/>
          <w:szCs w:val="28"/>
        </w:rPr>
        <w:t>defense</w:t>
      </w:r>
      <w:proofErr w:type="spellEnd"/>
      <w:r w:rsidRPr="00811225">
        <w:rPr>
          <w:rFonts w:ascii="Abadi" w:hAnsi="Abadi"/>
          <w:sz w:val="28"/>
          <w:szCs w:val="28"/>
        </w:rPr>
        <w:t xml:space="preserve"> and human rights initiatives. This model helps overcome financial barriers and ensures continued support for advocacy and litigation </w:t>
      </w:r>
      <w:r w:rsidRPr="00811225">
        <w:rPr>
          <w:rFonts w:ascii="Abadi" w:hAnsi="Abadi"/>
          <w:sz w:val="28"/>
          <w:szCs w:val="28"/>
        </w:rPr>
        <w:lastRenderedPageBreak/>
        <w:t>efforts.</w:t>
      </w:r>
      <w:r w:rsidR="00CD1AC8" w:rsidRPr="00CD1AC8">
        <w:br/>
      </w:r>
    </w:p>
    <w:p w14:paraId="537167CA" w14:textId="5E98C541" w:rsidR="00CD1AC8" w:rsidRPr="00CD1AC8" w:rsidRDefault="00C4650A" w:rsidP="00CD1AC8">
      <w:pPr>
        <w:spacing w:line="256" w:lineRule="auto"/>
        <w:rPr>
          <w:rFonts w:ascii="Abadi" w:eastAsia="Aptos" w:hAnsi="Abadi" w:cs="Times New Roman"/>
          <w:b/>
          <w:bCs/>
          <w:sz w:val="28"/>
          <w:szCs w:val="28"/>
        </w:rPr>
      </w:pPr>
      <w:r>
        <w:rPr>
          <w:rFonts w:ascii="Abadi" w:eastAsia="Aptos" w:hAnsi="Abadi" w:cs="Times New Roman"/>
          <w:b/>
          <w:bCs/>
          <w:sz w:val="28"/>
          <w:szCs w:val="28"/>
        </w:rPr>
        <w:t>9</w:t>
      </w:r>
      <w:r w:rsidR="00CD1AC8" w:rsidRPr="00CD1AC8">
        <w:rPr>
          <w:rFonts w:ascii="Abadi" w:eastAsia="Aptos" w:hAnsi="Abadi" w:cs="Times New Roman"/>
          <w:b/>
          <w:bCs/>
          <w:sz w:val="28"/>
          <w:szCs w:val="28"/>
        </w:rPr>
        <w:t>. Establishment of a Legal Aid Network</w:t>
      </w:r>
    </w:p>
    <w:p w14:paraId="40A78CE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Creating a network of legal aid providers across Gaza can enhance access to justice for the most vulnerable populations. This network would include lawyers, paralegals, and volunteers who offer free or low-cost legal services. By coordinating efforts and resources, a legal aid network can ensure that more people receive the legal assistance they need, despite the challenges posed by the ongoing occupation and economic hardships.</w:t>
      </w:r>
    </w:p>
    <w:p w14:paraId="2099D22F" w14:textId="08D21BD8" w:rsidR="006F3DAD" w:rsidRPr="006F3DAD" w:rsidRDefault="006F3DAD" w:rsidP="006F3DAD">
      <w:pPr>
        <w:spacing w:line="256" w:lineRule="auto"/>
        <w:rPr>
          <w:rFonts w:ascii="Abadi" w:eastAsia="Aptos" w:hAnsi="Abadi" w:cs="Times New Roman"/>
          <w:b/>
          <w:bCs/>
          <w:sz w:val="28"/>
          <w:szCs w:val="28"/>
        </w:rPr>
      </w:pPr>
      <w:r w:rsidRPr="006F3DAD">
        <w:rPr>
          <w:rFonts w:ascii="Abadi" w:eastAsia="Aptos" w:hAnsi="Abadi" w:cs="Times New Roman"/>
          <w:b/>
          <w:bCs/>
          <w:sz w:val="28"/>
          <w:szCs w:val="28"/>
        </w:rPr>
        <w:t>Actual Examples:</w:t>
      </w:r>
    </w:p>
    <w:p w14:paraId="3B3442A3" w14:textId="368C4B3B" w:rsidR="006F3DAD" w:rsidRPr="006F3DAD" w:rsidRDefault="006F3DAD" w:rsidP="001C186E">
      <w:pPr>
        <w:pStyle w:val="NoSpacing"/>
        <w:numPr>
          <w:ilvl w:val="0"/>
          <w:numId w:val="100"/>
        </w:numPr>
        <w:rPr>
          <w:rFonts w:ascii="Abadi" w:hAnsi="Abadi"/>
          <w:sz w:val="28"/>
          <w:szCs w:val="28"/>
        </w:rPr>
      </w:pPr>
      <w:r w:rsidRPr="006F3DAD">
        <w:rPr>
          <w:rFonts w:ascii="Abadi" w:hAnsi="Abadi"/>
          <w:b/>
          <w:bCs/>
          <w:sz w:val="28"/>
          <w:szCs w:val="28"/>
        </w:rPr>
        <w:t>Syria:</w:t>
      </w:r>
      <w:r w:rsidRPr="006F3DAD">
        <w:rPr>
          <w:rFonts w:ascii="Abadi" w:hAnsi="Abadi"/>
          <w:sz w:val="28"/>
          <w:szCs w:val="28"/>
        </w:rPr>
        <w:t xml:space="preserve"> The "Syrian Legal Aid Network" brings together pro bono lawyers, paralegals, and volunteers to provide free legal services to vulnerable populations affected by the conflict. This network coordinates efforts across different regions to ensure that those in need receive legal assistance.</w:t>
      </w:r>
    </w:p>
    <w:p w14:paraId="5063D68F" w14:textId="3F2EF3F2" w:rsidR="006F3DAD" w:rsidRPr="006F3DAD" w:rsidRDefault="006F3DAD" w:rsidP="001C186E">
      <w:pPr>
        <w:pStyle w:val="NoSpacing"/>
        <w:numPr>
          <w:ilvl w:val="0"/>
          <w:numId w:val="100"/>
        </w:numPr>
        <w:rPr>
          <w:rFonts w:ascii="Abadi" w:hAnsi="Abadi"/>
          <w:sz w:val="28"/>
          <w:szCs w:val="28"/>
        </w:rPr>
      </w:pPr>
      <w:r w:rsidRPr="006F3DAD">
        <w:rPr>
          <w:rFonts w:ascii="Abadi" w:hAnsi="Abadi"/>
          <w:b/>
          <w:bCs/>
          <w:sz w:val="28"/>
          <w:szCs w:val="28"/>
        </w:rPr>
        <w:t>Yemen:</w:t>
      </w:r>
      <w:r w:rsidRPr="006F3DAD">
        <w:rPr>
          <w:rFonts w:ascii="Abadi" w:hAnsi="Abadi"/>
          <w:sz w:val="28"/>
          <w:szCs w:val="28"/>
        </w:rPr>
        <w:t xml:space="preserve"> "Yemen Legal Aid Network" involves a coalition of lawyers and paralegals offering pro bono services and training community members to provide basic legal assistance. They also operate mobile legal clinics to reach remote and underserved areas.</w:t>
      </w:r>
    </w:p>
    <w:p w14:paraId="524722DD" w14:textId="075158C5" w:rsidR="006F3DAD" w:rsidRPr="006F3DAD" w:rsidRDefault="006F3DAD" w:rsidP="001C186E">
      <w:pPr>
        <w:pStyle w:val="NoSpacing"/>
        <w:numPr>
          <w:ilvl w:val="0"/>
          <w:numId w:val="100"/>
        </w:numPr>
        <w:rPr>
          <w:rFonts w:ascii="Abadi" w:hAnsi="Abadi"/>
          <w:sz w:val="28"/>
          <w:szCs w:val="28"/>
        </w:rPr>
      </w:pPr>
      <w:r w:rsidRPr="006F3DAD">
        <w:rPr>
          <w:rFonts w:ascii="Abadi" w:hAnsi="Abadi"/>
          <w:b/>
          <w:bCs/>
          <w:sz w:val="28"/>
          <w:szCs w:val="28"/>
        </w:rPr>
        <w:t>South Sudan:</w:t>
      </w:r>
      <w:r w:rsidRPr="006F3DAD">
        <w:rPr>
          <w:rFonts w:ascii="Abadi" w:hAnsi="Abadi"/>
          <w:sz w:val="28"/>
          <w:szCs w:val="28"/>
        </w:rPr>
        <w:t xml:space="preserve"> The "South Sudan Legal Assistance Network" connects legal professionals with volunteers to offer free or low-cost legal services. The network includes paralegal training programs and mobile clinics that provide legal aid across various regions, addressing the challenges posed by limited infrastructure and ongoing conflict.</w:t>
      </w:r>
    </w:p>
    <w:p w14:paraId="56C7267A" w14:textId="77777777" w:rsidR="006F3DAD" w:rsidRDefault="006F3DAD" w:rsidP="006F3DAD">
      <w:pPr>
        <w:spacing w:line="256" w:lineRule="auto"/>
        <w:rPr>
          <w:rFonts w:ascii="Abadi" w:eastAsia="Aptos" w:hAnsi="Abadi" w:cs="Times New Roman"/>
          <w:b/>
          <w:bCs/>
          <w:sz w:val="28"/>
          <w:szCs w:val="28"/>
        </w:rPr>
      </w:pPr>
    </w:p>
    <w:p w14:paraId="4A5E9A4C" w14:textId="0D57650F" w:rsidR="00CD1AC8" w:rsidRPr="00CD1AC8" w:rsidRDefault="00C4650A" w:rsidP="00CD1AC8">
      <w:pPr>
        <w:spacing w:line="256" w:lineRule="auto"/>
        <w:rPr>
          <w:rFonts w:ascii="Abadi" w:eastAsia="Aptos" w:hAnsi="Abadi" w:cs="Times New Roman"/>
          <w:b/>
          <w:bCs/>
          <w:sz w:val="28"/>
          <w:szCs w:val="28"/>
        </w:rPr>
      </w:pPr>
      <w:r>
        <w:rPr>
          <w:rFonts w:ascii="Abadi" w:eastAsia="Aptos" w:hAnsi="Abadi" w:cs="Times New Roman"/>
          <w:b/>
          <w:bCs/>
          <w:sz w:val="28"/>
          <w:szCs w:val="28"/>
        </w:rPr>
        <w:t>10</w:t>
      </w:r>
      <w:r w:rsidR="00CD1AC8" w:rsidRPr="00CD1AC8">
        <w:rPr>
          <w:rFonts w:ascii="Abadi" w:eastAsia="Aptos" w:hAnsi="Abadi" w:cs="Times New Roman"/>
          <w:b/>
          <w:bCs/>
          <w:sz w:val="28"/>
          <w:szCs w:val="28"/>
        </w:rPr>
        <w:t>. Development of Virtual Human Rights Training Programs</w:t>
      </w:r>
    </w:p>
    <w:p w14:paraId="2A522DA7"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Virtual human rights training programs can educate and empower individuals in Gaza to advocate for their rights. These programs would use online platforms to deliver comprehensive training on human rights principles, legal frameworks, and advocacy techniques. By building a cadre of well-informed human rights defenders, Gaza can strengthen its capacity to document abuses and seek justice on the international stage.</w:t>
      </w:r>
    </w:p>
    <w:p w14:paraId="1615014F" w14:textId="33E4FC6C" w:rsidR="006F3DAD" w:rsidRPr="006F3DAD" w:rsidRDefault="006F3DAD" w:rsidP="006F3DAD">
      <w:pPr>
        <w:spacing w:line="256" w:lineRule="auto"/>
        <w:rPr>
          <w:rFonts w:ascii="Abadi" w:eastAsia="Aptos" w:hAnsi="Abadi" w:cs="Times New Roman"/>
          <w:b/>
          <w:bCs/>
          <w:sz w:val="28"/>
          <w:szCs w:val="28"/>
        </w:rPr>
      </w:pPr>
      <w:r w:rsidRPr="006F3DAD">
        <w:rPr>
          <w:rFonts w:ascii="Abadi" w:eastAsia="Aptos" w:hAnsi="Abadi" w:cs="Times New Roman"/>
          <w:b/>
          <w:bCs/>
          <w:sz w:val="28"/>
          <w:szCs w:val="28"/>
        </w:rPr>
        <w:t>Actual Examples:</w:t>
      </w:r>
    </w:p>
    <w:p w14:paraId="30E501CD" w14:textId="72B489C2" w:rsidR="006F3DAD" w:rsidRPr="006F3DAD" w:rsidRDefault="006F3DAD" w:rsidP="001C186E">
      <w:pPr>
        <w:pStyle w:val="NoSpacing"/>
        <w:numPr>
          <w:ilvl w:val="0"/>
          <w:numId w:val="101"/>
        </w:numPr>
        <w:rPr>
          <w:rFonts w:ascii="Abadi" w:hAnsi="Abadi"/>
          <w:sz w:val="28"/>
          <w:szCs w:val="28"/>
        </w:rPr>
      </w:pPr>
      <w:r w:rsidRPr="006F3DAD">
        <w:rPr>
          <w:rFonts w:ascii="Abadi" w:hAnsi="Abadi"/>
          <w:b/>
          <w:bCs/>
          <w:sz w:val="28"/>
          <w:szCs w:val="28"/>
        </w:rPr>
        <w:t>Syria:</w:t>
      </w:r>
      <w:r w:rsidRPr="006F3DAD">
        <w:rPr>
          <w:rFonts w:ascii="Abadi" w:hAnsi="Abadi"/>
          <w:sz w:val="28"/>
          <w:szCs w:val="28"/>
        </w:rPr>
        <w:t xml:space="preserve"> The "Syrian Human Rights Online Academy" offers interactive online courses covering international human rights law, advocacy strategies, and documentation techniques. These courses are </w:t>
      </w:r>
      <w:r w:rsidRPr="006F3DAD">
        <w:rPr>
          <w:rFonts w:ascii="Abadi" w:hAnsi="Abadi"/>
          <w:sz w:val="28"/>
          <w:szCs w:val="28"/>
        </w:rPr>
        <w:lastRenderedPageBreak/>
        <w:t>designed to educate and empower individuals to effectively advocate for human rights despite the challenging conditions.</w:t>
      </w:r>
    </w:p>
    <w:p w14:paraId="265FFF05" w14:textId="1315BF1B" w:rsidR="006F3DAD" w:rsidRPr="006F3DAD" w:rsidRDefault="006F3DAD" w:rsidP="001C186E">
      <w:pPr>
        <w:pStyle w:val="NoSpacing"/>
        <w:numPr>
          <w:ilvl w:val="0"/>
          <w:numId w:val="101"/>
        </w:numPr>
        <w:rPr>
          <w:rFonts w:ascii="Abadi" w:hAnsi="Abadi"/>
          <w:sz w:val="28"/>
          <w:szCs w:val="28"/>
        </w:rPr>
      </w:pPr>
      <w:r w:rsidRPr="006F3DAD">
        <w:rPr>
          <w:rFonts w:ascii="Abadi" w:hAnsi="Abadi"/>
          <w:b/>
          <w:bCs/>
          <w:sz w:val="28"/>
          <w:szCs w:val="28"/>
        </w:rPr>
        <w:t>Yemen:</w:t>
      </w:r>
      <w:r w:rsidRPr="006F3DAD">
        <w:rPr>
          <w:rFonts w:ascii="Abadi" w:hAnsi="Abadi"/>
          <w:sz w:val="28"/>
          <w:szCs w:val="28"/>
        </w:rPr>
        <w:t xml:space="preserve"> "Yemen Human Rights Training Network" provides virtual workshops and e-learning resources focused on human rights principles and advocacy skills. These programs help activists and advocates build the necessary expertise to document abuses and seek justice.</w:t>
      </w:r>
    </w:p>
    <w:p w14:paraId="14775587" w14:textId="74F469CB" w:rsidR="006F3DAD" w:rsidRDefault="006F3DAD" w:rsidP="001C186E">
      <w:pPr>
        <w:pStyle w:val="NoSpacing"/>
        <w:numPr>
          <w:ilvl w:val="0"/>
          <w:numId w:val="101"/>
        </w:numPr>
        <w:rPr>
          <w:rFonts w:ascii="Abadi" w:hAnsi="Abadi"/>
          <w:sz w:val="28"/>
          <w:szCs w:val="28"/>
        </w:rPr>
      </w:pPr>
      <w:r w:rsidRPr="006F3DAD">
        <w:rPr>
          <w:rFonts w:ascii="Abadi" w:hAnsi="Abadi"/>
          <w:b/>
          <w:bCs/>
          <w:sz w:val="28"/>
          <w:szCs w:val="28"/>
        </w:rPr>
        <w:t>South Sudan:</w:t>
      </w:r>
      <w:r w:rsidRPr="006F3DAD">
        <w:rPr>
          <w:rFonts w:ascii="Abadi" w:hAnsi="Abadi"/>
          <w:sz w:val="28"/>
          <w:szCs w:val="28"/>
        </w:rPr>
        <w:t xml:space="preserve"> The "South Sudan Virtual Human Rights Initiative" delivers comprehensive online training programs, including courses and workshops, on human rights law and advocacy techniques. This initiative aims to strengthen the capacity of local human rights defenders by providing accessible and relevant training resources.</w:t>
      </w:r>
    </w:p>
    <w:p w14:paraId="5F8B7BBE" w14:textId="77777777" w:rsidR="006F3DAD" w:rsidRPr="006F3DAD" w:rsidRDefault="006F3DAD" w:rsidP="006F3DAD">
      <w:pPr>
        <w:pStyle w:val="NoSpacing"/>
        <w:rPr>
          <w:rFonts w:ascii="Abadi" w:hAnsi="Abadi"/>
          <w:sz w:val="28"/>
          <w:szCs w:val="28"/>
        </w:rPr>
      </w:pPr>
    </w:p>
    <w:p w14:paraId="0FDE10B8" w14:textId="01B98CC6"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w:t>
      </w:r>
      <w:r w:rsidR="00C4650A">
        <w:rPr>
          <w:rFonts w:ascii="Abadi" w:eastAsia="Aptos" w:hAnsi="Abadi" w:cs="Times New Roman"/>
          <w:b/>
          <w:bCs/>
          <w:sz w:val="28"/>
          <w:szCs w:val="28"/>
        </w:rPr>
        <w:t>1</w:t>
      </w:r>
      <w:r w:rsidRPr="00CD1AC8">
        <w:rPr>
          <w:rFonts w:ascii="Abadi" w:eastAsia="Aptos" w:hAnsi="Abadi" w:cs="Times New Roman"/>
          <w:b/>
          <w:bCs/>
          <w:sz w:val="28"/>
          <w:szCs w:val="28"/>
        </w:rPr>
        <w:t>. Creation of a Digital Evidence Repository</w:t>
      </w:r>
    </w:p>
    <w:p w14:paraId="553416C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A digital evidence repository can securely store documentation of human rights abuses and legal violations. This repository would use advanced encryption and blockchain technology to ensure the integrity and security of the data. By providing a reliable and accessible database of evidence, this initiative can support legal proceedings, advocacy efforts, and historical record-keeping.</w:t>
      </w:r>
    </w:p>
    <w:p w14:paraId="4D5E4285" w14:textId="2739774D" w:rsidR="006F3DAD" w:rsidRPr="006F3DAD" w:rsidRDefault="006F3DAD" w:rsidP="006F3DAD">
      <w:pPr>
        <w:spacing w:line="256" w:lineRule="auto"/>
        <w:rPr>
          <w:rFonts w:ascii="Abadi" w:eastAsia="Aptos" w:hAnsi="Abadi" w:cs="Times New Roman"/>
          <w:b/>
          <w:bCs/>
          <w:sz w:val="28"/>
          <w:szCs w:val="28"/>
        </w:rPr>
      </w:pPr>
      <w:r w:rsidRPr="006F3DAD">
        <w:rPr>
          <w:rFonts w:ascii="Abadi" w:eastAsia="Aptos" w:hAnsi="Abadi" w:cs="Times New Roman"/>
          <w:b/>
          <w:bCs/>
          <w:sz w:val="28"/>
          <w:szCs w:val="28"/>
        </w:rPr>
        <w:t>Actual Examples:</w:t>
      </w:r>
    </w:p>
    <w:p w14:paraId="6AD6E2A1" w14:textId="62A27DB1" w:rsidR="006F3DAD" w:rsidRPr="006F3DAD" w:rsidRDefault="006F3DAD" w:rsidP="001C186E">
      <w:pPr>
        <w:pStyle w:val="NoSpacing"/>
        <w:numPr>
          <w:ilvl w:val="0"/>
          <w:numId w:val="102"/>
        </w:numPr>
        <w:rPr>
          <w:rFonts w:ascii="Abadi" w:hAnsi="Abadi"/>
          <w:sz w:val="28"/>
          <w:szCs w:val="28"/>
        </w:rPr>
      </w:pPr>
      <w:r w:rsidRPr="006F3DAD">
        <w:rPr>
          <w:rFonts w:ascii="Abadi" w:hAnsi="Abadi"/>
          <w:b/>
          <w:bCs/>
          <w:sz w:val="28"/>
          <w:szCs w:val="28"/>
        </w:rPr>
        <w:t>Syria:</w:t>
      </w:r>
      <w:r w:rsidRPr="006F3DAD">
        <w:rPr>
          <w:rFonts w:ascii="Abadi" w:hAnsi="Abadi"/>
          <w:sz w:val="28"/>
          <w:szCs w:val="28"/>
        </w:rPr>
        <w:t xml:space="preserve"> The "Syrian Archive" project uses blockchain technology and secure digital archives to create an immutable record of evidence related to human rights abuses. This repository helps preserve and validate documentation, supporting advocacy and legal efforts despite ongoing conflict.</w:t>
      </w:r>
    </w:p>
    <w:p w14:paraId="1AE22481" w14:textId="0EBCDC66" w:rsidR="006F3DAD" w:rsidRPr="006F3DAD" w:rsidRDefault="006F3DAD" w:rsidP="001C186E">
      <w:pPr>
        <w:pStyle w:val="NoSpacing"/>
        <w:numPr>
          <w:ilvl w:val="0"/>
          <w:numId w:val="102"/>
        </w:numPr>
        <w:rPr>
          <w:rFonts w:ascii="Abadi" w:hAnsi="Abadi"/>
          <w:sz w:val="28"/>
          <w:szCs w:val="28"/>
        </w:rPr>
      </w:pPr>
      <w:r w:rsidRPr="006F3DAD">
        <w:rPr>
          <w:rFonts w:ascii="Abadi" w:hAnsi="Abadi"/>
          <w:b/>
          <w:bCs/>
          <w:sz w:val="28"/>
          <w:szCs w:val="28"/>
        </w:rPr>
        <w:t>Yemen:</w:t>
      </w:r>
      <w:r w:rsidRPr="006F3DAD">
        <w:rPr>
          <w:rFonts w:ascii="Abadi" w:hAnsi="Abadi"/>
          <w:sz w:val="28"/>
          <w:szCs w:val="28"/>
        </w:rPr>
        <w:t xml:space="preserve"> "Yemen Human Rights Evidence Platform" is a secure digital archive that uses advanced encryption to protect sensitive information related to human rights violations. This platform provides a reliable repository for evidence and supports legal and advocacy initiatives.</w:t>
      </w:r>
    </w:p>
    <w:p w14:paraId="0152DC1F" w14:textId="77777777" w:rsidR="00C4650A" w:rsidRDefault="006F3DAD" w:rsidP="001C186E">
      <w:pPr>
        <w:pStyle w:val="NoSpacing"/>
        <w:numPr>
          <w:ilvl w:val="0"/>
          <w:numId w:val="102"/>
        </w:numPr>
        <w:rPr>
          <w:rFonts w:ascii="Abadi" w:hAnsi="Abadi"/>
          <w:sz w:val="28"/>
          <w:szCs w:val="28"/>
        </w:rPr>
      </w:pPr>
      <w:r w:rsidRPr="006F3DAD">
        <w:rPr>
          <w:rFonts w:ascii="Abadi" w:hAnsi="Abadi"/>
          <w:b/>
          <w:bCs/>
          <w:sz w:val="28"/>
          <w:szCs w:val="28"/>
        </w:rPr>
        <w:t>South Sudan:</w:t>
      </w:r>
      <w:r w:rsidRPr="006F3DAD">
        <w:rPr>
          <w:rFonts w:ascii="Abadi" w:hAnsi="Abadi"/>
          <w:sz w:val="28"/>
          <w:szCs w:val="28"/>
        </w:rPr>
        <w:t xml:space="preserve"> The "South Sudan Digital Evidence Repository" employs blockchain technology and secure storage solutions to maintain a comprehensive database of evidence. This collaborative platform allows multiple organizations to contribute and access shared evidence, enhancing the overall integrity and availability of critical information.</w:t>
      </w:r>
    </w:p>
    <w:p w14:paraId="5E2076E9" w14:textId="77777777" w:rsidR="00C4650A" w:rsidRDefault="00C4650A" w:rsidP="00C4650A">
      <w:pPr>
        <w:pStyle w:val="NoSpacing"/>
        <w:rPr>
          <w:rFonts w:ascii="Abadi" w:hAnsi="Abadi"/>
          <w:sz w:val="28"/>
          <w:szCs w:val="28"/>
        </w:rPr>
      </w:pPr>
    </w:p>
    <w:p w14:paraId="7BC779BB" w14:textId="77777777" w:rsidR="00C4650A" w:rsidRDefault="00C4650A" w:rsidP="00C4650A">
      <w:pPr>
        <w:pStyle w:val="NoSpacing"/>
        <w:rPr>
          <w:rFonts w:ascii="Abadi" w:hAnsi="Abadi"/>
          <w:sz w:val="28"/>
          <w:szCs w:val="28"/>
        </w:rPr>
      </w:pPr>
    </w:p>
    <w:p w14:paraId="6FDA91DB" w14:textId="1E7EA688" w:rsidR="00CD1AC8" w:rsidRPr="006F3DAD" w:rsidRDefault="00CD1AC8" w:rsidP="00C4650A">
      <w:pPr>
        <w:pStyle w:val="NoSpacing"/>
        <w:rPr>
          <w:rFonts w:ascii="Abadi" w:hAnsi="Abadi"/>
          <w:sz w:val="28"/>
          <w:szCs w:val="28"/>
        </w:rPr>
      </w:pPr>
      <w:r w:rsidRPr="006F3DAD">
        <w:rPr>
          <w:rFonts w:ascii="Abadi" w:hAnsi="Abadi"/>
          <w:sz w:val="28"/>
          <w:szCs w:val="28"/>
        </w:rPr>
        <w:br/>
      </w:r>
    </w:p>
    <w:p w14:paraId="2F1A685C" w14:textId="0E9A56FA"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lastRenderedPageBreak/>
        <w:t>1</w:t>
      </w:r>
      <w:r w:rsidR="00C4650A">
        <w:rPr>
          <w:rFonts w:ascii="Abadi" w:eastAsia="Aptos" w:hAnsi="Abadi" w:cs="Times New Roman"/>
          <w:b/>
          <w:bCs/>
          <w:sz w:val="28"/>
          <w:szCs w:val="28"/>
        </w:rPr>
        <w:t>2</w:t>
      </w:r>
      <w:r w:rsidRPr="00CD1AC8">
        <w:rPr>
          <w:rFonts w:ascii="Abadi" w:eastAsia="Aptos" w:hAnsi="Abadi" w:cs="Times New Roman"/>
          <w:b/>
          <w:bCs/>
          <w:sz w:val="28"/>
          <w:szCs w:val="28"/>
        </w:rPr>
        <w:t>. Establishment of International Legal Partnerships</w:t>
      </w:r>
    </w:p>
    <w:p w14:paraId="23226E4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Forming partnerships with international legal organizations and institutions can provide Gaza with access to expertise, resources, and advocacy support. These partnerships can facilitate the exchange of knowledge, offer training opportunities, and provide platforms for raising awareness about the human rights situation in Gaza. By collaborating with global partners, Gaza can strengthen its legal and human rights initiatives.</w:t>
      </w:r>
    </w:p>
    <w:p w14:paraId="19D888B1" w14:textId="1FFAAE63" w:rsidR="006F3DAD" w:rsidRPr="006F3DAD" w:rsidRDefault="006F3DAD" w:rsidP="006F3DAD">
      <w:pPr>
        <w:spacing w:line="256" w:lineRule="auto"/>
        <w:rPr>
          <w:rFonts w:ascii="Abadi" w:eastAsia="Aptos" w:hAnsi="Abadi" w:cs="Times New Roman"/>
          <w:b/>
          <w:bCs/>
          <w:sz w:val="28"/>
          <w:szCs w:val="28"/>
        </w:rPr>
      </w:pPr>
      <w:r w:rsidRPr="006F3DAD">
        <w:rPr>
          <w:rFonts w:ascii="Abadi" w:eastAsia="Aptos" w:hAnsi="Abadi" w:cs="Times New Roman"/>
          <w:b/>
          <w:bCs/>
          <w:sz w:val="28"/>
          <w:szCs w:val="28"/>
        </w:rPr>
        <w:t>Actual Examples:</w:t>
      </w:r>
    </w:p>
    <w:p w14:paraId="6DFCD66A" w14:textId="6F00D7A4" w:rsidR="006F3DAD" w:rsidRPr="006F3DAD" w:rsidRDefault="006F3DAD" w:rsidP="001C186E">
      <w:pPr>
        <w:pStyle w:val="NoSpacing"/>
        <w:numPr>
          <w:ilvl w:val="0"/>
          <w:numId w:val="103"/>
        </w:numPr>
        <w:rPr>
          <w:rFonts w:ascii="Abadi" w:hAnsi="Abadi"/>
          <w:sz w:val="28"/>
          <w:szCs w:val="28"/>
        </w:rPr>
      </w:pPr>
      <w:r w:rsidRPr="006F3DAD">
        <w:rPr>
          <w:rFonts w:ascii="Abadi" w:hAnsi="Abadi"/>
          <w:b/>
          <w:bCs/>
          <w:sz w:val="28"/>
          <w:szCs w:val="28"/>
        </w:rPr>
        <w:t>Syria:</w:t>
      </w:r>
      <w:r w:rsidRPr="006F3DAD">
        <w:rPr>
          <w:rFonts w:ascii="Abadi" w:hAnsi="Abadi"/>
          <w:sz w:val="28"/>
          <w:szCs w:val="28"/>
        </w:rPr>
        <w:t xml:space="preserve"> The "Syrian Legal Network" partners with international bar associations and legal organizations to provide training and resources for local legal professionals. These collaborations help strengthen legal expertise and support advocacy efforts for human rights in Syria.</w:t>
      </w:r>
    </w:p>
    <w:p w14:paraId="6BABEF58" w14:textId="0E5D99F4" w:rsidR="006F3DAD" w:rsidRPr="006F3DAD" w:rsidRDefault="006F3DAD" w:rsidP="001C186E">
      <w:pPr>
        <w:pStyle w:val="NoSpacing"/>
        <w:numPr>
          <w:ilvl w:val="0"/>
          <w:numId w:val="103"/>
        </w:numPr>
        <w:rPr>
          <w:rFonts w:ascii="Abadi" w:hAnsi="Abadi"/>
          <w:sz w:val="28"/>
          <w:szCs w:val="28"/>
        </w:rPr>
      </w:pPr>
      <w:r w:rsidRPr="006F3DAD">
        <w:rPr>
          <w:rFonts w:ascii="Abadi" w:hAnsi="Abadi"/>
          <w:b/>
          <w:bCs/>
          <w:sz w:val="28"/>
          <w:szCs w:val="28"/>
        </w:rPr>
        <w:t>Yemen:</w:t>
      </w:r>
      <w:r w:rsidRPr="006F3DAD">
        <w:rPr>
          <w:rFonts w:ascii="Abadi" w:hAnsi="Abadi"/>
          <w:sz w:val="28"/>
          <w:szCs w:val="28"/>
        </w:rPr>
        <w:t xml:space="preserve"> The "Yemen Human Rights Coalition" works with global NGOs and international legal institutions to coordinate advocacy campaigns and share resources. This partnership enhances the capacity of Yemeni organizations to raise awareness and address human rights issues.</w:t>
      </w:r>
    </w:p>
    <w:p w14:paraId="039A5C08" w14:textId="3E09FB4E" w:rsidR="00CD1AC8" w:rsidRPr="00CD1AC8" w:rsidRDefault="006F3DAD" w:rsidP="001C186E">
      <w:pPr>
        <w:pStyle w:val="NoSpacing"/>
        <w:numPr>
          <w:ilvl w:val="0"/>
          <w:numId w:val="103"/>
        </w:numPr>
      </w:pPr>
      <w:r w:rsidRPr="006F3DAD">
        <w:rPr>
          <w:rFonts w:ascii="Abadi" w:hAnsi="Abadi"/>
          <w:b/>
          <w:bCs/>
          <w:sz w:val="28"/>
          <w:szCs w:val="28"/>
        </w:rPr>
        <w:t>South Sudan:</w:t>
      </w:r>
      <w:r w:rsidRPr="006F3DAD">
        <w:rPr>
          <w:rFonts w:ascii="Abadi" w:hAnsi="Abadi"/>
          <w:sz w:val="28"/>
          <w:szCs w:val="28"/>
        </w:rPr>
        <w:t xml:space="preserve"> The "South Sudan Legal Partnership Initiative" establishes collaborations with international legal organizations and institutions to offer training and support for local professionals. Exchange programs and joint advocacy efforts help build capacity and promote global awareness of human rights challenges in South Sudan.</w:t>
      </w:r>
      <w:r w:rsidR="00CD1AC8" w:rsidRPr="00CD1AC8">
        <w:br/>
      </w:r>
    </w:p>
    <w:p w14:paraId="53C9542E" w14:textId="4BE4330C"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w:t>
      </w:r>
      <w:r w:rsidR="00C4650A">
        <w:rPr>
          <w:rFonts w:ascii="Abadi" w:eastAsia="Aptos" w:hAnsi="Abadi" w:cs="Times New Roman"/>
          <w:b/>
          <w:bCs/>
          <w:sz w:val="28"/>
          <w:szCs w:val="28"/>
        </w:rPr>
        <w:t>3</w:t>
      </w:r>
      <w:r w:rsidRPr="00CD1AC8">
        <w:rPr>
          <w:rFonts w:ascii="Abadi" w:eastAsia="Aptos" w:hAnsi="Abadi" w:cs="Times New Roman"/>
          <w:b/>
          <w:bCs/>
          <w:sz w:val="28"/>
          <w:szCs w:val="28"/>
        </w:rPr>
        <w:t>. Implementation of Restorative Justice Programs</w:t>
      </w:r>
    </w:p>
    <w:p w14:paraId="6DAF482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Restorative justice programs focus on repairing the harm caused by criminal </w:t>
      </w:r>
      <w:proofErr w:type="spellStart"/>
      <w:r w:rsidRPr="00CD1AC8">
        <w:rPr>
          <w:rFonts w:ascii="Abadi" w:eastAsia="Aptos" w:hAnsi="Abadi" w:cs="Times New Roman"/>
          <w:sz w:val="28"/>
          <w:szCs w:val="28"/>
        </w:rPr>
        <w:t>behavior</w:t>
      </w:r>
      <w:proofErr w:type="spellEnd"/>
      <w:r w:rsidRPr="00CD1AC8">
        <w:rPr>
          <w:rFonts w:ascii="Abadi" w:eastAsia="Aptos" w:hAnsi="Abadi" w:cs="Times New Roman"/>
          <w:sz w:val="28"/>
          <w:szCs w:val="28"/>
        </w:rPr>
        <w:t xml:space="preserve"> through inclusive processes that involve victims, offenders, and the community. Implementing such programs in Gaza can help address the social and psychological impacts of the occupation and military actions. These programs can provide an alternative to traditional punitive measures, promoting healing and reconciliation within communities.</w:t>
      </w:r>
    </w:p>
    <w:p w14:paraId="4DDCD134" w14:textId="77777777" w:rsidR="006F3DAD" w:rsidRDefault="006F3DAD" w:rsidP="00CD1AC8">
      <w:pPr>
        <w:spacing w:line="256" w:lineRule="auto"/>
        <w:rPr>
          <w:rFonts w:ascii="Abadi" w:eastAsia="Aptos" w:hAnsi="Abadi" w:cs="Times New Roman"/>
          <w:b/>
          <w:bCs/>
          <w:sz w:val="28"/>
          <w:szCs w:val="28"/>
        </w:rPr>
      </w:pPr>
    </w:p>
    <w:p w14:paraId="3EB0A5C2" w14:textId="62A98658" w:rsidR="006F3DAD" w:rsidRPr="006F3DAD" w:rsidRDefault="006F3DAD" w:rsidP="006F3DAD">
      <w:pPr>
        <w:spacing w:line="256" w:lineRule="auto"/>
        <w:rPr>
          <w:rFonts w:ascii="Abadi" w:eastAsia="Aptos" w:hAnsi="Abadi" w:cs="Times New Roman"/>
          <w:b/>
          <w:bCs/>
          <w:sz w:val="28"/>
          <w:szCs w:val="28"/>
        </w:rPr>
      </w:pPr>
      <w:r w:rsidRPr="006F3DAD">
        <w:rPr>
          <w:rFonts w:ascii="Abadi" w:eastAsia="Aptos" w:hAnsi="Abadi" w:cs="Times New Roman"/>
          <w:b/>
          <w:bCs/>
          <w:sz w:val="28"/>
          <w:szCs w:val="28"/>
        </w:rPr>
        <w:t>Actual Examples:</w:t>
      </w:r>
    </w:p>
    <w:p w14:paraId="704E590D" w14:textId="1C93BB2F" w:rsidR="006F3DAD" w:rsidRPr="006F3DAD" w:rsidRDefault="006F3DAD" w:rsidP="001C186E">
      <w:pPr>
        <w:pStyle w:val="NoSpacing"/>
        <w:numPr>
          <w:ilvl w:val="0"/>
          <w:numId w:val="104"/>
        </w:numPr>
        <w:rPr>
          <w:rFonts w:ascii="Abadi" w:hAnsi="Abadi"/>
          <w:sz w:val="28"/>
          <w:szCs w:val="28"/>
        </w:rPr>
      </w:pPr>
      <w:r w:rsidRPr="006F3DAD">
        <w:rPr>
          <w:rFonts w:ascii="Abadi" w:hAnsi="Abadi"/>
          <w:b/>
          <w:bCs/>
          <w:sz w:val="28"/>
          <w:szCs w:val="28"/>
        </w:rPr>
        <w:t>Colombia:</w:t>
      </w:r>
      <w:r w:rsidRPr="006F3DAD">
        <w:rPr>
          <w:rFonts w:ascii="Abadi" w:hAnsi="Abadi"/>
          <w:sz w:val="28"/>
          <w:szCs w:val="28"/>
        </w:rPr>
        <w:t xml:space="preserve"> The "Colombian Restorative Justice Program" uses community mediation </w:t>
      </w:r>
      <w:proofErr w:type="spellStart"/>
      <w:r w:rsidRPr="006F3DAD">
        <w:rPr>
          <w:rFonts w:ascii="Abadi" w:hAnsi="Abadi"/>
          <w:sz w:val="28"/>
          <w:szCs w:val="28"/>
        </w:rPr>
        <w:t>centers</w:t>
      </w:r>
      <w:proofErr w:type="spellEnd"/>
      <w:r w:rsidRPr="006F3DAD">
        <w:rPr>
          <w:rFonts w:ascii="Abadi" w:hAnsi="Abadi"/>
          <w:sz w:val="28"/>
          <w:szCs w:val="28"/>
        </w:rPr>
        <w:t xml:space="preserve"> to facilitate restorative justice sessions. These </w:t>
      </w:r>
      <w:proofErr w:type="spellStart"/>
      <w:r w:rsidRPr="006F3DAD">
        <w:rPr>
          <w:rFonts w:ascii="Abadi" w:hAnsi="Abadi"/>
          <w:sz w:val="28"/>
          <w:szCs w:val="28"/>
        </w:rPr>
        <w:t>centers</w:t>
      </w:r>
      <w:proofErr w:type="spellEnd"/>
      <w:r w:rsidRPr="006F3DAD">
        <w:rPr>
          <w:rFonts w:ascii="Abadi" w:hAnsi="Abadi"/>
          <w:sz w:val="28"/>
          <w:szCs w:val="28"/>
        </w:rPr>
        <w:t xml:space="preserve"> focus on repairing harm caused by violence through </w:t>
      </w:r>
      <w:r w:rsidRPr="006F3DAD">
        <w:rPr>
          <w:rFonts w:ascii="Abadi" w:hAnsi="Abadi"/>
          <w:sz w:val="28"/>
          <w:szCs w:val="28"/>
        </w:rPr>
        <w:lastRenderedPageBreak/>
        <w:t>inclusive processes involving victims, offenders, and community members.</w:t>
      </w:r>
    </w:p>
    <w:p w14:paraId="129B0E18" w14:textId="6A80AC0D" w:rsidR="006F3DAD" w:rsidRPr="006F3DAD" w:rsidRDefault="006F3DAD" w:rsidP="001C186E">
      <w:pPr>
        <w:pStyle w:val="NoSpacing"/>
        <w:numPr>
          <w:ilvl w:val="0"/>
          <w:numId w:val="104"/>
        </w:numPr>
        <w:rPr>
          <w:rFonts w:ascii="Abadi" w:hAnsi="Abadi"/>
          <w:sz w:val="28"/>
          <w:szCs w:val="28"/>
        </w:rPr>
      </w:pPr>
      <w:r w:rsidRPr="006F3DAD">
        <w:rPr>
          <w:rFonts w:ascii="Abadi" w:hAnsi="Abadi"/>
          <w:b/>
          <w:bCs/>
          <w:sz w:val="28"/>
          <w:szCs w:val="28"/>
        </w:rPr>
        <w:t>Northern Ireland:</w:t>
      </w:r>
      <w:r w:rsidRPr="006F3DAD">
        <w:rPr>
          <w:rFonts w:ascii="Abadi" w:hAnsi="Abadi"/>
          <w:sz w:val="28"/>
          <w:szCs w:val="28"/>
        </w:rPr>
        <w:t xml:space="preserve"> The "Northern Ireland Victim Support Program" employs victim-offender dialogues to address the impact of conflict-related crimes. These programs provide a space for victims and offenders to discuss the effects of the crime and seek mutual resolution and reconciliation.</w:t>
      </w:r>
    </w:p>
    <w:p w14:paraId="5FB8C13F" w14:textId="61786437" w:rsidR="00CD1AC8" w:rsidRPr="006F3DAD" w:rsidRDefault="006F3DAD" w:rsidP="001C186E">
      <w:pPr>
        <w:pStyle w:val="NoSpacing"/>
        <w:numPr>
          <w:ilvl w:val="0"/>
          <w:numId w:val="104"/>
        </w:numPr>
        <w:rPr>
          <w:rFonts w:ascii="Abadi" w:hAnsi="Abadi"/>
          <w:sz w:val="28"/>
          <w:szCs w:val="28"/>
        </w:rPr>
      </w:pPr>
      <w:r w:rsidRPr="006F3DAD">
        <w:rPr>
          <w:rFonts w:ascii="Abadi" w:hAnsi="Abadi"/>
          <w:b/>
          <w:bCs/>
          <w:sz w:val="28"/>
          <w:szCs w:val="28"/>
        </w:rPr>
        <w:t>South Africa:</w:t>
      </w:r>
      <w:r w:rsidRPr="006F3DAD">
        <w:rPr>
          <w:rFonts w:ascii="Abadi" w:hAnsi="Abadi"/>
          <w:sz w:val="28"/>
          <w:szCs w:val="28"/>
        </w:rPr>
        <w:t xml:space="preserve"> The "South African Restorative Justice Network" implements restorative circles where all stakeholders, including victims, offenders, and community members, come together to address the consequences of crime and promote healing. This approach helps foster reconciliation and social cohesion in post-apartheid communities.</w:t>
      </w:r>
      <w:r w:rsidR="00CD1AC8" w:rsidRPr="006F3DAD">
        <w:rPr>
          <w:rFonts w:ascii="Abadi" w:hAnsi="Abadi"/>
          <w:sz w:val="28"/>
          <w:szCs w:val="28"/>
        </w:rPr>
        <w:br/>
      </w:r>
    </w:p>
    <w:p w14:paraId="4DDA719E" w14:textId="380BF8A4"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w:t>
      </w:r>
      <w:r w:rsidR="00C4650A">
        <w:rPr>
          <w:rFonts w:ascii="Abadi" w:eastAsia="Aptos" w:hAnsi="Abadi" w:cs="Times New Roman"/>
          <w:b/>
          <w:bCs/>
          <w:sz w:val="28"/>
          <w:szCs w:val="28"/>
        </w:rPr>
        <w:t>4</w:t>
      </w:r>
      <w:r w:rsidRPr="00CD1AC8">
        <w:rPr>
          <w:rFonts w:ascii="Abadi" w:eastAsia="Aptos" w:hAnsi="Abadi" w:cs="Times New Roman"/>
          <w:b/>
          <w:bCs/>
          <w:sz w:val="28"/>
          <w:szCs w:val="28"/>
        </w:rPr>
        <w:t>. Establishment of Legal Research and Policy Institutes</w:t>
      </w:r>
    </w:p>
    <w:p w14:paraId="50458B2C"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Legal research and policy institutes can conduct in-depth studies on legal issues and human rights in Gaza, providing valuable insights and recommendations for policymakers. These institutes can </w:t>
      </w:r>
      <w:proofErr w:type="spellStart"/>
      <w:r w:rsidRPr="00CD1AC8">
        <w:rPr>
          <w:rFonts w:ascii="Abadi" w:eastAsia="Aptos" w:hAnsi="Abadi" w:cs="Times New Roman"/>
          <w:sz w:val="28"/>
          <w:szCs w:val="28"/>
        </w:rPr>
        <w:t>analyze</w:t>
      </w:r>
      <w:proofErr w:type="spellEnd"/>
      <w:r w:rsidRPr="00CD1AC8">
        <w:rPr>
          <w:rFonts w:ascii="Abadi" w:eastAsia="Aptos" w:hAnsi="Abadi" w:cs="Times New Roman"/>
          <w:sz w:val="28"/>
          <w:szCs w:val="28"/>
        </w:rPr>
        <w:t xml:space="preserve"> the impact of military actions, develop policy proposals, and advocate for legal reforms. By producing high-quality research, these institutes can influence local and international legal frameworks.</w:t>
      </w:r>
    </w:p>
    <w:p w14:paraId="046E7763" w14:textId="6B619305" w:rsidR="006F3DAD" w:rsidRPr="006F3DAD" w:rsidRDefault="006F3DAD" w:rsidP="006F3DAD">
      <w:pPr>
        <w:spacing w:line="256" w:lineRule="auto"/>
        <w:rPr>
          <w:rFonts w:ascii="Abadi" w:eastAsia="Aptos" w:hAnsi="Abadi" w:cs="Times New Roman"/>
          <w:b/>
          <w:bCs/>
          <w:sz w:val="28"/>
          <w:szCs w:val="28"/>
        </w:rPr>
      </w:pPr>
      <w:r w:rsidRPr="006F3DAD">
        <w:rPr>
          <w:rFonts w:ascii="Abadi" w:eastAsia="Aptos" w:hAnsi="Abadi" w:cs="Times New Roman"/>
          <w:b/>
          <w:bCs/>
          <w:sz w:val="28"/>
          <w:szCs w:val="28"/>
        </w:rPr>
        <w:t>Actual Examples:</w:t>
      </w:r>
    </w:p>
    <w:p w14:paraId="5DCB608C" w14:textId="19521F87" w:rsidR="006F3DAD" w:rsidRPr="006F3DAD" w:rsidRDefault="006F3DAD" w:rsidP="001C186E">
      <w:pPr>
        <w:pStyle w:val="NoSpacing"/>
        <w:numPr>
          <w:ilvl w:val="0"/>
          <w:numId w:val="105"/>
        </w:numPr>
        <w:rPr>
          <w:rFonts w:ascii="Abadi" w:hAnsi="Abadi"/>
          <w:sz w:val="28"/>
          <w:szCs w:val="28"/>
        </w:rPr>
      </w:pPr>
      <w:r w:rsidRPr="006F3DAD">
        <w:rPr>
          <w:rFonts w:ascii="Abadi" w:hAnsi="Abadi"/>
          <w:b/>
          <w:bCs/>
          <w:sz w:val="28"/>
          <w:szCs w:val="28"/>
        </w:rPr>
        <w:t>Syria:</w:t>
      </w:r>
      <w:r w:rsidRPr="006F3DAD">
        <w:rPr>
          <w:rFonts w:ascii="Abadi" w:hAnsi="Abadi"/>
          <w:sz w:val="28"/>
          <w:szCs w:val="28"/>
        </w:rPr>
        <w:t xml:space="preserve"> The "Syrian </w:t>
      </w:r>
      <w:proofErr w:type="spellStart"/>
      <w:r w:rsidRPr="006F3DAD">
        <w:rPr>
          <w:rFonts w:ascii="Abadi" w:hAnsi="Abadi"/>
          <w:sz w:val="28"/>
          <w:szCs w:val="28"/>
        </w:rPr>
        <w:t>Center</w:t>
      </w:r>
      <w:proofErr w:type="spellEnd"/>
      <w:r w:rsidRPr="006F3DAD">
        <w:rPr>
          <w:rFonts w:ascii="Abadi" w:hAnsi="Abadi"/>
          <w:sz w:val="28"/>
          <w:szCs w:val="28"/>
        </w:rPr>
        <w:t xml:space="preserve"> for Policy Research" conducts in-depth studies on legal issues and human rights, providing valuable insights and recommendations for policymakers. The </w:t>
      </w:r>
      <w:proofErr w:type="spellStart"/>
      <w:r w:rsidRPr="006F3DAD">
        <w:rPr>
          <w:rFonts w:ascii="Abadi" w:hAnsi="Abadi"/>
          <w:sz w:val="28"/>
          <w:szCs w:val="28"/>
        </w:rPr>
        <w:t>center</w:t>
      </w:r>
      <w:proofErr w:type="spellEnd"/>
      <w:r w:rsidRPr="006F3DAD">
        <w:rPr>
          <w:rFonts w:ascii="Abadi" w:hAnsi="Abadi"/>
          <w:sz w:val="28"/>
          <w:szCs w:val="28"/>
        </w:rPr>
        <w:t xml:space="preserve"> focuses on </w:t>
      </w:r>
      <w:proofErr w:type="spellStart"/>
      <w:r w:rsidRPr="006F3DAD">
        <w:rPr>
          <w:rFonts w:ascii="Abadi" w:hAnsi="Abadi"/>
          <w:sz w:val="28"/>
          <w:szCs w:val="28"/>
        </w:rPr>
        <w:t>analyzing</w:t>
      </w:r>
      <w:proofErr w:type="spellEnd"/>
      <w:r w:rsidRPr="006F3DAD">
        <w:rPr>
          <w:rFonts w:ascii="Abadi" w:hAnsi="Abadi"/>
          <w:sz w:val="28"/>
          <w:szCs w:val="28"/>
        </w:rPr>
        <w:t xml:space="preserve"> the impact of conflict and developing policy proposals to address legal and humanitarian challenges.</w:t>
      </w:r>
    </w:p>
    <w:p w14:paraId="67CB3970" w14:textId="7E90497E" w:rsidR="006F3DAD" w:rsidRPr="006F3DAD" w:rsidRDefault="006F3DAD" w:rsidP="001C186E">
      <w:pPr>
        <w:pStyle w:val="NoSpacing"/>
        <w:numPr>
          <w:ilvl w:val="0"/>
          <w:numId w:val="105"/>
        </w:numPr>
        <w:rPr>
          <w:rFonts w:ascii="Abadi" w:hAnsi="Abadi"/>
          <w:sz w:val="28"/>
          <w:szCs w:val="28"/>
        </w:rPr>
      </w:pPr>
      <w:r w:rsidRPr="006F3DAD">
        <w:rPr>
          <w:rFonts w:ascii="Abadi" w:hAnsi="Abadi"/>
          <w:b/>
          <w:bCs/>
          <w:sz w:val="28"/>
          <w:szCs w:val="28"/>
        </w:rPr>
        <w:t>Yemen</w:t>
      </w:r>
      <w:r w:rsidRPr="006F3DAD">
        <w:rPr>
          <w:rFonts w:ascii="Abadi" w:hAnsi="Abadi"/>
          <w:sz w:val="28"/>
          <w:szCs w:val="28"/>
        </w:rPr>
        <w:t xml:space="preserve">: The "Yemen Human Rights Research Institute" specializes in documenting and </w:t>
      </w:r>
      <w:proofErr w:type="spellStart"/>
      <w:r w:rsidRPr="006F3DAD">
        <w:rPr>
          <w:rFonts w:ascii="Abadi" w:hAnsi="Abadi"/>
          <w:sz w:val="28"/>
          <w:szCs w:val="28"/>
        </w:rPr>
        <w:t>analyzing</w:t>
      </w:r>
      <w:proofErr w:type="spellEnd"/>
      <w:r w:rsidRPr="006F3DAD">
        <w:rPr>
          <w:rFonts w:ascii="Abadi" w:hAnsi="Abadi"/>
          <w:sz w:val="28"/>
          <w:szCs w:val="28"/>
        </w:rPr>
        <w:t xml:space="preserve"> human rights violations. This institute produces reports and policy recommendations aimed at influencing local and international responses to the ongoing crisis.</w:t>
      </w:r>
    </w:p>
    <w:p w14:paraId="63E113D9" w14:textId="7A676383" w:rsidR="00CD1AC8" w:rsidRPr="00CD1AC8" w:rsidRDefault="006F3DAD" w:rsidP="001C186E">
      <w:pPr>
        <w:pStyle w:val="NoSpacing"/>
        <w:numPr>
          <w:ilvl w:val="0"/>
          <w:numId w:val="105"/>
        </w:numPr>
      </w:pPr>
      <w:r w:rsidRPr="006F3DAD">
        <w:rPr>
          <w:rFonts w:ascii="Abadi" w:hAnsi="Abadi"/>
          <w:b/>
          <w:bCs/>
          <w:sz w:val="28"/>
          <w:szCs w:val="28"/>
        </w:rPr>
        <w:t>South Sudan:</w:t>
      </w:r>
      <w:r w:rsidRPr="006F3DAD">
        <w:rPr>
          <w:rFonts w:ascii="Abadi" w:hAnsi="Abadi"/>
          <w:sz w:val="28"/>
          <w:szCs w:val="28"/>
        </w:rPr>
        <w:t xml:space="preserve"> The "South Sudan Legal and Policy Institute" functions as a think tank that brings together experts to study complex legal issues and develop policy proposals. The institute's research addresses the legal and human rights implications of ongoing conflict and helps shape local and international legal frameworks</w:t>
      </w:r>
      <w:r w:rsidRPr="006F3DAD">
        <w:t>.</w:t>
      </w:r>
      <w:r w:rsidR="00CD1AC8" w:rsidRPr="00CD1AC8">
        <w:br/>
      </w:r>
    </w:p>
    <w:p w14:paraId="4CC35DCC" w14:textId="646716CB"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w:t>
      </w:r>
      <w:r w:rsidR="00C4650A">
        <w:rPr>
          <w:rFonts w:ascii="Abadi" w:eastAsia="Aptos" w:hAnsi="Abadi" w:cs="Times New Roman"/>
          <w:b/>
          <w:bCs/>
          <w:sz w:val="28"/>
          <w:szCs w:val="28"/>
        </w:rPr>
        <w:t>5</w:t>
      </w:r>
      <w:r w:rsidRPr="00CD1AC8">
        <w:rPr>
          <w:rFonts w:ascii="Abadi" w:eastAsia="Aptos" w:hAnsi="Abadi" w:cs="Times New Roman"/>
          <w:b/>
          <w:bCs/>
          <w:sz w:val="28"/>
          <w:szCs w:val="28"/>
        </w:rPr>
        <w:t>. Integration of Legal Technology Solutions</w:t>
      </w:r>
    </w:p>
    <w:p w14:paraId="7DF23F8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Integrating advanced legal technology solutions can enhance the efficiency and effectiveness of legal services in Gaza. Technologies such as AI, </w:t>
      </w:r>
      <w:r w:rsidRPr="00CD1AC8">
        <w:rPr>
          <w:rFonts w:ascii="Abadi" w:eastAsia="Aptos" w:hAnsi="Abadi" w:cs="Times New Roman"/>
          <w:sz w:val="28"/>
          <w:szCs w:val="28"/>
        </w:rPr>
        <w:lastRenderedPageBreak/>
        <w:t>machine learning, and big data analytics can streamline legal research, case management, and document review. By adopting these tools, Gaza's legal professionals can improve their practice and better serve their clients.</w:t>
      </w:r>
    </w:p>
    <w:p w14:paraId="5F49F705" w14:textId="3B475F24" w:rsidR="00135199" w:rsidRPr="00135199" w:rsidRDefault="00135199" w:rsidP="00135199">
      <w:pPr>
        <w:spacing w:line="256" w:lineRule="auto"/>
        <w:rPr>
          <w:rFonts w:ascii="Abadi" w:eastAsia="Aptos" w:hAnsi="Abadi" w:cs="Times New Roman"/>
          <w:b/>
          <w:bCs/>
          <w:sz w:val="28"/>
          <w:szCs w:val="28"/>
        </w:rPr>
      </w:pPr>
      <w:r w:rsidRPr="00135199">
        <w:rPr>
          <w:rFonts w:ascii="Abadi" w:eastAsia="Aptos" w:hAnsi="Abadi" w:cs="Times New Roman"/>
          <w:b/>
          <w:bCs/>
          <w:sz w:val="28"/>
          <w:szCs w:val="28"/>
        </w:rPr>
        <w:t>Actual Examples:</w:t>
      </w:r>
    </w:p>
    <w:p w14:paraId="2D98B066" w14:textId="3C19C8D0" w:rsidR="00135199" w:rsidRPr="00135199" w:rsidRDefault="00135199" w:rsidP="001C186E">
      <w:pPr>
        <w:pStyle w:val="NoSpacing"/>
        <w:numPr>
          <w:ilvl w:val="0"/>
          <w:numId w:val="106"/>
        </w:numPr>
        <w:rPr>
          <w:rFonts w:ascii="Abadi" w:hAnsi="Abadi"/>
          <w:sz w:val="28"/>
          <w:szCs w:val="28"/>
        </w:rPr>
      </w:pPr>
      <w:r w:rsidRPr="00135199">
        <w:rPr>
          <w:rFonts w:ascii="Abadi" w:hAnsi="Abadi"/>
          <w:b/>
          <w:bCs/>
          <w:sz w:val="28"/>
          <w:szCs w:val="28"/>
        </w:rPr>
        <w:t xml:space="preserve">Syria: </w:t>
      </w:r>
      <w:r w:rsidRPr="00135199">
        <w:rPr>
          <w:rFonts w:ascii="Abadi" w:hAnsi="Abadi"/>
          <w:sz w:val="28"/>
          <w:szCs w:val="28"/>
        </w:rPr>
        <w:t>The "Syrian Legal Tech Initiative" integrates AI-powered legal research tools to help legal professionals quickly find relevant precedents and information. This technology streamlines legal research, making it more efficient amidst challenging conditions.</w:t>
      </w:r>
    </w:p>
    <w:p w14:paraId="73AE01C1" w14:textId="44399A25" w:rsidR="00135199" w:rsidRPr="00135199" w:rsidRDefault="00135199" w:rsidP="001C186E">
      <w:pPr>
        <w:pStyle w:val="NoSpacing"/>
        <w:numPr>
          <w:ilvl w:val="0"/>
          <w:numId w:val="106"/>
        </w:numPr>
        <w:rPr>
          <w:rFonts w:ascii="Abadi" w:hAnsi="Abadi"/>
          <w:sz w:val="28"/>
          <w:szCs w:val="28"/>
        </w:rPr>
      </w:pPr>
      <w:r w:rsidRPr="00135199">
        <w:rPr>
          <w:rFonts w:ascii="Abadi" w:hAnsi="Abadi"/>
          <w:b/>
          <w:bCs/>
          <w:sz w:val="28"/>
          <w:szCs w:val="28"/>
        </w:rPr>
        <w:t xml:space="preserve">Yemen: </w:t>
      </w:r>
      <w:r w:rsidRPr="00135199">
        <w:rPr>
          <w:rFonts w:ascii="Abadi" w:hAnsi="Abadi"/>
          <w:sz w:val="28"/>
          <w:szCs w:val="28"/>
        </w:rPr>
        <w:t>The "Yemen Legal Automation Project" employs automated document review software to enhance the accuracy and efficiency of legal document processing. This tool helps legal professionals manage and review documents more effectively, addressing the limitations imposed by the ongoing conflict.</w:t>
      </w:r>
    </w:p>
    <w:p w14:paraId="5B1C5701" w14:textId="5473F177" w:rsidR="00CD1AC8" w:rsidRDefault="00135199" w:rsidP="001C186E">
      <w:pPr>
        <w:pStyle w:val="NoSpacing"/>
        <w:numPr>
          <w:ilvl w:val="0"/>
          <w:numId w:val="106"/>
        </w:numPr>
        <w:rPr>
          <w:rFonts w:ascii="Abadi" w:hAnsi="Abadi"/>
          <w:sz w:val="28"/>
          <w:szCs w:val="28"/>
        </w:rPr>
      </w:pPr>
      <w:r w:rsidRPr="00135199">
        <w:rPr>
          <w:rFonts w:ascii="Abadi" w:hAnsi="Abadi"/>
          <w:b/>
          <w:bCs/>
          <w:sz w:val="28"/>
          <w:szCs w:val="28"/>
        </w:rPr>
        <w:t>South Sudan:</w:t>
      </w:r>
      <w:r w:rsidRPr="00135199">
        <w:rPr>
          <w:rFonts w:ascii="Abadi" w:hAnsi="Abadi"/>
          <w:sz w:val="28"/>
          <w:szCs w:val="28"/>
        </w:rPr>
        <w:t xml:space="preserve"> The "South Sudan Case Management Analytics System" uses data analytics tools to </w:t>
      </w:r>
      <w:proofErr w:type="spellStart"/>
      <w:r w:rsidRPr="00135199">
        <w:rPr>
          <w:rFonts w:ascii="Abadi" w:hAnsi="Abadi"/>
          <w:sz w:val="28"/>
          <w:szCs w:val="28"/>
        </w:rPr>
        <w:t>analyze</w:t>
      </w:r>
      <w:proofErr w:type="spellEnd"/>
      <w:r w:rsidRPr="00135199">
        <w:rPr>
          <w:rFonts w:ascii="Abadi" w:hAnsi="Abadi"/>
          <w:sz w:val="28"/>
          <w:szCs w:val="28"/>
        </w:rPr>
        <w:t xml:space="preserve"> case data and identify trends. This technology supports improved decision-making and case management, aiding legal professionals in navigating the complexities of their work in a resource-limited environment.</w:t>
      </w:r>
    </w:p>
    <w:p w14:paraId="7F033E8A" w14:textId="77777777" w:rsidR="00135199" w:rsidRPr="00135199" w:rsidRDefault="00135199" w:rsidP="00135199">
      <w:pPr>
        <w:pStyle w:val="NoSpacing"/>
        <w:rPr>
          <w:rFonts w:ascii="Abadi" w:hAnsi="Abadi"/>
          <w:sz w:val="28"/>
          <w:szCs w:val="28"/>
        </w:rPr>
      </w:pPr>
    </w:p>
    <w:p w14:paraId="694297FA" w14:textId="42332D0D"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w:t>
      </w:r>
      <w:r w:rsidR="00C4650A">
        <w:rPr>
          <w:rFonts w:ascii="Abadi" w:eastAsia="Aptos" w:hAnsi="Abadi" w:cs="Times New Roman"/>
          <w:b/>
          <w:bCs/>
          <w:sz w:val="28"/>
          <w:szCs w:val="28"/>
        </w:rPr>
        <w:t>6</w:t>
      </w:r>
      <w:r w:rsidRPr="00CD1AC8">
        <w:rPr>
          <w:rFonts w:ascii="Abadi" w:eastAsia="Aptos" w:hAnsi="Abadi" w:cs="Times New Roman"/>
          <w:b/>
          <w:bCs/>
          <w:sz w:val="28"/>
          <w:szCs w:val="28"/>
        </w:rPr>
        <w:t>. Development of Legal Awareness Campaigns</w:t>
      </w:r>
    </w:p>
    <w:p w14:paraId="3ACD5120"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Legal awareness campaigns can educate the public about their rights and the legal system, empowering them to seek justice and protect themselves against abuses. These campaigns can use various media channels, including social media, radio, and community events, to reach a broad audience. By raising awareness, these initiatives can foster a more informed and engaged citizenry.</w:t>
      </w:r>
    </w:p>
    <w:p w14:paraId="38C699D4" w14:textId="45B9D094" w:rsidR="00135199" w:rsidRPr="00135199" w:rsidRDefault="00135199" w:rsidP="00135199">
      <w:pPr>
        <w:spacing w:line="256" w:lineRule="auto"/>
        <w:rPr>
          <w:rFonts w:ascii="Abadi" w:eastAsia="Aptos" w:hAnsi="Abadi" w:cs="Times New Roman"/>
          <w:b/>
          <w:bCs/>
          <w:sz w:val="28"/>
          <w:szCs w:val="28"/>
        </w:rPr>
      </w:pPr>
      <w:r w:rsidRPr="00135199">
        <w:rPr>
          <w:rFonts w:ascii="Abadi" w:eastAsia="Aptos" w:hAnsi="Abadi" w:cs="Times New Roman"/>
          <w:b/>
          <w:bCs/>
          <w:sz w:val="28"/>
          <w:szCs w:val="28"/>
        </w:rPr>
        <w:t>Actual Examples:</w:t>
      </w:r>
    </w:p>
    <w:p w14:paraId="7321D115" w14:textId="0483AA57" w:rsidR="00135199" w:rsidRPr="00135199" w:rsidRDefault="00135199" w:rsidP="001C186E">
      <w:pPr>
        <w:pStyle w:val="NoSpacing"/>
        <w:numPr>
          <w:ilvl w:val="0"/>
          <w:numId w:val="107"/>
        </w:numPr>
        <w:rPr>
          <w:rFonts w:ascii="Abadi" w:hAnsi="Abadi"/>
          <w:sz w:val="28"/>
          <w:szCs w:val="28"/>
        </w:rPr>
      </w:pPr>
      <w:r w:rsidRPr="00135199">
        <w:rPr>
          <w:rFonts w:ascii="Abadi" w:hAnsi="Abadi"/>
          <w:b/>
          <w:bCs/>
          <w:sz w:val="28"/>
          <w:szCs w:val="28"/>
        </w:rPr>
        <w:t>Syria:</w:t>
      </w:r>
      <w:r w:rsidRPr="00135199">
        <w:rPr>
          <w:rFonts w:ascii="Abadi" w:hAnsi="Abadi"/>
          <w:sz w:val="28"/>
          <w:szCs w:val="28"/>
        </w:rPr>
        <w:t xml:space="preserve"> The "Syrian Legal Awareness Campaign" utilizes social media platforms to disseminate information about legal rights and available resources. This campaign also includes community workshops to educate the public on legal procedures and access to legal services.</w:t>
      </w:r>
    </w:p>
    <w:p w14:paraId="1F8DBC22" w14:textId="4A2A86A6" w:rsidR="00135199" w:rsidRPr="00135199" w:rsidRDefault="00135199" w:rsidP="001C186E">
      <w:pPr>
        <w:pStyle w:val="NoSpacing"/>
        <w:numPr>
          <w:ilvl w:val="0"/>
          <w:numId w:val="107"/>
        </w:numPr>
        <w:rPr>
          <w:rFonts w:ascii="Abadi" w:hAnsi="Abadi"/>
          <w:sz w:val="28"/>
          <w:szCs w:val="28"/>
        </w:rPr>
      </w:pPr>
      <w:r w:rsidRPr="00135199">
        <w:rPr>
          <w:rFonts w:ascii="Abadi" w:hAnsi="Abadi"/>
          <w:b/>
          <w:bCs/>
          <w:sz w:val="28"/>
          <w:szCs w:val="28"/>
        </w:rPr>
        <w:t>Yemen:</w:t>
      </w:r>
      <w:r w:rsidRPr="00135199">
        <w:rPr>
          <w:rFonts w:ascii="Abadi" w:hAnsi="Abadi"/>
          <w:sz w:val="28"/>
          <w:szCs w:val="28"/>
        </w:rPr>
        <w:t xml:space="preserve"> "Yemen Rights Awareness Initiative" conducts radio and TV public service announcements to highlight crucial legal issues and citizens' rights. Additionally, the initiative organizes community events to educate people about their legal rights and the processes for seeking justice.</w:t>
      </w:r>
    </w:p>
    <w:p w14:paraId="2D086214" w14:textId="7C7AC288" w:rsidR="00135199" w:rsidRDefault="00135199" w:rsidP="001C186E">
      <w:pPr>
        <w:pStyle w:val="NoSpacing"/>
        <w:numPr>
          <w:ilvl w:val="0"/>
          <w:numId w:val="107"/>
        </w:numPr>
        <w:rPr>
          <w:rFonts w:ascii="Abadi" w:hAnsi="Abadi"/>
          <w:sz w:val="28"/>
          <w:szCs w:val="28"/>
        </w:rPr>
      </w:pPr>
      <w:r w:rsidRPr="00135199">
        <w:rPr>
          <w:rFonts w:ascii="Abadi" w:hAnsi="Abadi"/>
          <w:b/>
          <w:bCs/>
          <w:sz w:val="28"/>
          <w:szCs w:val="28"/>
        </w:rPr>
        <w:t>South Sudan:</w:t>
      </w:r>
      <w:r w:rsidRPr="00135199">
        <w:rPr>
          <w:rFonts w:ascii="Abadi" w:hAnsi="Abadi"/>
          <w:sz w:val="28"/>
          <w:szCs w:val="28"/>
        </w:rPr>
        <w:t xml:space="preserve"> The "South Sudan Legal Empowerment Program" runs comprehensive social media campaigns and public service announcements to raise awareness about legal rights and resources. </w:t>
      </w:r>
      <w:r w:rsidRPr="00135199">
        <w:rPr>
          <w:rFonts w:ascii="Abadi" w:hAnsi="Abadi"/>
          <w:sz w:val="28"/>
          <w:szCs w:val="28"/>
        </w:rPr>
        <w:lastRenderedPageBreak/>
        <w:t>The program also holds community workshops to provide practical information on legal procedures and how to access support services.</w:t>
      </w:r>
    </w:p>
    <w:p w14:paraId="0C85E5A7" w14:textId="77777777" w:rsidR="00135199" w:rsidRPr="00135199" w:rsidRDefault="00135199" w:rsidP="00135199">
      <w:pPr>
        <w:pStyle w:val="NoSpacing"/>
        <w:rPr>
          <w:rFonts w:ascii="Abadi" w:hAnsi="Abadi"/>
          <w:sz w:val="28"/>
          <w:szCs w:val="28"/>
        </w:rPr>
      </w:pPr>
    </w:p>
    <w:p w14:paraId="653C9392" w14:textId="75015033"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w:t>
      </w:r>
      <w:r w:rsidR="00C4650A">
        <w:rPr>
          <w:rFonts w:ascii="Abadi" w:eastAsia="Aptos" w:hAnsi="Abadi" w:cs="Times New Roman"/>
          <w:b/>
          <w:bCs/>
          <w:sz w:val="28"/>
          <w:szCs w:val="28"/>
        </w:rPr>
        <w:t>7</w:t>
      </w:r>
      <w:r w:rsidRPr="00CD1AC8">
        <w:rPr>
          <w:rFonts w:ascii="Abadi" w:eastAsia="Aptos" w:hAnsi="Abadi" w:cs="Times New Roman"/>
          <w:b/>
          <w:bCs/>
          <w:sz w:val="28"/>
          <w:szCs w:val="28"/>
        </w:rPr>
        <w:t>. Establishment of a Legal Aid Hotline</w:t>
      </w:r>
    </w:p>
    <w:p w14:paraId="5FF6392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A legal aid hotline can provide immediate assistance to individuals in need of legal advice and support. Operated by trained legal professionals and volunteers, this hotline can offer guidance on legal issues, connect callers with legal resources, and provide referrals to appropriate services. This initiative can ensure that legal help is accessible to everyone, especially those in urgent need.</w:t>
      </w:r>
    </w:p>
    <w:p w14:paraId="3C53F503" w14:textId="3821A430" w:rsidR="00135199" w:rsidRPr="00135199" w:rsidRDefault="00135199" w:rsidP="00135199">
      <w:pPr>
        <w:spacing w:line="256" w:lineRule="auto"/>
        <w:rPr>
          <w:rFonts w:ascii="Abadi" w:eastAsia="Aptos" w:hAnsi="Abadi" w:cs="Times New Roman"/>
          <w:b/>
          <w:bCs/>
          <w:sz w:val="28"/>
          <w:szCs w:val="28"/>
        </w:rPr>
      </w:pPr>
      <w:r w:rsidRPr="00135199">
        <w:rPr>
          <w:rFonts w:ascii="Abadi" w:eastAsia="Aptos" w:hAnsi="Abadi" w:cs="Times New Roman"/>
          <w:b/>
          <w:bCs/>
          <w:sz w:val="28"/>
          <w:szCs w:val="28"/>
        </w:rPr>
        <w:t>Actual Examples:</w:t>
      </w:r>
    </w:p>
    <w:p w14:paraId="0C4D5E52" w14:textId="7DA490E3" w:rsidR="00135199" w:rsidRPr="00135199" w:rsidRDefault="00135199" w:rsidP="001C186E">
      <w:pPr>
        <w:pStyle w:val="NoSpacing"/>
        <w:numPr>
          <w:ilvl w:val="0"/>
          <w:numId w:val="108"/>
        </w:numPr>
        <w:rPr>
          <w:rFonts w:ascii="Abadi" w:hAnsi="Abadi"/>
          <w:sz w:val="28"/>
          <w:szCs w:val="28"/>
        </w:rPr>
      </w:pPr>
      <w:r w:rsidRPr="00135199">
        <w:rPr>
          <w:rFonts w:ascii="Abadi" w:hAnsi="Abadi"/>
          <w:b/>
          <w:bCs/>
          <w:sz w:val="28"/>
          <w:szCs w:val="28"/>
        </w:rPr>
        <w:t>Syria:</w:t>
      </w:r>
      <w:r w:rsidRPr="00135199">
        <w:rPr>
          <w:rFonts w:ascii="Abadi" w:hAnsi="Abadi"/>
          <w:sz w:val="28"/>
          <w:szCs w:val="28"/>
        </w:rPr>
        <w:t xml:space="preserve"> The "Syrian Legal Aid Hotline" operates a 24/7 service providing immediate legal advice and support to individuals affected by the conflict. The hotline connects callers with trained legal professionals and offers guidance on various legal issues.</w:t>
      </w:r>
    </w:p>
    <w:p w14:paraId="0FAA52BA" w14:textId="2D57514C" w:rsidR="00135199" w:rsidRPr="00135199" w:rsidRDefault="00135199" w:rsidP="001C186E">
      <w:pPr>
        <w:pStyle w:val="NoSpacing"/>
        <w:numPr>
          <w:ilvl w:val="0"/>
          <w:numId w:val="108"/>
        </w:numPr>
        <w:rPr>
          <w:rFonts w:ascii="Abadi" w:hAnsi="Abadi"/>
          <w:sz w:val="28"/>
          <w:szCs w:val="28"/>
        </w:rPr>
      </w:pPr>
      <w:r w:rsidRPr="00135199">
        <w:rPr>
          <w:rFonts w:ascii="Abadi" w:hAnsi="Abadi"/>
          <w:b/>
          <w:bCs/>
          <w:sz w:val="28"/>
          <w:szCs w:val="28"/>
        </w:rPr>
        <w:t>Yemen:</w:t>
      </w:r>
      <w:r w:rsidRPr="00135199">
        <w:rPr>
          <w:rFonts w:ascii="Abadi" w:hAnsi="Abadi"/>
          <w:sz w:val="28"/>
          <w:szCs w:val="28"/>
        </w:rPr>
        <w:t xml:space="preserve"> The "Yemen Emergency Legal Support Line" is dedicated to urgent legal issues, including arrest and eviction scenarios. This hotline provides quick assistance and connects individuals with appropriate legal resources and organizations.</w:t>
      </w:r>
    </w:p>
    <w:p w14:paraId="51ED2225" w14:textId="14345EB3" w:rsidR="00CD1AC8" w:rsidRPr="00CD1AC8" w:rsidRDefault="00135199" w:rsidP="001C186E">
      <w:pPr>
        <w:pStyle w:val="NoSpacing"/>
        <w:numPr>
          <w:ilvl w:val="0"/>
          <w:numId w:val="108"/>
        </w:numPr>
      </w:pPr>
      <w:r w:rsidRPr="00135199">
        <w:rPr>
          <w:rFonts w:ascii="Abadi" w:hAnsi="Abadi"/>
          <w:b/>
          <w:bCs/>
          <w:sz w:val="28"/>
          <w:szCs w:val="28"/>
        </w:rPr>
        <w:t>South Sudan:</w:t>
      </w:r>
      <w:r w:rsidRPr="00135199">
        <w:rPr>
          <w:rFonts w:ascii="Abadi" w:hAnsi="Abadi"/>
          <w:sz w:val="28"/>
          <w:szCs w:val="28"/>
        </w:rPr>
        <w:t xml:space="preserve"> The "South Sudan Legal Resource Referral Line" offers a service that connects callers with relevant legal resources and organizations. It provides immediate support and guidance on legal matters, helping individuals access necessary legal services.</w:t>
      </w:r>
      <w:r w:rsidR="00CD1AC8" w:rsidRPr="00135199">
        <w:rPr>
          <w:rFonts w:ascii="Abadi" w:hAnsi="Abadi"/>
          <w:sz w:val="28"/>
          <w:szCs w:val="28"/>
        </w:rPr>
        <w:br/>
      </w:r>
    </w:p>
    <w:p w14:paraId="1143D65D" w14:textId="50C288D2" w:rsidR="00CD1AC8" w:rsidRPr="00CD1AC8" w:rsidRDefault="00C4650A" w:rsidP="00CD1AC8">
      <w:pPr>
        <w:spacing w:line="256" w:lineRule="auto"/>
        <w:rPr>
          <w:rFonts w:ascii="Abadi" w:eastAsia="Aptos" w:hAnsi="Abadi" w:cs="Times New Roman"/>
          <w:b/>
          <w:bCs/>
          <w:sz w:val="28"/>
          <w:szCs w:val="28"/>
        </w:rPr>
      </w:pPr>
      <w:r>
        <w:rPr>
          <w:rFonts w:ascii="Abadi" w:eastAsia="Aptos" w:hAnsi="Abadi" w:cs="Times New Roman"/>
          <w:b/>
          <w:bCs/>
          <w:sz w:val="28"/>
          <w:szCs w:val="28"/>
        </w:rPr>
        <w:t>18</w:t>
      </w:r>
      <w:r w:rsidR="00CD1AC8" w:rsidRPr="00CD1AC8">
        <w:rPr>
          <w:rFonts w:ascii="Abadi" w:eastAsia="Aptos" w:hAnsi="Abadi" w:cs="Times New Roman"/>
          <w:b/>
          <w:bCs/>
          <w:sz w:val="28"/>
          <w:szCs w:val="28"/>
        </w:rPr>
        <w:t>. Creation of a Legal Empowerment Program for Women</w:t>
      </w:r>
    </w:p>
    <w:p w14:paraId="728356F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A legal empowerment program specifically for women can address the unique legal challenges they face in Gaza. This program would provide legal education, representation, and support services to women, helping them navigate the legal system and assert their rights. By focusing on women's legal empowerment, this initiative can promote gender equality and protect women's rights.</w:t>
      </w:r>
    </w:p>
    <w:p w14:paraId="4DA0DAFD" w14:textId="6E36776B" w:rsidR="00135199" w:rsidRPr="00135199" w:rsidRDefault="00135199" w:rsidP="00135199">
      <w:pPr>
        <w:spacing w:line="256" w:lineRule="auto"/>
        <w:rPr>
          <w:rFonts w:ascii="Abadi" w:eastAsia="Aptos" w:hAnsi="Abadi" w:cs="Times New Roman"/>
          <w:b/>
          <w:bCs/>
          <w:kern w:val="0"/>
          <w:sz w:val="28"/>
          <w:szCs w:val="28"/>
          <w14:ligatures w14:val="none"/>
        </w:rPr>
      </w:pPr>
      <w:r w:rsidRPr="00135199">
        <w:rPr>
          <w:rFonts w:ascii="Abadi" w:eastAsia="Aptos" w:hAnsi="Abadi" w:cs="Times New Roman"/>
          <w:b/>
          <w:bCs/>
          <w:kern w:val="0"/>
          <w:sz w:val="28"/>
          <w:szCs w:val="28"/>
          <w14:ligatures w14:val="none"/>
        </w:rPr>
        <w:t>Actual Examples:</w:t>
      </w:r>
    </w:p>
    <w:p w14:paraId="60A6EE76" w14:textId="4A9EE983" w:rsidR="00135199" w:rsidRPr="00135199" w:rsidRDefault="00135199" w:rsidP="001C186E">
      <w:pPr>
        <w:pStyle w:val="NoSpacing"/>
        <w:numPr>
          <w:ilvl w:val="0"/>
          <w:numId w:val="109"/>
        </w:numPr>
        <w:rPr>
          <w:rFonts w:ascii="Abadi" w:hAnsi="Abadi"/>
          <w:sz w:val="28"/>
          <w:szCs w:val="28"/>
        </w:rPr>
      </w:pPr>
      <w:r w:rsidRPr="00135199">
        <w:rPr>
          <w:rFonts w:ascii="Abadi" w:hAnsi="Abadi"/>
          <w:b/>
          <w:bCs/>
          <w:sz w:val="28"/>
          <w:szCs w:val="28"/>
        </w:rPr>
        <w:t>Syria:</w:t>
      </w:r>
      <w:r w:rsidRPr="00135199">
        <w:rPr>
          <w:rFonts w:ascii="Abadi" w:hAnsi="Abadi"/>
          <w:sz w:val="28"/>
          <w:szCs w:val="28"/>
        </w:rPr>
        <w:t xml:space="preserve"> The "Syrian Women’s Legal Empowerment Program" operates women's legal clinics that provide free legal services focusing on family law, inheritance, and gender-based violence. The program also includes legal literacy workshops tailored to women, helping them understand and assert their rights.</w:t>
      </w:r>
    </w:p>
    <w:p w14:paraId="345527F7" w14:textId="3A903DC8" w:rsidR="00135199" w:rsidRPr="00135199" w:rsidRDefault="00135199" w:rsidP="001C186E">
      <w:pPr>
        <w:pStyle w:val="NoSpacing"/>
        <w:numPr>
          <w:ilvl w:val="0"/>
          <w:numId w:val="109"/>
        </w:numPr>
        <w:rPr>
          <w:rFonts w:ascii="Abadi" w:hAnsi="Abadi"/>
          <w:sz w:val="28"/>
          <w:szCs w:val="28"/>
        </w:rPr>
      </w:pPr>
      <w:r w:rsidRPr="00135199">
        <w:rPr>
          <w:rFonts w:ascii="Abadi" w:hAnsi="Abadi"/>
          <w:b/>
          <w:bCs/>
          <w:sz w:val="28"/>
          <w:szCs w:val="28"/>
        </w:rPr>
        <w:t>Yemen:</w:t>
      </w:r>
      <w:r w:rsidRPr="00135199">
        <w:rPr>
          <w:rFonts w:ascii="Abadi" w:hAnsi="Abadi"/>
          <w:sz w:val="28"/>
          <w:szCs w:val="28"/>
        </w:rPr>
        <w:t xml:space="preserve"> "Yemen Women’s Rights Advocacy Network" offers legal literacy workshops and women’s legal clinics. These initiatives </w:t>
      </w:r>
      <w:r w:rsidRPr="00135199">
        <w:rPr>
          <w:rFonts w:ascii="Abadi" w:hAnsi="Abadi"/>
          <w:sz w:val="28"/>
          <w:szCs w:val="28"/>
        </w:rPr>
        <w:lastRenderedPageBreak/>
        <w:t>provide essential legal education and representation, focusing on issues such as gender-based violence and family law. The network also advocates for legal reforms to protect women's rights.</w:t>
      </w:r>
    </w:p>
    <w:p w14:paraId="3F86B60D" w14:textId="41EAF7F0" w:rsidR="00CD1AC8" w:rsidRPr="00135199" w:rsidRDefault="00135199" w:rsidP="001C186E">
      <w:pPr>
        <w:pStyle w:val="NoSpacing"/>
        <w:numPr>
          <w:ilvl w:val="0"/>
          <w:numId w:val="109"/>
        </w:numPr>
        <w:rPr>
          <w:rFonts w:ascii="Abadi" w:hAnsi="Abadi"/>
          <w:sz w:val="28"/>
          <w:szCs w:val="28"/>
        </w:rPr>
      </w:pPr>
      <w:r w:rsidRPr="00135199">
        <w:rPr>
          <w:rFonts w:ascii="Abadi" w:hAnsi="Abadi"/>
          <w:b/>
          <w:bCs/>
          <w:sz w:val="28"/>
          <w:szCs w:val="28"/>
        </w:rPr>
        <w:t>South Sudan:</w:t>
      </w:r>
      <w:r w:rsidRPr="00135199">
        <w:rPr>
          <w:rFonts w:ascii="Abadi" w:hAnsi="Abadi"/>
          <w:sz w:val="28"/>
          <w:szCs w:val="28"/>
        </w:rPr>
        <w:t xml:space="preserve"> The "South Sudan Women’s Legal Support Initiative" includes legal clinics offering free services to women, alongside advocacy programs focused on gender equality. The initiative provides educational workshops on legal rights and supports legal reforms to enhance women's protection and empowerment.</w:t>
      </w:r>
      <w:r w:rsidR="00CD1AC8" w:rsidRPr="00135199">
        <w:rPr>
          <w:rFonts w:ascii="Abadi" w:hAnsi="Abadi"/>
          <w:sz w:val="28"/>
          <w:szCs w:val="28"/>
        </w:rPr>
        <w:br w:type="page"/>
      </w:r>
    </w:p>
    <w:p w14:paraId="2E02FA26" w14:textId="77777777" w:rsidR="00CD1AC8" w:rsidRPr="00CD1AC8" w:rsidRDefault="00CD1AC8" w:rsidP="00A663D1">
      <w:pPr>
        <w:pStyle w:val="Heading1"/>
        <w:pBdr>
          <w:bottom w:val="single" w:sz="4" w:space="1" w:color="auto"/>
        </w:pBdr>
        <w:rPr>
          <w:rFonts w:ascii="Times New Roman" w:eastAsia="Times New Roman" w:hAnsi="Times New Roman"/>
          <w:lang w:eastAsia="en-AE"/>
        </w:rPr>
      </w:pPr>
      <w:bookmarkStart w:id="43" w:name="_Toc172823393"/>
      <w:r w:rsidRPr="00CD1AC8">
        <w:rPr>
          <w:rFonts w:eastAsia="Times New Roman"/>
          <w:lang w:eastAsia="en-AE"/>
        </w:rPr>
        <w:lastRenderedPageBreak/>
        <w:t>7. Recommendations</w:t>
      </w:r>
      <w:bookmarkEnd w:id="43"/>
      <w:r w:rsidRPr="00CD1AC8">
        <w:rPr>
          <w:rFonts w:eastAsia="Times New Roman"/>
          <w:lang w:eastAsia="en-AE"/>
        </w:rPr>
        <w:br/>
      </w:r>
    </w:p>
    <w:p w14:paraId="43434D16" w14:textId="77777777" w:rsidR="00CD1AC8" w:rsidRPr="00CD1AC8" w:rsidRDefault="00CD1AC8" w:rsidP="00CD1AC8">
      <w:pPr>
        <w:spacing w:line="256" w:lineRule="auto"/>
        <w:rPr>
          <w:rFonts w:ascii="Aptos" w:eastAsia="Aptos" w:hAnsi="Aptos" w:cs="Times New Roman"/>
          <w:sz w:val="28"/>
          <w:szCs w:val="28"/>
        </w:rPr>
      </w:pPr>
      <w:r w:rsidRPr="00CD1AC8">
        <w:rPr>
          <w:rFonts w:ascii="Abadi" w:eastAsia="Aptos" w:hAnsi="Abadi" w:cs="Times New Roman"/>
          <w:b/>
          <w:bCs/>
          <w:sz w:val="28"/>
          <w:szCs w:val="28"/>
        </w:rPr>
        <w:t>1. Establish a Digital Legal Aid Platform</w:t>
      </w:r>
    </w:p>
    <w:p w14:paraId="07F1113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Creating a digital legal aid platform can revolutionize access to legal services in Gaza, where infrastructure has been severely damaged by Israeli military actions. This platform would provide online consultations, legal document preparation, and educational resources, making legal assistance accessible to those who cannot reach legal offices due to physical barriers. Leveraging technology can bridge the gap created by infrastructure damage and restricted movement, providing timely legal support to the population.</w:t>
      </w:r>
    </w:p>
    <w:p w14:paraId="25084956" w14:textId="77777777" w:rsidR="00135199" w:rsidRPr="00135199" w:rsidRDefault="00135199" w:rsidP="00135199">
      <w:pPr>
        <w:spacing w:line="256" w:lineRule="auto"/>
        <w:rPr>
          <w:rFonts w:ascii="Abadi" w:eastAsia="Aptos" w:hAnsi="Abadi" w:cs="Times New Roman"/>
          <w:b/>
          <w:bCs/>
          <w:sz w:val="28"/>
          <w:szCs w:val="28"/>
        </w:rPr>
      </w:pPr>
      <w:r w:rsidRPr="00135199">
        <w:rPr>
          <w:rFonts w:ascii="Abadi" w:eastAsia="Aptos" w:hAnsi="Abadi" w:cs="Times New Roman"/>
          <w:b/>
          <w:bCs/>
          <w:sz w:val="28"/>
          <w:szCs w:val="28"/>
        </w:rPr>
        <w:t>Actual Examples</w:t>
      </w:r>
    </w:p>
    <w:p w14:paraId="6DAFF35E" w14:textId="3D0C7146" w:rsidR="00135199" w:rsidRPr="00135199" w:rsidRDefault="00135199" w:rsidP="001C186E">
      <w:pPr>
        <w:pStyle w:val="NoSpacing"/>
        <w:numPr>
          <w:ilvl w:val="0"/>
          <w:numId w:val="110"/>
        </w:numPr>
        <w:rPr>
          <w:rFonts w:ascii="Abadi" w:hAnsi="Abadi"/>
          <w:sz w:val="28"/>
          <w:szCs w:val="28"/>
        </w:rPr>
      </w:pPr>
      <w:r w:rsidRPr="00135199">
        <w:rPr>
          <w:rFonts w:ascii="Abadi" w:hAnsi="Abadi"/>
          <w:b/>
          <w:bCs/>
          <w:sz w:val="28"/>
          <w:szCs w:val="28"/>
        </w:rPr>
        <w:t>Rwanda's Legal Aid Network (LAN):</w:t>
      </w:r>
      <w:r w:rsidRPr="00135199">
        <w:rPr>
          <w:rFonts w:ascii="Abadi" w:hAnsi="Abadi"/>
          <w:sz w:val="28"/>
          <w:szCs w:val="28"/>
        </w:rPr>
        <w:t xml:space="preserve"> After the 1994 genocide, Rwanda established LAN to provide legal assistance to survivors and those affected by the crisis. The network utilized mobile units and community-based approaches to offer legal consultations, document preparation, and education to those in remote or inaccessible areas, demonstrating a model for delivering legal services amidst severe infrastructure damage.</w:t>
      </w:r>
    </w:p>
    <w:p w14:paraId="4A12EAD7" w14:textId="21627042" w:rsidR="00135199" w:rsidRPr="00135199" w:rsidRDefault="00135199" w:rsidP="001C186E">
      <w:pPr>
        <w:pStyle w:val="NoSpacing"/>
        <w:numPr>
          <w:ilvl w:val="0"/>
          <w:numId w:val="110"/>
        </w:numPr>
        <w:rPr>
          <w:rFonts w:ascii="Abadi" w:hAnsi="Abadi"/>
          <w:sz w:val="28"/>
          <w:szCs w:val="28"/>
        </w:rPr>
      </w:pPr>
      <w:r w:rsidRPr="00135199">
        <w:rPr>
          <w:rFonts w:ascii="Abadi" w:hAnsi="Abadi"/>
          <w:b/>
          <w:bCs/>
          <w:sz w:val="28"/>
          <w:szCs w:val="28"/>
        </w:rPr>
        <w:t>Syrian Refugee Legal Aid Programs:</w:t>
      </w:r>
      <w:r w:rsidRPr="00135199">
        <w:rPr>
          <w:rFonts w:ascii="Abadi" w:hAnsi="Abadi"/>
          <w:sz w:val="28"/>
          <w:szCs w:val="28"/>
        </w:rPr>
        <w:t xml:space="preserve"> In response to the Syrian civil war, several NGOs and legal aid organizations have created digital platforms and mobile apps to support refugees. These platforms offer remote consultations, document preparation, and legal advice tailored to the unique needs of displaced individuals, reflecting an adaptable model for addressing legal challenges in conflict zones.</w:t>
      </w:r>
    </w:p>
    <w:p w14:paraId="265D1070" w14:textId="622121BA" w:rsidR="00CD1AC8" w:rsidRDefault="00135199" w:rsidP="001C186E">
      <w:pPr>
        <w:pStyle w:val="NoSpacing"/>
        <w:numPr>
          <w:ilvl w:val="0"/>
          <w:numId w:val="110"/>
        </w:numPr>
        <w:rPr>
          <w:rFonts w:ascii="Abadi" w:hAnsi="Abadi"/>
          <w:sz w:val="28"/>
          <w:szCs w:val="28"/>
        </w:rPr>
      </w:pPr>
      <w:r w:rsidRPr="00135199">
        <w:rPr>
          <w:rFonts w:ascii="Abadi" w:hAnsi="Abadi"/>
          <w:b/>
          <w:bCs/>
          <w:sz w:val="28"/>
          <w:szCs w:val="28"/>
        </w:rPr>
        <w:t>Yemen's Mobile Legal Assistance:</w:t>
      </w:r>
      <w:r w:rsidRPr="00135199">
        <w:rPr>
          <w:rFonts w:ascii="Abadi" w:hAnsi="Abadi"/>
          <w:sz w:val="28"/>
          <w:szCs w:val="28"/>
        </w:rPr>
        <w:t xml:space="preserve"> Following the escalation of the conflict in Yemen, organizations have deployed mobile legal assistance units to reach communities cut off by the conflict. These units provide legal consultations, documentation services, and educational resources, offering a relevant example of overcoming physical barriers to legal access in a severely impacted region.</w:t>
      </w:r>
    </w:p>
    <w:p w14:paraId="2C17CFA0" w14:textId="77777777" w:rsidR="00135199" w:rsidRPr="00135199" w:rsidRDefault="00135199" w:rsidP="00135199">
      <w:pPr>
        <w:pStyle w:val="NoSpacing"/>
        <w:ind w:left="720"/>
        <w:rPr>
          <w:rFonts w:ascii="Abadi" w:hAnsi="Abadi"/>
          <w:sz w:val="28"/>
          <w:szCs w:val="28"/>
        </w:rPr>
      </w:pPr>
    </w:p>
    <w:p w14:paraId="5B4C5B4C"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2. Implement Mobile Human Rights Documentation and Reporting Systems</w:t>
      </w:r>
    </w:p>
    <w:p w14:paraId="1B575EC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Mobile human rights documentation and reporting systems using apps and SMS can empower citizens to document and report abuses in real-time. This system would allow secure and anonymous reporting of violations, helping to gather evidence and raise international awareness. Such a tool is crucial in Gaza, where human rights abuses are widespread and often go unreported due to fear and restricted movement.</w:t>
      </w:r>
    </w:p>
    <w:p w14:paraId="01DEA3AB" w14:textId="77777777" w:rsidR="00135199" w:rsidRPr="00135199" w:rsidRDefault="00135199" w:rsidP="00135199">
      <w:pPr>
        <w:spacing w:line="256" w:lineRule="auto"/>
        <w:rPr>
          <w:rFonts w:ascii="Abadi" w:eastAsia="Aptos" w:hAnsi="Abadi" w:cs="Times New Roman"/>
          <w:b/>
          <w:bCs/>
          <w:sz w:val="28"/>
          <w:szCs w:val="28"/>
        </w:rPr>
      </w:pPr>
      <w:r w:rsidRPr="00135199">
        <w:rPr>
          <w:rFonts w:ascii="Abadi" w:eastAsia="Aptos" w:hAnsi="Abadi" w:cs="Times New Roman"/>
          <w:b/>
          <w:bCs/>
          <w:sz w:val="28"/>
          <w:szCs w:val="28"/>
        </w:rPr>
        <w:lastRenderedPageBreak/>
        <w:t>Actual Examples</w:t>
      </w:r>
    </w:p>
    <w:p w14:paraId="190E7DB6" w14:textId="4F0A4F7B" w:rsidR="00135199" w:rsidRPr="00135199" w:rsidRDefault="00135199" w:rsidP="001C186E">
      <w:pPr>
        <w:pStyle w:val="NoSpacing"/>
        <w:numPr>
          <w:ilvl w:val="0"/>
          <w:numId w:val="111"/>
        </w:numPr>
        <w:rPr>
          <w:rFonts w:ascii="Abadi" w:hAnsi="Abadi"/>
          <w:sz w:val="28"/>
          <w:szCs w:val="28"/>
        </w:rPr>
      </w:pPr>
      <w:r w:rsidRPr="00135199">
        <w:rPr>
          <w:rFonts w:ascii="Abadi" w:hAnsi="Abadi"/>
          <w:b/>
          <w:bCs/>
          <w:sz w:val="28"/>
          <w:szCs w:val="28"/>
        </w:rPr>
        <w:t xml:space="preserve">Haki </w:t>
      </w:r>
      <w:proofErr w:type="spellStart"/>
      <w:r w:rsidRPr="00135199">
        <w:rPr>
          <w:rFonts w:ascii="Abadi" w:hAnsi="Abadi"/>
          <w:b/>
          <w:bCs/>
          <w:sz w:val="28"/>
          <w:szCs w:val="28"/>
        </w:rPr>
        <w:t>na</w:t>
      </w:r>
      <w:proofErr w:type="spellEnd"/>
      <w:r w:rsidRPr="00135199">
        <w:rPr>
          <w:rFonts w:ascii="Abadi" w:hAnsi="Abadi"/>
          <w:b/>
          <w:bCs/>
          <w:sz w:val="28"/>
          <w:szCs w:val="28"/>
        </w:rPr>
        <w:t xml:space="preserve"> Sheria (Kenya):</w:t>
      </w:r>
      <w:r w:rsidRPr="00135199">
        <w:rPr>
          <w:rFonts w:ascii="Abadi" w:hAnsi="Abadi"/>
          <w:sz w:val="28"/>
          <w:szCs w:val="28"/>
        </w:rPr>
        <w:t xml:space="preserve"> After the post-election violence in Kenya in 2007, Haki </w:t>
      </w:r>
      <w:proofErr w:type="spellStart"/>
      <w:r w:rsidRPr="00135199">
        <w:rPr>
          <w:rFonts w:ascii="Abadi" w:hAnsi="Abadi"/>
          <w:sz w:val="28"/>
          <w:szCs w:val="28"/>
        </w:rPr>
        <w:t>na</w:t>
      </w:r>
      <w:proofErr w:type="spellEnd"/>
      <w:r w:rsidRPr="00135199">
        <w:rPr>
          <w:rFonts w:ascii="Abadi" w:hAnsi="Abadi"/>
          <w:sz w:val="28"/>
          <w:szCs w:val="28"/>
        </w:rPr>
        <w:t xml:space="preserve"> Sheria implemented a mobile reporting system for human rights abuses. This system allowed victims to report violations via SMS and mobile apps, helping to document evidence and raise awareness despite the challenging environment.</w:t>
      </w:r>
    </w:p>
    <w:p w14:paraId="0A8D0448" w14:textId="5998057D" w:rsidR="00135199" w:rsidRPr="00135199" w:rsidRDefault="00135199" w:rsidP="001C186E">
      <w:pPr>
        <w:pStyle w:val="NoSpacing"/>
        <w:numPr>
          <w:ilvl w:val="0"/>
          <w:numId w:val="111"/>
        </w:numPr>
        <w:rPr>
          <w:rFonts w:ascii="Abadi" w:hAnsi="Abadi"/>
          <w:sz w:val="28"/>
          <w:szCs w:val="28"/>
        </w:rPr>
      </w:pPr>
      <w:proofErr w:type="spellStart"/>
      <w:r w:rsidRPr="00135199">
        <w:rPr>
          <w:rFonts w:ascii="Abadi" w:hAnsi="Abadi"/>
          <w:b/>
          <w:bCs/>
          <w:sz w:val="28"/>
          <w:szCs w:val="28"/>
        </w:rPr>
        <w:t>iWitness</w:t>
      </w:r>
      <w:proofErr w:type="spellEnd"/>
      <w:r w:rsidRPr="00135199">
        <w:rPr>
          <w:rFonts w:ascii="Abadi" w:hAnsi="Abadi"/>
          <w:b/>
          <w:bCs/>
          <w:sz w:val="28"/>
          <w:szCs w:val="28"/>
        </w:rPr>
        <w:t xml:space="preserve"> (Syria): </w:t>
      </w:r>
      <w:r w:rsidRPr="00135199">
        <w:rPr>
          <w:rFonts w:ascii="Abadi" w:hAnsi="Abadi"/>
          <w:sz w:val="28"/>
          <w:szCs w:val="28"/>
        </w:rPr>
        <w:t xml:space="preserve">Developed in response to the Syrian conflict, the </w:t>
      </w:r>
      <w:proofErr w:type="spellStart"/>
      <w:r w:rsidRPr="00135199">
        <w:rPr>
          <w:rFonts w:ascii="Abadi" w:hAnsi="Abadi"/>
          <w:sz w:val="28"/>
          <w:szCs w:val="28"/>
        </w:rPr>
        <w:t>iWitness</w:t>
      </w:r>
      <w:proofErr w:type="spellEnd"/>
      <w:r w:rsidRPr="00135199">
        <w:rPr>
          <w:rFonts w:ascii="Abadi" w:hAnsi="Abadi"/>
          <w:sz w:val="28"/>
          <w:szCs w:val="28"/>
        </w:rPr>
        <w:t xml:space="preserve"> app enables users to document and report human rights abuses securely. It ensures evidence integrity and allows for anonymous reporting, fitting well with the needs of regions experiencing severe human rights crises.</w:t>
      </w:r>
    </w:p>
    <w:p w14:paraId="7A2A31FD" w14:textId="5EE9EBDC" w:rsidR="00CD1AC8" w:rsidRPr="00135199" w:rsidRDefault="00135199" w:rsidP="001C186E">
      <w:pPr>
        <w:pStyle w:val="NoSpacing"/>
        <w:numPr>
          <w:ilvl w:val="0"/>
          <w:numId w:val="111"/>
        </w:numPr>
        <w:rPr>
          <w:rFonts w:ascii="Abadi" w:hAnsi="Abadi"/>
          <w:sz w:val="28"/>
          <w:szCs w:val="28"/>
        </w:rPr>
      </w:pPr>
      <w:r w:rsidRPr="00135199">
        <w:rPr>
          <w:rFonts w:ascii="Abadi" w:hAnsi="Abadi"/>
          <w:b/>
          <w:bCs/>
          <w:sz w:val="28"/>
          <w:szCs w:val="28"/>
        </w:rPr>
        <w:t>Ushahidi (Haiti):</w:t>
      </w:r>
      <w:r w:rsidRPr="00135199">
        <w:rPr>
          <w:rFonts w:ascii="Abadi" w:hAnsi="Abadi"/>
          <w:sz w:val="28"/>
          <w:szCs w:val="28"/>
        </w:rPr>
        <w:t xml:space="preserve"> Following the 2010 earthquake in Haiti, Ushahidi was used to create a crowdsourced map to track and report human rights abuses and other critical incidents. This platform helped visualize the situation on the ground, providing valuable insights and improving accountability in a crisis-stricken area.</w:t>
      </w:r>
      <w:r w:rsidR="00CD1AC8" w:rsidRPr="00135199">
        <w:rPr>
          <w:rFonts w:ascii="Abadi" w:hAnsi="Abadi"/>
          <w:sz w:val="28"/>
          <w:szCs w:val="28"/>
        </w:rPr>
        <w:br/>
      </w:r>
    </w:p>
    <w:p w14:paraId="55DF9ACC" w14:textId="6982566C" w:rsidR="00CD1AC8" w:rsidRPr="00CD1AC8" w:rsidRDefault="003259BD" w:rsidP="00CD1AC8">
      <w:pPr>
        <w:spacing w:line="256" w:lineRule="auto"/>
        <w:rPr>
          <w:rFonts w:ascii="Abadi" w:eastAsia="Aptos" w:hAnsi="Abadi" w:cs="Times New Roman"/>
          <w:b/>
          <w:bCs/>
          <w:sz w:val="28"/>
          <w:szCs w:val="28"/>
        </w:rPr>
      </w:pPr>
      <w:r>
        <w:rPr>
          <w:rFonts w:ascii="Abadi" w:eastAsia="Aptos" w:hAnsi="Abadi" w:cs="Times New Roman"/>
          <w:b/>
          <w:bCs/>
          <w:sz w:val="28"/>
          <w:szCs w:val="28"/>
        </w:rPr>
        <w:t>3</w:t>
      </w:r>
      <w:r w:rsidR="00CD1AC8" w:rsidRPr="00CD1AC8">
        <w:rPr>
          <w:rFonts w:ascii="Abadi" w:eastAsia="Aptos" w:hAnsi="Abadi" w:cs="Times New Roman"/>
          <w:b/>
          <w:bCs/>
          <w:sz w:val="28"/>
          <w:szCs w:val="28"/>
        </w:rPr>
        <w:t>. Establish Virtual Legal Clinics</w:t>
      </w:r>
    </w:p>
    <w:p w14:paraId="7E4270C0"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Virtual legal clinics can connect lawyers with clients through online platforms, providing much-needed pro bono services to those who cannot afford legal representation. This model is particularly beneficial in Gaza, </w:t>
      </w:r>
      <w:proofErr w:type="gramStart"/>
      <w:r w:rsidRPr="00CD1AC8">
        <w:rPr>
          <w:rFonts w:ascii="Abadi" w:eastAsia="Aptos" w:hAnsi="Abadi" w:cs="Times New Roman"/>
          <w:sz w:val="28"/>
          <w:szCs w:val="28"/>
        </w:rPr>
        <w:t>where</w:t>
      </w:r>
      <w:proofErr w:type="gramEnd"/>
      <w:r w:rsidRPr="00CD1AC8">
        <w:rPr>
          <w:rFonts w:ascii="Abadi" w:eastAsia="Aptos" w:hAnsi="Abadi" w:cs="Times New Roman"/>
          <w:sz w:val="28"/>
          <w:szCs w:val="28"/>
        </w:rPr>
        <w:t xml:space="preserve"> economic hardships and physical barriers limit access to legal assistance. Virtual clinics can provide consultations, legal advice, and even representation in some cases, ensuring that justice is accessible to all.</w:t>
      </w:r>
    </w:p>
    <w:p w14:paraId="7C4E8124" w14:textId="77777777" w:rsidR="00135199" w:rsidRPr="00135199" w:rsidRDefault="00135199" w:rsidP="00135199">
      <w:pPr>
        <w:spacing w:line="256" w:lineRule="auto"/>
        <w:rPr>
          <w:rFonts w:ascii="Abadi" w:eastAsia="Aptos" w:hAnsi="Abadi" w:cs="Times New Roman"/>
          <w:b/>
          <w:bCs/>
          <w:sz w:val="28"/>
          <w:szCs w:val="28"/>
        </w:rPr>
      </w:pPr>
      <w:r w:rsidRPr="00135199">
        <w:rPr>
          <w:rFonts w:ascii="Abadi" w:eastAsia="Aptos" w:hAnsi="Abadi" w:cs="Times New Roman"/>
          <w:b/>
          <w:bCs/>
          <w:sz w:val="28"/>
          <w:szCs w:val="28"/>
        </w:rPr>
        <w:t>Actual Examples</w:t>
      </w:r>
    </w:p>
    <w:p w14:paraId="7A2BAFE5" w14:textId="2849BC7B" w:rsidR="00135199" w:rsidRPr="00135199" w:rsidRDefault="00135199" w:rsidP="001C186E">
      <w:pPr>
        <w:pStyle w:val="NoSpacing"/>
        <w:numPr>
          <w:ilvl w:val="0"/>
          <w:numId w:val="113"/>
        </w:numPr>
        <w:rPr>
          <w:rFonts w:ascii="Abadi" w:hAnsi="Abadi"/>
          <w:sz w:val="28"/>
          <w:szCs w:val="28"/>
        </w:rPr>
      </w:pPr>
      <w:r w:rsidRPr="00135199">
        <w:rPr>
          <w:rFonts w:ascii="Abadi" w:hAnsi="Abadi"/>
          <w:b/>
          <w:bCs/>
          <w:sz w:val="28"/>
          <w:szCs w:val="28"/>
        </w:rPr>
        <w:t>Legal Aid Online (United States):</w:t>
      </w:r>
      <w:r w:rsidRPr="00135199">
        <w:rPr>
          <w:rFonts w:ascii="Abadi" w:hAnsi="Abadi"/>
          <w:sz w:val="28"/>
          <w:szCs w:val="28"/>
        </w:rPr>
        <w:t xml:space="preserve"> Legal Aid Online provides a platform where volunteer lawyers offer pro bono services to underserved populations. This model of connecting clients with legal assistance through an online portal is a relevant example for establishing similar services in Gaza.</w:t>
      </w:r>
    </w:p>
    <w:p w14:paraId="408F5478" w14:textId="2FD08217" w:rsidR="00135199" w:rsidRPr="00135199" w:rsidRDefault="00135199" w:rsidP="001C186E">
      <w:pPr>
        <w:pStyle w:val="NoSpacing"/>
        <w:numPr>
          <w:ilvl w:val="0"/>
          <w:numId w:val="113"/>
        </w:numPr>
        <w:rPr>
          <w:rFonts w:ascii="Abadi" w:hAnsi="Abadi"/>
          <w:sz w:val="28"/>
          <w:szCs w:val="28"/>
        </w:rPr>
      </w:pPr>
      <w:r w:rsidRPr="00135199">
        <w:rPr>
          <w:rFonts w:ascii="Abadi" w:hAnsi="Abadi"/>
          <w:b/>
          <w:bCs/>
          <w:sz w:val="28"/>
          <w:szCs w:val="28"/>
        </w:rPr>
        <w:t>Lawyers Without Borders (International):</w:t>
      </w:r>
      <w:r w:rsidRPr="00135199">
        <w:rPr>
          <w:rFonts w:ascii="Abadi" w:hAnsi="Abadi"/>
          <w:sz w:val="28"/>
          <w:szCs w:val="28"/>
        </w:rPr>
        <w:t xml:space="preserve"> Lawyers Without Borders offers tele-law services, providing legal consultations and advice via video calls to clients in crisis zones. This approach ensures continuous access to legal support despite physical and economic barriers, applicable to Gaza's context.</w:t>
      </w:r>
    </w:p>
    <w:p w14:paraId="4065C069" w14:textId="4A8C78E4" w:rsidR="00135199" w:rsidRDefault="00135199" w:rsidP="001C186E">
      <w:pPr>
        <w:pStyle w:val="NoSpacing"/>
        <w:numPr>
          <w:ilvl w:val="0"/>
          <w:numId w:val="113"/>
        </w:numPr>
        <w:rPr>
          <w:rFonts w:ascii="Abadi" w:hAnsi="Abadi"/>
          <w:sz w:val="28"/>
          <w:szCs w:val="28"/>
        </w:rPr>
      </w:pPr>
      <w:r w:rsidRPr="00135199">
        <w:rPr>
          <w:rFonts w:ascii="Abadi" w:hAnsi="Abadi"/>
          <w:b/>
          <w:bCs/>
          <w:sz w:val="28"/>
          <w:szCs w:val="28"/>
        </w:rPr>
        <w:t>The International Court of Justice (ICJ) Virtual Proceedings:</w:t>
      </w:r>
      <w:r w:rsidRPr="00135199">
        <w:rPr>
          <w:rFonts w:ascii="Abadi" w:hAnsi="Abadi"/>
          <w:sz w:val="28"/>
          <w:szCs w:val="28"/>
        </w:rPr>
        <w:t xml:space="preserve"> The ICJ has implemented virtual court sessions for international disputes, allowing parties to participate and present their cases remotely. This model can be adapted for virtual court representation, facilitating legal proceedings for those in conflict zones or under restrictions.</w:t>
      </w:r>
    </w:p>
    <w:p w14:paraId="0A068FEF" w14:textId="77777777" w:rsidR="00135199" w:rsidRPr="00135199" w:rsidRDefault="00135199" w:rsidP="00135199">
      <w:pPr>
        <w:pStyle w:val="NoSpacing"/>
        <w:ind w:left="720"/>
        <w:rPr>
          <w:rFonts w:ascii="Abadi" w:hAnsi="Abadi"/>
          <w:sz w:val="28"/>
          <w:szCs w:val="28"/>
        </w:rPr>
      </w:pPr>
    </w:p>
    <w:p w14:paraId="4A81F179" w14:textId="007A61EC" w:rsidR="00CD1AC8" w:rsidRPr="00CD1AC8" w:rsidRDefault="003259BD" w:rsidP="00CD1AC8">
      <w:pPr>
        <w:spacing w:line="256" w:lineRule="auto"/>
        <w:rPr>
          <w:rFonts w:ascii="Abadi" w:eastAsia="Aptos" w:hAnsi="Abadi" w:cs="Times New Roman"/>
          <w:b/>
          <w:bCs/>
          <w:sz w:val="28"/>
          <w:szCs w:val="28"/>
        </w:rPr>
      </w:pPr>
      <w:r>
        <w:rPr>
          <w:rFonts w:ascii="Abadi" w:eastAsia="Aptos" w:hAnsi="Abadi" w:cs="Times New Roman"/>
          <w:b/>
          <w:bCs/>
          <w:sz w:val="28"/>
          <w:szCs w:val="28"/>
        </w:rPr>
        <w:lastRenderedPageBreak/>
        <w:t>4</w:t>
      </w:r>
      <w:r w:rsidR="00CD1AC8" w:rsidRPr="00CD1AC8">
        <w:rPr>
          <w:rFonts w:ascii="Abadi" w:eastAsia="Aptos" w:hAnsi="Abadi" w:cs="Times New Roman"/>
          <w:b/>
          <w:bCs/>
          <w:sz w:val="28"/>
          <w:szCs w:val="28"/>
        </w:rPr>
        <w:t>. Develop Community-Based Legal Education Programs</w:t>
      </w:r>
    </w:p>
    <w:p w14:paraId="7619845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Community-based legal education programs aim to empower local populations by teaching them about their rights and legal procedures. These initiatives can raise awareness and build a culture of respect for the rule of law, which is essential in Gaza where many are unaware of their legal rights. Such programs can be delivered through workshops, seminars, and outreach activities, fostering a more informed and proactive citizenry.</w:t>
      </w:r>
    </w:p>
    <w:p w14:paraId="13086AB9" w14:textId="77777777" w:rsidR="00545D01" w:rsidRPr="00545D01" w:rsidRDefault="00545D01" w:rsidP="00545D01">
      <w:pPr>
        <w:spacing w:line="256" w:lineRule="auto"/>
        <w:rPr>
          <w:rFonts w:ascii="Abadi" w:eastAsia="Aptos" w:hAnsi="Abadi" w:cs="Times New Roman"/>
          <w:b/>
          <w:bCs/>
          <w:sz w:val="28"/>
          <w:szCs w:val="28"/>
        </w:rPr>
      </w:pPr>
      <w:r w:rsidRPr="00545D01">
        <w:rPr>
          <w:rFonts w:ascii="Abadi" w:eastAsia="Aptos" w:hAnsi="Abadi" w:cs="Times New Roman"/>
          <w:b/>
          <w:bCs/>
          <w:sz w:val="28"/>
          <w:szCs w:val="28"/>
        </w:rPr>
        <w:t>Actual Examples</w:t>
      </w:r>
    </w:p>
    <w:p w14:paraId="36C140FD" w14:textId="5449F6E7" w:rsidR="00545D01" w:rsidRPr="00545D01" w:rsidRDefault="00545D01" w:rsidP="001C186E">
      <w:pPr>
        <w:pStyle w:val="NoSpacing"/>
        <w:numPr>
          <w:ilvl w:val="0"/>
          <w:numId w:val="115"/>
        </w:numPr>
        <w:rPr>
          <w:rFonts w:ascii="Abadi" w:hAnsi="Abadi"/>
          <w:sz w:val="28"/>
          <w:szCs w:val="28"/>
        </w:rPr>
      </w:pPr>
      <w:r w:rsidRPr="00545D01">
        <w:rPr>
          <w:rFonts w:ascii="Abadi" w:hAnsi="Abadi"/>
          <w:b/>
          <w:bCs/>
          <w:sz w:val="28"/>
          <w:szCs w:val="28"/>
        </w:rPr>
        <w:t>Legal Empowerment for Women (Pakistan):</w:t>
      </w:r>
      <w:r w:rsidRPr="00545D01">
        <w:rPr>
          <w:rFonts w:ascii="Abadi" w:hAnsi="Abadi"/>
          <w:sz w:val="28"/>
          <w:szCs w:val="28"/>
        </w:rPr>
        <w:t xml:space="preserve"> Following the devastating floods in Pakistan, community-based legal education programs were established to educate women about their legal rights and access to justice. These programs included workshops and seminars designed to increase legal awareness and empower local populations.</w:t>
      </w:r>
    </w:p>
    <w:p w14:paraId="6E3A3D6C" w14:textId="3491E784" w:rsidR="00545D01" w:rsidRPr="00545D01" w:rsidRDefault="00545D01" w:rsidP="001C186E">
      <w:pPr>
        <w:pStyle w:val="NoSpacing"/>
        <w:numPr>
          <w:ilvl w:val="0"/>
          <w:numId w:val="115"/>
        </w:numPr>
        <w:rPr>
          <w:rFonts w:ascii="Abadi" w:hAnsi="Abadi"/>
          <w:sz w:val="28"/>
          <w:szCs w:val="28"/>
        </w:rPr>
      </w:pPr>
      <w:r w:rsidRPr="00545D01">
        <w:rPr>
          <w:rFonts w:ascii="Abadi" w:hAnsi="Abadi"/>
          <w:b/>
          <w:bCs/>
          <w:sz w:val="28"/>
          <w:szCs w:val="28"/>
        </w:rPr>
        <w:t>Legal Education in Refugee Camps (Jordan):</w:t>
      </w:r>
      <w:r w:rsidRPr="00545D01">
        <w:rPr>
          <w:rFonts w:ascii="Abadi" w:hAnsi="Abadi"/>
          <w:sz w:val="28"/>
          <w:szCs w:val="28"/>
        </w:rPr>
        <w:t xml:space="preserve"> In response to the Syrian refugee crisis, NGOs in Jordan have developed legal education programs within refugee camps. These programs provide workshops and seminars on legal rights and procedures to help displaced individuals understand and assert their rights in a new environment.</w:t>
      </w:r>
    </w:p>
    <w:p w14:paraId="57EBD85D" w14:textId="4B53434E" w:rsidR="00CD1AC8" w:rsidRPr="00545D01" w:rsidRDefault="00545D01" w:rsidP="001C186E">
      <w:pPr>
        <w:pStyle w:val="NoSpacing"/>
        <w:numPr>
          <w:ilvl w:val="0"/>
          <w:numId w:val="115"/>
        </w:numPr>
        <w:rPr>
          <w:rFonts w:ascii="Abadi" w:hAnsi="Abadi"/>
          <w:sz w:val="28"/>
          <w:szCs w:val="28"/>
        </w:rPr>
      </w:pPr>
      <w:r w:rsidRPr="00545D01">
        <w:rPr>
          <w:rFonts w:ascii="Abadi" w:hAnsi="Abadi"/>
          <w:b/>
          <w:bCs/>
          <w:sz w:val="28"/>
          <w:szCs w:val="28"/>
        </w:rPr>
        <w:t>Youth for Human Rights (International):</w:t>
      </w:r>
      <w:r w:rsidRPr="00545D01">
        <w:rPr>
          <w:rFonts w:ascii="Abadi" w:hAnsi="Abadi"/>
          <w:sz w:val="28"/>
          <w:szCs w:val="28"/>
        </w:rPr>
        <w:t xml:space="preserve"> The Youth for Human Rights initiative integrates human rights education into school curriculums globally. By teaching children about their rights from a young age, this program aims to build a foundation of legal knowledge and respect for the rule of law, applicable to community-based legal education in Gaza.</w:t>
      </w:r>
      <w:r w:rsidR="00CD1AC8" w:rsidRPr="00545D01">
        <w:rPr>
          <w:rFonts w:ascii="Abadi" w:hAnsi="Abadi"/>
          <w:sz w:val="28"/>
          <w:szCs w:val="28"/>
        </w:rPr>
        <w:br/>
      </w:r>
    </w:p>
    <w:p w14:paraId="0DD84E97" w14:textId="34D015CB" w:rsidR="00CD1AC8" w:rsidRPr="00CD1AC8" w:rsidRDefault="003259BD" w:rsidP="00CD1AC8">
      <w:pPr>
        <w:spacing w:line="256" w:lineRule="auto"/>
        <w:rPr>
          <w:rFonts w:ascii="Abadi" w:eastAsia="Aptos" w:hAnsi="Abadi" w:cs="Times New Roman"/>
          <w:b/>
          <w:bCs/>
          <w:sz w:val="28"/>
          <w:szCs w:val="28"/>
        </w:rPr>
      </w:pPr>
      <w:r>
        <w:rPr>
          <w:rFonts w:ascii="Abadi" w:eastAsia="Aptos" w:hAnsi="Abadi" w:cs="Times New Roman"/>
          <w:b/>
          <w:bCs/>
          <w:sz w:val="28"/>
          <w:szCs w:val="28"/>
        </w:rPr>
        <w:t>5</w:t>
      </w:r>
      <w:r w:rsidR="00CD1AC8" w:rsidRPr="00CD1AC8">
        <w:rPr>
          <w:rFonts w:ascii="Abadi" w:eastAsia="Aptos" w:hAnsi="Abadi" w:cs="Times New Roman"/>
          <w:b/>
          <w:bCs/>
          <w:sz w:val="28"/>
          <w:szCs w:val="28"/>
        </w:rPr>
        <w:t>. Implement Online Dispute Resolution (ODR) Systems</w:t>
      </w:r>
    </w:p>
    <w:p w14:paraId="3E4BB26D"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Online Dispute Resolution (ODR) systems use digital platforms to resolve disputes without the need for physical court appearances. This is particularly useful in Gaza, where court infrastructure may be damaged or inaccessible due to military actions. ODR can facilitate mediation, arbitration, and negotiation, making the dispute resolution process more efficient and accessible.</w:t>
      </w:r>
    </w:p>
    <w:p w14:paraId="11FE7C3D" w14:textId="77777777" w:rsidR="00545D01" w:rsidRPr="00545D01" w:rsidRDefault="00545D01" w:rsidP="00545D01">
      <w:pPr>
        <w:spacing w:line="256" w:lineRule="auto"/>
        <w:rPr>
          <w:rFonts w:ascii="Abadi" w:eastAsia="Aptos" w:hAnsi="Abadi" w:cs="Times New Roman"/>
          <w:b/>
          <w:bCs/>
          <w:sz w:val="28"/>
          <w:szCs w:val="28"/>
        </w:rPr>
      </w:pPr>
      <w:r w:rsidRPr="00545D01">
        <w:rPr>
          <w:rFonts w:ascii="Abadi" w:eastAsia="Aptos" w:hAnsi="Abadi" w:cs="Times New Roman"/>
          <w:b/>
          <w:bCs/>
          <w:sz w:val="28"/>
          <w:szCs w:val="28"/>
        </w:rPr>
        <w:t>Actual Examples</w:t>
      </w:r>
    </w:p>
    <w:p w14:paraId="382E40CF" w14:textId="7DBD50EE" w:rsidR="00545D01" w:rsidRPr="00545D01" w:rsidRDefault="00545D01" w:rsidP="001C186E">
      <w:pPr>
        <w:pStyle w:val="NoSpacing"/>
        <w:numPr>
          <w:ilvl w:val="0"/>
          <w:numId w:val="116"/>
        </w:numPr>
        <w:rPr>
          <w:rFonts w:ascii="Abadi" w:hAnsi="Abadi"/>
          <w:sz w:val="28"/>
          <w:szCs w:val="28"/>
        </w:rPr>
      </w:pPr>
      <w:r w:rsidRPr="00545D01">
        <w:rPr>
          <w:rFonts w:ascii="Abadi" w:hAnsi="Abadi"/>
          <w:b/>
          <w:bCs/>
          <w:sz w:val="28"/>
          <w:szCs w:val="28"/>
        </w:rPr>
        <w:t>Ukraine’s Online Mediation Services (Ukraine):</w:t>
      </w:r>
      <w:r w:rsidRPr="00545D01">
        <w:rPr>
          <w:rFonts w:ascii="Abadi" w:hAnsi="Abadi"/>
          <w:sz w:val="28"/>
          <w:szCs w:val="28"/>
        </w:rPr>
        <w:t xml:space="preserve"> Amidst the ongoing conflict and displacement due to the war in Ukraine, online mediation services have been developed to help resolve disputes remotely. These platforms connect disputing parties with mediators through virtual channels, providing a crucial alternative to physical court appearances.</w:t>
      </w:r>
    </w:p>
    <w:p w14:paraId="7BABF6B4" w14:textId="62D6C394" w:rsidR="00545D01" w:rsidRPr="00545D01" w:rsidRDefault="00545D01" w:rsidP="001C186E">
      <w:pPr>
        <w:pStyle w:val="NoSpacing"/>
        <w:numPr>
          <w:ilvl w:val="0"/>
          <w:numId w:val="116"/>
        </w:numPr>
        <w:rPr>
          <w:rFonts w:ascii="Abadi" w:hAnsi="Abadi"/>
          <w:sz w:val="28"/>
          <w:szCs w:val="28"/>
        </w:rPr>
      </w:pPr>
      <w:r w:rsidRPr="00545D01">
        <w:rPr>
          <w:rFonts w:ascii="Abadi" w:hAnsi="Abadi"/>
          <w:b/>
          <w:bCs/>
          <w:sz w:val="28"/>
          <w:szCs w:val="28"/>
        </w:rPr>
        <w:lastRenderedPageBreak/>
        <w:t xml:space="preserve">Yemen’s Digital Arbitration Platforms (Yemen): </w:t>
      </w:r>
      <w:r w:rsidRPr="00545D01">
        <w:rPr>
          <w:rFonts w:ascii="Abadi" w:hAnsi="Abadi"/>
          <w:sz w:val="28"/>
          <w:szCs w:val="28"/>
        </w:rPr>
        <w:t>In response to the ongoing conflict and damaged infrastructure in Yemen, digital arbitration platforms have been introduced to handle commercial and civil disputes. These systems offer an efficient and accessible way to resolve disputes remotely, fitting the needs of a region with restricted access to traditional court services.</w:t>
      </w:r>
    </w:p>
    <w:p w14:paraId="26A04CD1" w14:textId="0F2446D0" w:rsidR="00CD1AC8" w:rsidRPr="00CD1AC8" w:rsidRDefault="00545D01" w:rsidP="001C186E">
      <w:pPr>
        <w:pStyle w:val="NoSpacing"/>
        <w:numPr>
          <w:ilvl w:val="0"/>
          <w:numId w:val="116"/>
        </w:numPr>
      </w:pPr>
      <w:r w:rsidRPr="00545D01">
        <w:rPr>
          <w:rFonts w:ascii="Abadi" w:hAnsi="Abadi"/>
          <w:b/>
          <w:bCs/>
          <w:sz w:val="28"/>
          <w:szCs w:val="28"/>
        </w:rPr>
        <w:t>Syrian Refugee Camp ODR Initiatives (Jordan):</w:t>
      </w:r>
      <w:r w:rsidRPr="00545D01">
        <w:rPr>
          <w:rFonts w:ascii="Abadi" w:hAnsi="Abadi"/>
          <w:sz w:val="28"/>
          <w:szCs w:val="28"/>
        </w:rPr>
        <w:t xml:space="preserve"> In Jordan, where many Syrian refugees reside, online dispute resolution systems have been implemented in refugee camps to address small claims and community disputes. These platforms help resolve conflicts quickly and efficiently, providing justice to displaced individuals with limited access to traditional legal services.</w:t>
      </w:r>
      <w:r w:rsidR="00CD1AC8" w:rsidRPr="00545D01">
        <w:rPr>
          <w:rFonts w:ascii="Abadi" w:hAnsi="Abadi"/>
          <w:sz w:val="28"/>
          <w:szCs w:val="28"/>
        </w:rPr>
        <w:br/>
      </w:r>
    </w:p>
    <w:p w14:paraId="6EAFB57B" w14:textId="27DE1B76" w:rsidR="00CD1AC8" w:rsidRPr="00CD1AC8" w:rsidRDefault="003259BD" w:rsidP="00CD1AC8">
      <w:pPr>
        <w:spacing w:line="256" w:lineRule="auto"/>
        <w:rPr>
          <w:rFonts w:ascii="Abadi" w:eastAsia="Aptos" w:hAnsi="Abadi" w:cs="Times New Roman"/>
          <w:b/>
          <w:bCs/>
          <w:sz w:val="28"/>
          <w:szCs w:val="28"/>
        </w:rPr>
      </w:pPr>
      <w:r>
        <w:rPr>
          <w:rFonts w:ascii="Abadi" w:eastAsia="Aptos" w:hAnsi="Abadi" w:cs="Times New Roman"/>
          <w:b/>
          <w:bCs/>
          <w:sz w:val="28"/>
          <w:szCs w:val="28"/>
        </w:rPr>
        <w:t>6</w:t>
      </w:r>
      <w:r w:rsidR="00CD1AC8" w:rsidRPr="00CD1AC8">
        <w:rPr>
          <w:rFonts w:ascii="Abadi" w:eastAsia="Aptos" w:hAnsi="Abadi" w:cs="Times New Roman"/>
          <w:b/>
          <w:bCs/>
          <w:sz w:val="28"/>
          <w:szCs w:val="28"/>
        </w:rPr>
        <w:t>. Build Human Rights Advocacy Networks</w:t>
      </w:r>
    </w:p>
    <w:p w14:paraId="65D21B6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Establishing robust human rights advocacy networks can amplify the voices of Gaza's citizens on the international stage. These networks can leverage social media, international partnerships, and public campaigns to highlight human rights abuses and advocate for policy changes. Building strong advocacy networks can help mobilize global support and pressure violators to uphold human rights standards.</w:t>
      </w:r>
    </w:p>
    <w:p w14:paraId="3B36A8C8" w14:textId="77777777" w:rsidR="00545D01" w:rsidRPr="00545D01" w:rsidRDefault="00545D01" w:rsidP="00545D01">
      <w:pPr>
        <w:spacing w:line="256" w:lineRule="auto"/>
        <w:rPr>
          <w:rFonts w:ascii="Abadi" w:eastAsia="Aptos" w:hAnsi="Abadi" w:cs="Times New Roman"/>
          <w:b/>
          <w:bCs/>
          <w:sz w:val="28"/>
          <w:szCs w:val="28"/>
        </w:rPr>
      </w:pPr>
      <w:r w:rsidRPr="00545D01">
        <w:rPr>
          <w:rFonts w:ascii="Abadi" w:eastAsia="Aptos" w:hAnsi="Abadi" w:cs="Times New Roman"/>
          <w:b/>
          <w:bCs/>
          <w:sz w:val="28"/>
          <w:szCs w:val="28"/>
        </w:rPr>
        <w:t>Actual Examples</w:t>
      </w:r>
    </w:p>
    <w:p w14:paraId="0505893A" w14:textId="68BBBAB5" w:rsidR="00545D01" w:rsidRPr="00545D01" w:rsidRDefault="00545D01" w:rsidP="001C186E">
      <w:pPr>
        <w:pStyle w:val="NoSpacing"/>
        <w:numPr>
          <w:ilvl w:val="0"/>
          <w:numId w:val="117"/>
        </w:numPr>
        <w:rPr>
          <w:sz w:val="28"/>
          <w:szCs w:val="28"/>
        </w:rPr>
      </w:pPr>
      <w:r w:rsidRPr="00545D01">
        <w:rPr>
          <w:b/>
          <w:bCs/>
          <w:sz w:val="28"/>
          <w:szCs w:val="28"/>
        </w:rPr>
        <w:t>Rohingya Advocacy Networks (Myanmar/Bangladesh</w:t>
      </w:r>
      <w:r w:rsidRPr="00545D01">
        <w:rPr>
          <w:sz w:val="28"/>
          <w:szCs w:val="28"/>
        </w:rPr>
        <w:t>): In response to the Rohingya crisis, various international NGOs and advocacy groups have formed global campaigns to raise awareness and mobilize support. These networks use coordinated efforts to spotlight human rights abuses and press for international action, providing a model for amplifying voices from Gaza.</w:t>
      </w:r>
    </w:p>
    <w:p w14:paraId="5C50FC22" w14:textId="313D466A" w:rsidR="00545D01" w:rsidRPr="00545D01" w:rsidRDefault="00545D01" w:rsidP="001C186E">
      <w:pPr>
        <w:pStyle w:val="NoSpacing"/>
        <w:numPr>
          <w:ilvl w:val="0"/>
          <w:numId w:val="117"/>
        </w:numPr>
        <w:spacing w:before="240"/>
        <w:rPr>
          <w:sz w:val="28"/>
          <w:szCs w:val="28"/>
        </w:rPr>
      </w:pPr>
      <w:r w:rsidRPr="00545D01">
        <w:rPr>
          <w:b/>
          <w:bCs/>
          <w:sz w:val="28"/>
          <w:szCs w:val="28"/>
        </w:rPr>
        <w:t>Yemen Human Rights Campaigns (Yeme</w:t>
      </w:r>
      <w:r>
        <w:rPr>
          <w:b/>
          <w:bCs/>
          <w:sz w:val="28"/>
          <w:szCs w:val="28"/>
        </w:rPr>
        <w:t>)</w:t>
      </w:r>
      <w:r w:rsidRPr="00545D01">
        <w:rPr>
          <w:sz w:val="28"/>
          <w:szCs w:val="28"/>
        </w:rPr>
        <w:t>: Following the humanitarian crisis in Yemen, social media advocacy has played a crucial role in documenting and sharing human rights abuses. Platforms like Twitter and Facebook have been used extensively to reach global audiences and advocate for international intervention and support.</w:t>
      </w:r>
    </w:p>
    <w:p w14:paraId="5E7FFAD2" w14:textId="1AC30F36" w:rsidR="00545D01" w:rsidRDefault="00545D01" w:rsidP="001C186E">
      <w:pPr>
        <w:pStyle w:val="NoSpacing"/>
        <w:numPr>
          <w:ilvl w:val="0"/>
          <w:numId w:val="117"/>
        </w:numPr>
        <w:rPr>
          <w:sz w:val="28"/>
          <w:szCs w:val="28"/>
        </w:rPr>
      </w:pPr>
      <w:r w:rsidRPr="00545D01">
        <w:rPr>
          <w:b/>
          <w:bCs/>
          <w:sz w:val="28"/>
          <w:szCs w:val="28"/>
        </w:rPr>
        <w:t>Syrian Human Rights Coalition (Syria/International): The</w:t>
      </w:r>
      <w:r w:rsidRPr="00545D01">
        <w:rPr>
          <w:sz w:val="28"/>
          <w:szCs w:val="28"/>
        </w:rPr>
        <w:t xml:space="preserve"> Syrian Human Rights Coalition has partnered with international organizations such as Amnesty International and Human Rights Watch to enhance advocacy efforts. These partnerships have strengthened global pressure on human rights violators and </w:t>
      </w:r>
      <w:r w:rsidRPr="00545D01">
        <w:rPr>
          <w:sz w:val="28"/>
          <w:szCs w:val="28"/>
        </w:rPr>
        <w:lastRenderedPageBreak/>
        <w:t>supported policy changes, illustrating how collaborations can bolster advocacy networks.</w:t>
      </w:r>
    </w:p>
    <w:p w14:paraId="482B4EBA" w14:textId="77777777" w:rsidR="00545D01" w:rsidRPr="00545D01" w:rsidRDefault="00545D01" w:rsidP="00545D01">
      <w:pPr>
        <w:pStyle w:val="NoSpacing"/>
        <w:ind w:left="360"/>
        <w:rPr>
          <w:sz w:val="28"/>
          <w:szCs w:val="28"/>
        </w:rPr>
      </w:pPr>
    </w:p>
    <w:p w14:paraId="039B5371" w14:textId="645DCA80" w:rsidR="00CD1AC8" w:rsidRPr="00CD1AC8" w:rsidRDefault="003259BD" w:rsidP="00CD1AC8">
      <w:pPr>
        <w:spacing w:line="256" w:lineRule="auto"/>
        <w:rPr>
          <w:rFonts w:ascii="Abadi" w:eastAsia="Aptos" w:hAnsi="Abadi" w:cs="Times New Roman"/>
          <w:b/>
          <w:bCs/>
          <w:sz w:val="28"/>
          <w:szCs w:val="28"/>
        </w:rPr>
      </w:pPr>
      <w:r>
        <w:rPr>
          <w:rFonts w:ascii="Abadi" w:eastAsia="Aptos" w:hAnsi="Abadi" w:cs="Times New Roman"/>
          <w:b/>
          <w:bCs/>
          <w:sz w:val="28"/>
          <w:szCs w:val="28"/>
        </w:rPr>
        <w:t>7</w:t>
      </w:r>
      <w:r w:rsidR="00CD1AC8" w:rsidRPr="00CD1AC8">
        <w:rPr>
          <w:rFonts w:ascii="Abadi" w:eastAsia="Aptos" w:hAnsi="Abadi" w:cs="Times New Roman"/>
          <w:b/>
          <w:bCs/>
          <w:sz w:val="28"/>
          <w:szCs w:val="28"/>
        </w:rPr>
        <w:t>. Establish Property Recovery and Restitution Programs</w:t>
      </w:r>
    </w:p>
    <w:p w14:paraId="78DCC122"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Developing comprehensive property recovery and restitution programs is essential for ensuring that residents of Gaza can reclaim their homes, lands, and properties destroyed or confiscated during Israeli military actions. These programs would provide legal assistance and support to individuals seeking to restore their property rights, facilitating the rebuilding process and ensuring justice for those affected.</w:t>
      </w:r>
    </w:p>
    <w:p w14:paraId="221891E1" w14:textId="77777777" w:rsidR="00110F8B" w:rsidRPr="00110F8B" w:rsidRDefault="00110F8B" w:rsidP="00110F8B">
      <w:pPr>
        <w:spacing w:line="256" w:lineRule="auto"/>
        <w:rPr>
          <w:rFonts w:ascii="Abadi" w:eastAsia="Aptos" w:hAnsi="Abadi" w:cs="Times New Roman"/>
          <w:b/>
          <w:bCs/>
          <w:sz w:val="28"/>
          <w:szCs w:val="28"/>
        </w:rPr>
      </w:pPr>
      <w:r w:rsidRPr="00110F8B">
        <w:rPr>
          <w:rFonts w:ascii="Abadi" w:eastAsia="Aptos" w:hAnsi="Abadi" w:cs="Times New Roman"/>
          <w:b/>
          <w:bCs/>
          <w:sz w:val="28"/>
          <w:szCs w:val="28"/>
        </w:rPr>
        <w:t>Actual Examples</w:t>
      </w:r>
    </w:p>
    <w:p w14:paraId="77E293DD" w14:textId="35549464" w:rsidR="00110F8B" w:rsidRPr="00110F8B" w:rsidRDefault="00110F8B" w:rsidP="001C186E">
      <w:pPr>
        <w:pStyle w:val="NoSpacing"/>
        <w:numPr>
          <w:ilvl w:val="0"/>
          <w:numId w:val="118"/>
        </w:numPr>
        <w:rPr>
          <w:rFonts w:ascii="Abadi" w:hAnsi="Abadi"/>
          <w:sz w:val="28"/>
          <w:szCs w:val="28"/>
        </w:rPr>
      </w:pPr>
      <w:r w:rsidRPr="00110F8B">
        <w:rPr>
          <w:rFonts w:ascii="Abadi" w:hAnsi="Abadi"/>
          <w:b/>
          <w:bCs/>
          <w:sz w:val="28"/>
          <w:szCs w:val="28"/>
        </w:rPr>
        <w:t>Bosnia and Herzegovina Property Claims (Bosnia and Herzegovina):</w:t>
      </w:r>
      <w:r w:rsidRPr="00110F8B">
        <w:rPr>
          <w:rFonts w:ascii="Abadi" w:hAnsi="Abadi"/>
          <w:sz w:val="28"/>
          <w:szCs w:val="28"/>
        </w:rPr>
        <w:t xml:space="preserve"> After the Bosnian War, property recovery and restitution programs were established to help displaced individuals reclaim homes and lands. Legal assistance was provided to navigate the claims process, offering a model for supporting property recovery in Gaza.</w:t>
      </w:r>
    </w:p>
    <w:p w14:paraId="652E9BD8" w14:textId="08CD8DA8" w:rsidR="00110F8B" w:rsidRPr="00110F8B" w:rsidRDefault="00110F8B" w:rsidP="001C186E">
      <w:pPr>
        <w:pStyle w:val="NoSpacing"/>
        <w:numPr>
          <w:ilvl w:val="0"/>
          <w:numId w:val="118"/>
        </w:numPr>
        <w:rPr>
          <w:rFonts w:ascii="Abadi" w:hAnsi="Abadi"/>
          <w:sz w:val="28"/>
          <w:szCs w:val="28"/>
        </w:rPr>
      </w:pPr>
      <w:r w:rsidRPr="00110F8B">
        <w:rPr>
          <w:rFonts w:ascii="Abadi" w:hAnsi="Abadi"/>
          <w:b/>
          <w:bCs/>
          <w:sz w:val="28"/>
          <w:szCs w:val="28"/>
        </w:rPr>
        <w:t>Rwanda’s Genocide Survivors’ Property Restitution (Rwanda):</w:t>
      </w:r>
      <w:r w:rsidRPr="00110F8B">
        <w:rPr>
          <w:rFonts w:ascii="Abadi" w:hAnsi="Abadi"/>
          <w:sz w:val="28"/>
          <w:szCs w:val="28"/>
        </w:rPr>
        <w:t xml:space="preserve"> Following the 1994 genocide, Rwanda implemented property restitution programs to compensate survivors for lost or destroyed properties. Restitution funds and legal support were established to help individuals reclaim their property rights and rebuild their lives, relevant to Gaza's needs.</w:t>
      </w:r>
    </w:p>
    <w:p w14:paraId="3438C184" w14:textId="481DABCC" w:rsidR="00CD1AC8" w:rsidRPr="00CD1AC8" w:rsidRDefault="00110F8B" w:rsidP="001C186E">
      <w:pPr>
        <w:pStyle w:val="NoSpacing"/>
        <w:numPr>
          <w:ilvl w:val="0"/>
          <w:numId w:val="118"/>
        </w:numPr>
      </w:pPr>
      <w:r w:rsidRPr="00110F8B">
        <w:rPr>
          <w:rFonts w:ascii="Abadi" w:hAnsi="Abadi"/>
          <w:b/>
          <w:bCs/>
          <w:sz w:val="28"/>
          <w:szCs w:val="28"/>
        </w:rPr>
        <w:t>Colombian Land Restitution Law (Colombia):</w:t>
      </w:r>
      <w:r w:rsidRPr="00110F8B">
        <w:rPr>
          <w:rFonts w:ascii="Abadi" w:hAnsi="Abadi"/>
          <w:sz w:val="28"/>
          <w:szCs w:val="28"/>
        </w:rPr>
        <w:t xml:space="preserve"> In Colombia, the Land Restitution Law was enacted to address property rights for individuals displaced by armed conflict. This program includes legal assistance, restitution funds, and community-based initiatives to help affected individuals recover and claim their properties, providing a comprehensive approach applicable to Gaza.</w:t>
      </w:r>
      <w:r w:rsidR="00CD1AC8" w:rsidRPr="00CD1AC8">
        <w:br/>
      </w:r>
    </w:p>
    <w:p w14:paraId="0064C59D" w14:textId="6741EB59" w:rsidR="00CD1AC8" w:rsidRPr="00CD1AC8" w:rsidRDefault="003259BD" w:rsidP="00CD1AC8">
      <w:pPr>
        <w:spacing w:line="256" w:lineRule="auto"/>
        <w:rPr>
          <w:rFonts w:ascii="Abadi" w:eastAsia="Aptos" w:hAnsi="Abadi" w:cs="Times New Roman"/>
          <w:b/>
          <w:bCs/>
          <w:sz w:val="28"/>
          <w:szCs w:val="28"/>
        </w:rPr>
      </w:pPr>
      <w:r>
        <w:rPr>
          <w:rFonts w:ascii="Abadi" w:eastAsia="Aptos" w:hAnsi="Abadi" w:cs="Times New Roman"/>
          <w:b/>
          <w:bCs/>
          <w:sz w:val="28"/>
          <w:szCs w:val="28"/>
        </w:rPr>
        <w:t>8</w:t>
      </w:r>
      <w:r w:rsidR="00CD1AC8" w:rsidRPr="00CD1AC8">
        <w:rPr>
          <w:rFonts w:ascii="Abadi" w:eastAsia="Aptos" w:hAnsi="Abadi" w:cs="Times New Roman"/>
          <w:b/>
          <w:bCs/>
          <w:sz w:val="28"/>
          <w:szCs w:val="28"/>
        </w:rPr>
        <w:t>. Develop Trauma-Informed Legal Services</w:t>
      </w:r>
    </w:p>
    <w:p w14:paraId="34FDD7A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Implementing trauma-informed legal services can address the psychological impact of the Israeli occupation and military actions on Gaza's population. Legal professionals trained in trauma awareness can provide more sensitive and effective support to clients, recognizing the effects of trauma on their ability to engage with the legal system. This approach can improve the overall effectiveness of legal services and support the mental health of those seeking justice.</w:t>
      </w:r>
    </w:p>
    <w:p w14:paraId="33FB5AFD" w14:textId="77777777" w:rsidR="00110F8B" w:rsidRPr="00110F8B" w:rsidRDefault="00110F8B" w:rsidP="00110F8B">
      <w:pPr>
        <w:spacing w:line="256" w:lineRule="auto"/>
        <w:rPr>
          <w:rFonts w:ascii="Abadi" w:eastAsia="Aptos" w:hAnsi="Abadi" w:cs="Times New Roman"/>
          <w:b/>
          <w:bCs/>
          <w:kern w:val="0"/>
          <w:sz w:val="28"/>
          <w:szCs w:val="28"/>
          <w14:ligatures w14:val="none"/>
        </w:rPr>
      </w:pPr>
      <w:r w:rsidRPr="00110F8B">
        <w:rPr>
          <w:rFonts w:ascii="Abadi" w:eastAsia="Aptos" w:hAnsi="Abadi" w:cs="Times New Roman"/>
          <w:b/>
          <w:bCs/>
          <w:kern w:val="0"/>
          <w:sz w:val="28"/>
          <w:szCs w:val="28"/>
          <w14:ligatures w14:val="none"/>
        </w:rPr>
        <w:t>Actual Examples</w:t>
      </w:r>
    </w:p>
    <w:p w14:paraId="099DC35D" w14:textId="49A932D1" w:rsidR="00110F8B" w:rsidRPr="00110F8B" w:rsidRDefault="00110F8B" w:rsidP="001C186E">
      <w:pPr>
        <w:pStyle w:val="NoSpacing"/>
        <w:numPr>
          <w:ilvl w:val="0"/>
          <w:numId w:val="119"/>
        </w:numPr>
        <w:rPr>
          <w:rFonts w:ascii="Abadi" w:hAnsi="Abadi"/>
          <w:sz w:val="28"/>
          <w:szCs w:val="28"/>
        </w:rPr>
      </w:pPr>
      <w:r w:rsidRPr="00110F8B">
        <w:rPr>
          <w:rFonts w:ascii="Abadi" w:hAnsi="Abadi"/>
          <w:b/>
          <w:bCs/>
          <w:sz w:val="28"/>
          <w:szCs w:val="28"/>
        </w:rPr>
        <w:lastRenderedPageBreak/>
        <w:t>The Refugee Trauma Initiative (International):</w:t>
      </w:r>
      <w:r w:rsidRPr="00110F8B">
        <w:rPr>
          <w:rFonts w:ascii="Abadi" w:hAnsi="Abadi"/>
          <w:sz w:val="28"/>
          <w:szCs w:val="28"/>
        </w:rPr>
        <w:t xml:space="preserve"> This initiative provides trauma awareness training for legal professionals working with refugees and displaced individuals. The program focuses on recognizing and addressing trauma, enhancing legal support effectiveness, and ensuring that services are sensitive to clients' psychological needs.</w:t>
      </w:r>
    </w:p>
    <w:p w14:paraId="68CB8508" w14:textId="7B0F54B6" w:rsidR="00110F8B" w:rsidRPr="00110F8B" w:rsidRDefault="00110F8B" w:rsidP="001C186E">
      <w:pPr>
        <w:pStyle w:val="NoSpacing"/>
        <w:numPr>
          <w:ilvl w:val="0"/>
          <w:numId w:val="119"/>
        </w:numPr>
        <w:rPr>
          <w:rFonts w:ascii="Abadi" w:hAnsi="Abadi"/>
          <w:sz w:val="28"/>
          <w:szCs w:val="28"/>
        </w:rPr>
      </w:pPr>
      <w:r w:rsidRPr="00110F8B">
        <w:rPr>
          <w:rFonts w:ascii="Abadi" w:hAnsi="Abadi"/>
          <w:b/>
          <w:bCs/>
          <w:sz w:val="28"/>
          <w:szCs w:val="28"/>
        </w:rPr>
        <w:t>The Trauma-Informed Legal Services Project (United States):</w:t>
      </w:r>
      <w:r w:rsidRPr="00110F8B">
        <w:rPr>
          <w:rFonts w:ascii="Abadi" w:hAnsi="Abadi"/>
          <w:sz w:val="28"/>
          <w:szCs w:val="28"/>
        </w:rPr>
        <w:t xml:space="preserve"> This project integrates mental health support with legal services for survivors of domestic violence and other traumatic experiences. By combining legal aid with psychological support, it offers a holistic approach to addressing clients' needs and improving overall outcomes.</w:t>
      </w:r>
    </w:p>
    <w:p w14:paraId="2DC7CECD" w14:textId="62BB61F1" w:rsidR="00CD1AC8" w:rsidRPr="00CD1AC8" w:rsidRDefault="00110F8B" w:rsidP="001C186E">
      <w:pPr>
        <w:pStyle w:val="NoSpacing"/>
        <w:numPr>
          <w:ilvl w:val="0"/>
          <w:numId w:val="119"/>
        </w:numPr>
      </w:pPr>
      <w:r w:rsidRPr="00110F8B">
        <w:rPr>
          <w:rFonts w:ascii="Abadi" w:hAnsi="Abadi"/>
          <w:b/>
          <w:bCs/>
          <w:sz w:val="28"/>
          <w:szCs w:val="28"/>
        </w:rPr>
        <w:t>Healing Justice Project (Sierra Leone):</w:t>
      </w:r>
      <w:r w:rsidRPr="00110F8B">
        <w:rPr>
          <w:rFonts w:ascii="Abadi" w:hAnsi="Abadi"/>
          <w:sz w:val="28"/>
          <w:szCs w:val="28"/>
        </w:rPr>
        <w:t xml:space="preserve"> In Sierra Leone, the Healing Justice Project combines legal and psychological support for communities affected by civil conflict. It offers community-based trauma programs that provide comprehensive care, including legal assistance and mental health services, fostering resilience and recovery in affected areas.</w:t>
      </w:r>
      <w:r w:rsidR="00CD1AC8" w:rsidRPr="00CD1AC8">
        <w:br w:type="page"/>
      </w:r>
    </w:p>
    <w:p w14:paraId="65554BB0" w14:textId="77777777" w:rsidR="00CD1AC8" w:rsidRPr="00CD1AC8" w:rsidRDefault="00CD1AC8" w:rsidP="00A663D1">
      <w:pPr>
        <w:pStyle w:val="Heading1"/>
        <w:pBdr>
          <w:bottom w:val="single" w:sz="4" w:space="1" w:color="auto"/>
        </w:pBdr>
        <w:rPr>
          <w:rFonts w:ascii="Times New Roman" w:eastAsia="Times New Roman" w:hAnsi="Times New Roman"/>
          <w:lang w:eastAsia="en-AE"/>
        </w:rPr>
      </w:pPr>
      <w:bookmarkStart w:id="44" w:name="_Toc172823394"/>
      <w:r w:rsidRPr="00CD1AC8">
        <w:rPr>
          <w:rFonts w:eastAsia="Times New Roman"/>
          <w:lang w:eastAsia="en-AE"/>
        </w:rPr>
        <w:lastRenderedPageBreak/>
        <w:t>8. Policy Changes</w:t>
      </w:r>
      <w:bookmarkEnd w:id="44"/>
      <w:r w:rsidRPr="00CD1AC8">
        <w:rPr>
          <w:rFonts w:eastAsia="Times New Roman"/>
          <w:lang w:eastAsia="en-AE"/>
        </w:rPr>
        <w:br/>
      </w:r>
    </w:p>
    <w:p w14:paraId="14458824" w14:textId="77777777" w:rsidR="00CD1AC8" w:rsidRPr="00CD1AC8" w:rsidRDefault="00CD1AC8" w:rsidP="00CD1AC8">
      <w:pPr>
        <w:spacing w:line="256" w:lineRule="auto"/>
        <w:rPr>
          <w:rFonts w:ascii="Aptos" w:eastAsia="Aptos" w:hAnsi="Aptos" w:cs="Times New Roman"/>
          <w:sz w:val="28"/>
          <w:szCs w:val="28"/>
        </w:rPr>
      </w:pPr>
      <w:r w:rsidRPr="00CD1AC8">
        <w:rPr>
          <w:rFonts w:ascii="Abadi" w:eastAsia="Aptos" w:hAnsi="Abadi" w:cs="Times New Roman"/>
          <w:b/>
          <w:bCs/>
          <w:sz w:val="28"/>
          <w:szCs w:val="28"/>
        </w:rPr>
        <w:t>1. Strengthen International Legal Accountability Mechanisms</w:t>
      </w:r>
    </w:p>
    <w:p w14:paraId="4A84817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To address the human rights abuses and war crimes committed during Israel's military actions in Gaza, it is essential to strengthen international legal accountability mechanisms. This includes pushing for investigations and prosecutions by the International Criminal Court (ICC) and other international bodies. Ensuring that perpetrators of human rights violations are held accountable can deter future abuses and promote justice for victims.</w:t>
      </w:r>
    </w:p>
    <w:p w14:paraId="586717B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0605490F" w14:textId="77777777" w:rsidR="00CD1AC8" w:rsidRPr="00CD1AC8" w:rsidRDefault="00CD1AC8" w:rsidP="001C186E">
      <w:pPr>
        <w:numPr>
          <w:ilvl w:val="0"/>
          <w:numId w:val="60"/>
        </w:numPr>
        <w:spacing w:line="256" w:lineRule="auto"/>
        <w:rPr>
          <w:rFonts w:ascii="Abadi" w:eastAsia="Aptos" w:hAnsi="Abadi" w:cs="Times New Roman"/>
          <w:sz w:val="28"/>
          <w:szCs w:val="28"/>
        </w:rPr>
      </w:pPr>
      <w:r w:rsidRPr="00CD1AC8">
        <w:rPr>
          <w:rFonts w:ascii="Abadi" w:eastAsia="Aptos" w:hAnsi="Abadi" w:cs="Times New Roman"/>
          <w:b/>
          <w:bCs/>
          <w:sz w:val="28"/>
          <w:szCs w:val="28"/>
        </w:rPr>
        <w:t>Support for ICC Investigations:</w:t>
      </w:r>
      <w:r w:rsidRPr="00CD1AC8">
        <w:rPr>
          <w:rFonts w:ascii="Abadi" w:eastAsia="Aptos" w:hAnsi="Abadi" w:cs="Times New Roman"/>
          <w:sz w:val="28"/>
          <w:szCs w:val="28"/>
        </w:rPr>
        <w:t xml:space="preserve"> Providing evidence and support to the ICC for ongoing investigations into war crimes in Gaza.</w:t>
      </w:r>
    </w:p>
    <w:p w14:paraId="13D070CF" w14:textId="77777777" w:rsidR="00CD1AC8" w:rsidRPr="00CD1AC8" w:rsidRDefault="00CD1AC8" w:rsidP="001C186E">
      <w:pPr>
        <w:numPr>
          <w:ilvl w:val="0"/>
          <w:numId w:val="60"/>
        </w:numPr>
        <w:spacing w:line="256" w:lineRule="auto"/>
        <w:rPr>
          <w:rFonts w:ascii="Abadi" w:eastAsia="Aptos" w:hAnsi="Abadi" w:cs="Times New Roman"/>
          <w:sz w:val="28"/>
          <w:szCs w:val="28"/>
        </w:rPr>
      </w:pPr>
      <w:r w:rsidRPr="00CD1AC8">
        <w:rPr>
          <w:rFonts w:ascii="Abadi" w:eastAsia="Aptos" w:hAnsi="Abadi" w:cs="Times New Roman"/>
          <w:b/>
          <w:bCs/>
          <w:sz w:val="28"/>
          <w:szCs w:val="28"/>
        </w:rPr>
        <w:t>International Sanctions:</w:t>
      </w:r>
      <w:r w:rsidRPr="00CD1AC8">
        <w:rPr>
          <w:rFonts w:ascii="Abadi" w:eastAsia="Aptos" w:hAnsi="Abadi" w:cs="Times New Roman"/>
          <w:sz w:val="28"/>
          <w:szCs w:val="28"/>
        </w:rPr>
        <w:t xml:space="preserve"> Advocating for international sanctions against individuals and entities responsible for human rights abuses.</w:t>
      </w:r>
    </w:p>
    <w:p w14:paraId="3E847D0E" w14:textId="77777777" w:rsidR="00CD1AC8" w:rsidRPr="00CD1AC8" w:rsidRDefault="00CD1AC8" w:rsidP="001C186E">
      <w:pPr>
        <w:numPr>
          <w:ilvl w:val="0"/>
          <w:numId w:val="60"/>
        </w:numPr>
        <w:spacing w:line="256" w:lineRule="auto"/>
        <w:rPr>
          <w:rFonts w:ascii="Abadi" w:eastAsia="Aptos" w:hAnsi="Abadi" w:cs="Times New Roman"/>
          <w:sz w:val="28"/>
          <w:szCs w:val="28"/>
        </w:rPr>
      </w:pPr>
      <w:r w:rsidRPr="00CD1AC8">
        <w:rPr>
          <w:rFonts w:ascii="Abadi" w:eastAsia="Aptos" w:hAnsi="Abadi" w:cs="Times New Roman"/>
          <w:b/>
          <w:bCs/>
          <w:sz w:val="28"/>
          <w:szCs w:val="28"/>
        </w:rPr>
        <w:t>Global Advocacy Campaigns:</w:t>
      </w:r>
      <w:r w:rsidRPr="00CD1AC8">
        <w:rPr>
          <w:rFonts w:ascii="Abadi" w:eastAsia="Aptos" w:hAnsi="Abadi" w:cs="Times New Roman"/>
          <w:sz w:val="28"/>
          <w:szCs w:val="28"/>
        </w:rPr>
        <w:t xml:space="preserve"> Mobilizing international support through campaigns and lobbying efforts to pressure for accountability and justice.</w:t>
      </w:r>
      <w:r w:rsidRPr="00CD1AC8">
        <w:rPr>
          <w:rFonts w:ascii="Abadi" w:eastAsia="Aptos" w:hAnsi="Abadi" w:cs="Times New Roman"/>
          <w:sz w:val="28"/>
          <w:szCs w:val="28"/>
        </w:rPr>
        <w:br/>
      </w:r>
    </w:p>
    <w:p w14:paraId="7BBE6357"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2. Establish a Comprehensive Property Restitution Framework</w:t>
      </w:r>
    </w:p>
    <w:p w14:paraId="51F5F7F7"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Developing a comprehensive property restitution framework is crucial for addressing the loss of homes, lands, and properties due to Israeli military actions. This policy should include legal mechanisms for property claims, compensation funds, and support for rebuilding efforts. Restitution is essential for justice and the long-term recovery of Gaza's communities.</w:t>
      </w:r>
    </w:p>
    <w:p w14:paraId="6436A63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F93132D" w14:textId="77777777" w:rsidR="00CD1AC8" w:rsidRPr="00CD1AC8" w:rsidRDefault="00CD1AC8" w:rsidP="001C186E">
      <w:pPr>
        <w:numPr>
          <w:ilvl w:val="0"/>
          <w:numId w:val="61"/>
        </w:numPr>
        <w:spacing w:line="256" w:lineRule="auto"/>
        <w:rPr>
          <w:rFonts w:ascii="Abadi" w:eastAsia="Aptos" w:hAnsi="Abadi" w:cs="Times New Roman"/>
          <w:sz w:val="28"/>
          <w:szCs w:val="28"/>
        </w:rPr>
      </w:pPr>
      <w:r w:rsidRPr="00CD1AC8">
        <w:rPr>
          <w:rFonts w:ascii="Abadi" w:eastAsia="Aptos" w:hAnsi="Abadi" w:cs="Times New Roman"/>
          <w:b/>
          <w:bCs/>
          <w:sz w:val="28"/>
          <w:szCs w:val="28"/>
        </w:rPr>
        <w:t>Property Claims Tribunals:</w:t>
      </w:r>
      <w:r w:rsidRPr="00CD1AC8">
        <w:rPr>
          <w:rFonts w:ascii="Abadi" w:eastAsia="Aptos" w:hAnsi="Abadi" w:cs="Times New Roman"/>
          <w:sz w:val="28"/>
          <w:szCs w:val="28"/>
        </w:rPr>
        <w:t xml:space="preserve"> Establishing tribunals to hear and resolve property claims, ensuring fair and transparent processes.</w:t>
      </w:r>
    </w:p>
    <w:p w14:paraId="6853699B" w14:textId="77777777" w:rsidR="00CD1AC8" w:rsidRPr="00CD1AC8" w:rsidRDefault="00CD1AC8" w:rsidP="001C186E">
      <w:pPr>
        <w:numPr>
          <w:ilvl w:val="0"/>
          <w:numId w:val="61"/>
        </w:numPr>
        <w:spacing w:line="256" w:lineRule="auto"/>
        <w:rPr>
          <w:rFonts w:ascii="Abadi" w:eastAsia="Aptos" w:hAnsi="Abadi" w:cs="Times New Roman"/>
          <w:sz w:val="28"/>
          <w:szCs w:val="28"/>
        </w:rPr>
      </w:pPr>
      <w:r w:rsidRPr="00CD1AC8">
        <w:rPr>
          <w:rFonts w:ascii="Abadi" w:eastAsia="Aptos" w:hAnsi="Abadi" w:cs="Times New Roman"/>
          <w:b/>
          <w:bCs/>
          <w:sz w:val="28"/>
          <w:szCs w:val="28"/>
        </w:rPr>
        <w:t>Restitution Compensation Funds:</w:t>
      </w:r>
      <w:r w:rsidRPr="00CD1AC8">
        <w:rPr>
          <w:rFonts w:ascii="Abadi" w:eastAsia="Aptos" w:hAnsi="Abadi" w:cs="Times New Roman"/>
          <w:sz w:val="28"/>
          <w:szCs w:val="28"/>
        </w:rPr>
        <w:t xml:space="preserve"> Creating funds to provide financial compensation to individuals who have lost property, helping them rebuild.</w:t>
      </w:r>
    </w:p>
    <w:p w14:paraId="63074B5A" w14:textId="77777777" w:rsidR="00CD1AC8" w:rsidRPr="00CD1AC8" w:rsidRDefault="00CD1AC8" w:rsidP="001C186E">
      <w:pPr>
        <w:numPr>
          <w:ilvl w:val="0"/>
          <w:numId w:val="61"/>
        </w:numPr>
        <w:spacing w:line="256" w:lineRule="auto"/>
        <w:rPr>
          <w:rFonts w:ascii="Abadi" w:eastAsia="Aptos" w:hAnsi="Abadi" w:cs="Times New Roman"/>
          <w:sz w:val="28"/>
          <w:szCs w:val="28"/>
        </w:rPr>
      </w:pPr>
      <w:r w:rsidRPr="00CD1AC8">
        <w:rPr>
          <w:rFonts w:ascii="Abadi" w:eastAsia="Aptos" w:hAnsi="Abadi" w:cs="Times New Roman"/>
          <w:b/>
          <w:bCs/>
          <w:sz w:val="28"/>
          <w:szCs w:val="28"/>
        </w:rPr>
        <w:t>Legal Assistance Programs:</w:t>
      </w:r>
      <w:r w:rsidRPr="00CD1AC8">
        <w:rPr>
          <w:rFonts w:ascii="Abadi" w:eastAsia="Aptos" w:hAnsi="Abadi" w:cs="Times New Roman"/>
          <w:sz w:val="28"/>
          <w:szCs w:val="28"/>
        </w:rPr>
        <w:t xml:space="preserve"> Offering legal aid to assist residents in filing and pursuing property claims.</w:t>
      </w:r>
    </w:p>
    <w:p w14:paraId="29E2B90D"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3. Implement Trauma-Informed Justice Policies</w:t>
      </w:r>
    </w:p>
    <w:p w14:paraId="79E1FD2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lastRenderedPageBreak/>
        <w:t>Given the extensive psychological impact of Israel's military actions, it is vital to implement trauma-informed justice policies. These policies should ensure that legal and human rights support services are sensitive to the trauma experienced by victims and witnesses. Training legal professionals in trauma awareness and integrating mental health support into legal services can improve the effectiveness of the justice system.</w:t>
      </w:r>
    </w:p>
    <w:p w14:paraId="6DB92A9D"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73A4AF76" w14:textId="77777777" w:rsidR="00CD1AC8" w:rsidRPr="00CD1AC8" w:rsidRDefault="00CD1AC8" w:rsidP="001C186E">
      <w:pPr>
        <w:numPr>
          <w:ilvl w:val="0"/>
          <w:numId w:val="62"/>
        </w:numPr>
        <w:spacing w:line="256" w:lineRule="auto"/>
        <w:rPr>
          <w:rFonts w:ascii="Abadi" w:eastAsia="Aptos" w:hAnsi="Abadi" w:cs="Times New Roman"/>
          <w:sz w:val="28"/>
          <w:szCs w:val="28"/>
        </w:rPr>
      </w:pPr>
      <w:r w:rsidRPr="00CD1AC8">
        <w:rPr>
          <w:rFonts w:ascii="Abadi" w:eastAsia="Aptos" w:hAnsi="Abadi" w:cs="Times New Roman"/>
          <w:b/>
          <w:bCs/>
          <w:sz w:val="28"/>
          <w:szCs w:val="28"/>
        </w:rPr>
        <w:t>Trauma Awareness Training:</w:t>
      </w:r>
      <w:r w:rsidRPr="00CD1AC8">
        <w:rPr>
          <w:rFonts w:ascii="Abadi" w:eastAsia="Aptos" w:hAnsi="Abadi" w:cs="Times New Roman"/>
          <w:sz w:val="28"/>
          <w:szCs w:val="28"/>
        </w:rPr>
        <w:t xml:space="preserve"> Mandatory training programs for judges, lawyers, and human rights workers on the effects of trauma.</w:t>
      </w:r>
    </w:p>
    <w:p w14:paraId="0FEC2766" w14:textId="77777777" w:rsidR="00CD1AC8" w:rsidRPr="00CD1AC8" w:rsidRDefault="00CD1AC8" w:rsidP="001C186E">
      <w:pPr>
        <w:numPr>
          <w:ilvl w:val="0"/>
          <w:numId w:val="62"/>
        </w:numPr>
        <w:spacing w:line="256" w:lineRule="auto"/>
        <w:rPr>
          <w:rFonts w:ascii="Abadi" w:eastAsia="Aptos" w:hAnsi="Abadi" w:cs="Times New Roman"/>
          <w:sz w:val="28"/>
          <w:szCs w:val="28"/>
        </w:rPr>
      </w:pPr>
      <w:r w:rsidRPr="00CD1AC8">
        <w:rPr>
          <w:rFonts w:ascii="Abadi" w:eastAsia="Aptos" w:hAnsi="Abadi" w:cs="Times New Roman"/>
          <w:b/>
          <w:bCs/>
          <w:sz w:val="28"/>
          <w:szCs w:val="28"/>
        </w:rPr>
        <w:t>Integrated Support Services:</w:t>
      </w:r>
      <w:r w:rsidRPr="00CD1AC8">
        <w:rPr>
          <w:rFonts w:ascii="Abadi" w:eastAsia="Aptos" w:hAnsi="Abadi" w:cs="Times New Roman"/>
          <w:sz w:val="28"/>
          <w:szCs w:val="28"/>
        </w:rPr>
        <w:t xml:space="preserve"> Combining legal aid with psychological </w:t>
      </w:r>
      <w:proofErr w:type="spellStart"/>
      <w:r w:rsidRPr="00CD1AC8">
        <w:rPr>
          <w:rFonts w:ascii="Abadi" w:eastAsia="Aptos" w:hAnsi="Abadi" w:cs="Times New Roman"/>
          <w:sz w:val="28"/>
          <w:szCs w:val="28"/>
        </w:rPr>
        <w:t>counseling</w:t>
      </w:r>
      <w:proofErr w:type="spellEnd"/>
      <w:r w:rsidRPr="00CD1AC8">
        <w:rPr>
          <w:rFonts w:ascii="Abadi" w:eastAsia="Aptos" w:hAnsi="Abadi" w:cs="Times New Roman"/>
          <w:sz w:val="28"/>
          <w:szCs w:val="28"/>
        </w:rPr>
        <w:t xml:space="preserve"> to provide comprehensive support to victims.</w:t>
      </w:r>
    </w:p>
    <w:p w14:paraId="71B02C53" w14:textId="77777777" w:rsidR="00CD1AC8" w:rsidRPr="00CD1AC8" w:rsidRDefault="00CD1AC8" w:rsidP="001C186E">
      <w:pPr>
        <w:numPr>
          <w:ilvl w:val="0"/>
          <w:numId w:val="62"/>
        </w:numPr>
        <w:spacing w:line="256" w:lineRule="auto"/>
        <w:rPr>
          <w:rFonts w:ascii="Abadi" w:eastAsia="Aptos" w:hAnsi="Abadi" w:cs="Times New Roman"/>
          <w:sz w:val="28"/>
          <w:szCs w:val="28"/>
        </w:rPr>
      </w:pPr>
      <w:r w:rsidRPr="00CD1AC8">
        <w:rPr>
          <w:rFonts w:ascii="Abadi" w:eastAsia="Aptos" w:hAnsi="Abadi" w:cs="Times New Roman"/>
          <w:b/>
          <w:bCs/>
          <w:sz w:val="28"/>
          <w:szCs w:val="28"/>
        </w:rPr>
        <w:t>Community Outreach:</w:t>
      </w:r>
      <w:r w:rsidRPr="00CD1AC8">
        <w:rPr>
          <w:rFonts w:ascii="Abadi" w:eastAsia="Aptos" w:hAnsi="Abadi" w:cs="Times New Roman"/>
          <w:sz w:val="28"/>
          <w:szCs w:val="28"/>
        </w:rPr>
        <w:t xml:space="preserve"> Programs to educate communities about trauma and legal rights, encouraging participation in the justice system.</w:t>
      </w:r>
      <w:r w:rsidRPr="00CD1AC8">
        <w:rPr>
          <w:rFonts w:ascii="Abadi" w:eastAsia="Aptos" w:hAnsi="Abadi" w:cs="Times New Roman"/>
          <w:sz w:val="28"/>
          <w:szCs w:val="28"/>
        </w:rPr>
        <w:br/>
      </w:r>
    </w:p>
    <w:p w14:paraId="0EA155CE"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4. Enhance Legal Education and Professional Development</w:t>
      </w:r>
    </w:p>
    <w:p w14:paraId="5E6577C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Strengthening legal education and professional development is essential for building a robust legal and human rights framework in Gaza. This includes updating legal curricula, offering continuous professional development opportunities, and fostering partnerships with international legal institutions. Enhancing the skills and knowledge of legal professionals will improve the overall quality of legal services.</w:t>
      </w:r>
    </w:p>
    <w:p w14:paraId="75B20DF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4ACEF820" w14:textId="77777777" w:rsidR="00CD1AC8" w:rsidRPr="00CD1AC8" w:rsidRDefault="00CD1AC8" w:rsidP="001C186E">
      <w:pPr>
        <w:numPr>
          <w:ilvl w:val="0"/>
          <w:numId w:val="63"/>
        </w:numPr>
        <w:spacing w:line="256" w:lineRule="auto"/>
        <w:rPr>
          <w:rFonts w:ascii="Abadi" w:eastAsia="Aptos" w:hAnsi="Abadi" w:cs="Times New Roman"/>
          <w:sz w:val="28"/>
          <w:szCs w:val="28"/>
        </w:rPr>
      </w:pPr>
      <w:r w:rsidRPr="00CD1AC8">
        <w:rPr>
          <w:rFonts w:ascii="Abadi" w:eastAsia="Aptos" w:hAnsi="Abadi" w:cs="Times New Roman"/>
          <w:b/>
          <w:bCs/>
          <w:sz w:val="28"/>
          <w:szCs w:val="28"/>
        </w:rPr>
        <w:t>Modernized Legal Curricula:</w:t>
      </w:r>
      <w:r w:rsidRPr="00CD1AC8">
        <w:rPr>
          <w:rFonts w:ascii="Abadi" w:eastAsia="Aptos" w:hAnsi="Abadi" w:cs="Times New Roman"/>
          <w:sz w:val="28"/>
          <w:szCs w:val="28"/>
        </w:rPr>
        <w:t xml:space="preserve"> Updating law school curricula to include international human rights law, trauma-informed practices, and digital legal tools.</w:t>
      </w:r>
    </w:p>
    <w:p w14:paraId="0111C868" w14:textId="77777777" w:rsidR="00CD1AC8" w:rsidRPr="00CD1AC8" w:rsidRDefault="00CD1AC8" w:rsidP="001C186E">
      <w:pPr>
        <w:numPr>
          <w:ilvl w:val="0"/>
          <w:numId w:val="63"/>
        </w:numPr>
        <w:spacing w:line="256" w:lineRule="auto"/>
        <w:rPr>
          <w:rFonts w:ascii="Abadi" w:eastAsia="Aptos" w:hAnsi="Abadi" w:cs="Times New Roman"/>
          <w:sz w:val="28"/>
          <w:szCs w:val="28"/>
        </w:rPr>
      </w:pPr>
      <w:r w:rsidRPr="00CD1AC8">
        <w:rPr>
          <w:rFonts w:ascii="Abadi" w:eastAsia="Aptos" w:hAnsi="Abadi" w:cs="Times New Roman"/>
          <w:b/>
          <w:bCs/>
          <w:sz w:val="28"/>
          <w:szCs w:val="28"/>
        </w:rPr>
        <w:t>Professional Development Programs:</w:t>
      </w:r>
      <w:r w:rsidRPr="00CD1AC8">
        <w:rPr>
          <w:rFonts w:ascii="Abadi" w:eastAsia="Aptos" w:hAnsi="Abadi" w:cs="Times New Roman"/>
          <w:sz w:val="28"/>
          <w:szCs w:val="28"/>
        </w:rPr>
        <w:t xml:space="preserve"> Continuous training and certification programs for legal professionals in Gaza.</w:t>
      </w:r>
    </w:p>
    <w:p w14:paraId="2241FD06" w14:textId="77777777" w:rsidR="00CD1AC8" w:rsidRPr="00CD1AC8" w:rsidRDefault="00CD1AC8" w:rsidP="001C186E">
      <w:pPr>
        <w:numPr>
          <w:ilvl w:val="0"/>
          <w:numId w:val="63"/>
        </w:numPr>
        <w:spacing w:line="256" w:lineRule="auto"/>
        <w:rPr>
          <w:rFonts w:ascii="Abadi" w:eastAsia="Aptos" w:hAnsi="Abadi" w:cs="Times New Roman"/>
          <w:sz w:val="28"/>
          <w:szCs w:val="28"/>
        </w:rPr>
      </w:pPr>
      <w:r w:rsidRPr="00CD1AC8">
        <w:rPr>
          <w:rFonts w:ascii="Abadi" w:eastAsia="Aptos" w:hAnsi="Abadi" w:cs="Times New Roman"/>
          <w:b/>
          <w:bCs/>
          <w:sz w:val="28"/>
          <w:szCs w:val="28"/>
        </w:rPr>
        <w:t>International Legal Partnerships:</w:t>
      </w:r>
      <w:r w:rsidRPr="00CD1AC8">
        <w:rPr>
          <w:rFonts w:ascii="Abadi" w:eastAsia="Aptos" w:hAnsi="Abadi" w:cs="Times New Roman"/>
          <w:sz w:val="28"/>
          <w:szCs w:val="28"/>
        </w:rPr>
        <w:t xml:space="preserve"> Collaborating with global legal institutions to provide training, resources, and exchange programs.</w:t>
      </w:r>
      <w:r w:rsidRPr="00CD1AC8">
        <w:rPr>
          <w:rFonts w:ascii="Abadi" w:eastAsia="Aptos" w:hAnsi="Abadi" w:cs="Times New Roman"/>
          <w:sz w:val="28"/>
          <w:szCs w:val="28"/>
        </w:rPr>
        <w:br/>
      </w:r>
    </w:p>
    <w:p w14:paraId="58948E58"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br/>
      </w:r>
      <w:r w:rsidRPr="00CD1AC8">
        <w:rPr>
          <w:rFonts w:ascii="Abadi" w:eastAsia="Aptos" w:hAnsi="Abadi" w:cs="Times New Roman"/>
          <w:b/>
          <w:bCs/>
          <w:sz w:val="28"/>
          <w:szCs w:val="28"/>
        </w:rPr>
        <w:br/>
      </w:r>
      <w:r w:rsidRPr="00CD1AC8">
        <w:rPr>
          <w:rFonts w:ascii="Abadi" w:eastAsia="Aptos" w:hAnsi="Abadi" w:cs="Times New Roman"/>
          <w:b/>
          <w:bCs/>
          <w:sz w:val="28"/>
          <w:szCs w:val="28"/>
        </w:rPr>
        <w:br/>
        <w:t>5. Promote Community-Based Legal Awareness Initiatives</w:t>
      </w:r>
    </w:p>
    <w:p w14:paraId="5625B007"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lastRenderedPageBreak/>
        <w:t>Community-based legal awareness initiatives can empower Gaza's residents by educating them about their rights and legal procedures. These initiatives should focus on reaching marginalized and vulnerable groups, providing them with the knowledge and resources needed to seek justice. By raising legal awareness, these programs can foster a culture of respect for the rule of law.</w:t>
      </w:r>
    </w:p>
    <w:p w14:paraId="7EDEEDD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4956F6CB" w14:textId="77777777" w:rsidR="00CD1AC8" w:rsidRPr="00CD1AC8" w:rsidRDefault="00CD1AC8" w:rsidP="001C186E">
      <w:pPr>
        <w:numPr>
          <w:ilvl w:val="0"/>
          <w:numId w:val="64"/>
        </w:numPr>
        <w:spacing w:line="256" w:lineRule="auto"/>
        <w:rPr>
          <w:rFonts w:ascii="Abadi" w:eastAsia="Aptos" w:hAnsi="Abadi" w:cs="Times New Roman"/>
          <w:sz w:val="28"/>
          <w:szCs w:val="28"/>
        </w:rPr>
      </w:pPr>
      <w:r w:rsidRPr="00CD1AC8">
        <w:rPr>
          <w:rFonts w:ascii="Abadi" w:eastAsia="Aptos" w:hAnsi="Abadi" w:cs="Times New Roman"/>
          <w:b/>
          <w:bCs/>
          <w:sz w:val="28"/>
          <w:szCs w:val="28"/>
        </w:rPr>
        <w:t>Legal Literacy Campaigns:</w:t>
      </w:r>
      <w:r w:rsidRPr="00CD1AC8">
        <w:rPr>
          <w:rFonts w:ascii="Abadi" w:eastAsia="Aptos" w:hAnsi="Abadi" w:cs="Times New Roman"/>
          <w:sz w:val="28"/>
          <w:szCs w:val="28"/>
        </w:rPr>
        <w:t xml:space="preserve"> Using media, workshops, and community events to educate the public about legal rights and processes.</w:t>
      </w:r>
    </w:p>
    <w:p w14:paraId="2846B1AC" w14:textId="77777777" w:rsidR="00CD1AC8" w:rsidRPr="00CD1AC8" w:rsidRDefault="00CD1AC8" w:rsidP="001C186E">
      <w:pPr>
        <w:numPr>
          <w:ilvl w:val="0"/>
          <w:numId w:val="64"/>
        </w:numPr>
        <w:spacing w:line="256" w:lineRule="auto"/>
        <w:rPr>
          <w:rFonts w:ascii="Abadi" w:eastAsia="Aptos" w:hAnsi="Abadi" w:cs="Times New Roman"/>
          <w:sz w:val="28"/>
          <w:szCs w:val="28"/>
        </w:rPr>
      </w:pPr>
      <w:r w:rsidRPr="00CD1AC8">
        <w:rPr>
          <w:rFonts w:ascii="Abadi" w:eastAsia="Aptos" w:hAnsi="Abadi" w:cs="Times New Roman"/>
          <w:b/>
          <w:bCs/>
          <w:sz w:val="28"/>
          <w:szCs w:val="28"/>
        </w:rPr>
        <w:t>School-Based Programs:</w:t>
      </w:r>
      <w:r w:rsidRPr="00CD1AC8">
        <w:rPr>
          <w:rFonts w:ascii="Abadi" w:eastAsia="Aptos" w:hAnsi="Abadi" w:cs="Times New Roman"/>
          <w:sz w:val="28"/>
          <w:szCs w:val="28"/>
        </w:rPr>
        <w:t xml:space="preserve"> Integrating legal education into school curricula to teach students about their rights from an early age.</w:t>
      </w:r>
    </w:p>
    <w:p w14:paraId="3B1AEADA" w14:textId="77777777" w:rsidR="00CD1AC8" w:rsidRPr="00CD1AC8" w:rsidRDefault="00CD1AC8" w:rsidP="001C186E">
      <w:pPr>
        <w:numPr>
          <w:ilvl w:val="0"/>
          <w:numId w:val="64"/>
        </w:numPr>
        <w:spacing w:line="256" w:lineRule="auto"/>
        <w:rPr>
          <w:rFonts w:ascii="Abadi" w:eastAsia="Aptos" w:hAnsi="Abadi" w:cs="Times New Roman"/>
          <w:sz w:val="28"/>
          <w:szCs w:val="28"/>
        </w:rPr>
      </w:pPr>
      <w:r w:rsidRPr="00CD1AC8">
        <w:rPr>
          <w:rFonts w:ascii="Abadi" w:eastAsia="Aptos" w:hAnsi="Abadi" w:cs="Times New Roman"/>
          <w:b/>
          <w:bCs/>
          <w:sz w:val="28"/>
          <w:szCs w:val="28"/>
        </w:rPr>
        <w:t>Outreach to Vulnerable Groups:</w:t>
      </w:r>
      <w:r w:rsidRPr="00CD1AC8">
        <w:rPr>
          <w:rFonts w:ascii="Abadi" w:eastAsia="Aptos" w:hAnsi="Abadi" w:cs="Times New Roman"/>
          <w:sz w:val="28"/>
          <w:szCs w:val="28"/>
        </w:rPr>
        <w:t xml:space="preserve"> Targeted programs to raise legal awareness among women, children, and minority communities.</w:t>
      </w:r>
      <w:r w:rsidRPr="00CD1AC8">
        <w:rPr>
          <w:rFonts w:ascii="Abadi" w:eastAsia="Aptos" w:hAnsi="Abadi" w:cs="Times New Roman"/>
          <w:sz w:val="28"/>
          <w:szCs w:val="28"/>
        </w:rPr>
        <w:br/>
      </w:r>
    </w:p>
    <w:p w14:paraId="12B07F18"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6. Develop Online Dispute Resolution (ODR) Policies</w:t>
      </w:r>
    </w:p>
    <w:p w14:paraId="180883A7"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Establishing policies to support the implementation of Online Dispute Resolution (ODR) systems can make the justice process more accessible and efficient in Gaza. ODR can handle various disputes, including commercial, family, and civil cases, without requiring physical court appearances. These policies should ensure that ODR systems are user-friendly, secure, and inclusive.</w:t>
      </w:r>
    </w:p>
    <w:p w14:paraId="19AF5F8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77F0B148" w14:textId="77777777" w:rsidR="00CD1AC8" w:rsidRPr="00CD1AC8" w:rsidRDefault="00CD1AC8" w:rsidP="001C186E">
      <w:pPr>
        <w:numPr>
          <w:ilvl w:val="0"/>
          <w:numId w:val="65"/>
        </w:numPr>
        <w:spacing w:line="256" w:lineRule="auto"/>
        <w:rPr>
          <w:rFonts w:ascii="Abadi" w:eastAsia="Aptos" w:hAnsi="Abadi" w:cs="Times New Roman"/>
          <w:sz w:val="28"/>
          <w:szCs w:val="28"/>
        </w:rPr>
      </w:pPr>
      <w:r w:rsidRPr="00CD1AC8">
        <w:rPr>
          <w:rFonts w:ascii="Abadi" w:eastAsia="Aptos" w:hAnsi="Abadi" w:cs="Times New Roman"/>
          <w:b/>
          <w:bCs/>
          <w:sz w:val="28"/>
          <w:szCs w:val="28"/>
        </w:rPr>
        <w:t>ODR Implementation Guidelines:</w:t>
      </w:r>
      <w:r w:rsidRPr="00CD1AC8">
        <w:rPr>
          <w:rFonts w:ascii="Abadi" w:eastAsia="Aptos" w:hAnsi="Abadi" w:cs="Times New Roman"/>
          <w:sz w:val="28"/>
          <w:szCs w:val="28"/>
        </w:rPr>
        <w:t xml:space="preserve"> Creating guidelines for the development and operation of ODR platforms.</w:t>
      </w:r>
    </w:p>
    <w:p w14:paraId="67CDFEEE" w14:textId="77777777" w:rsidR="00CD1AC8" w:rsidRPr="00CD1AC8" w:rsidRDefault="00CD1AC8" w:rsidP="001C186E">
      <w:pPr>
        <w:numPr>
          <w:ilvl w:val="0"/>
          <w:numId w:val="65"/>
        </w:numPr>
        <w:spacing w:line="256" w:lineRule="auto"/>
        <w:rPr>
          <w:rFonts w:ascii="Abadi" w:eastAsia="Aptos" w:hAnsi="Abadi" w:cs="Times New Roman"/>
          <w:sz w:val="28"/>
          <w:szCs w:val="28"/>
        </w:rPr>
      </w:pPr>
      <w:r w:rsidRPr="00CD1AC8">
        <w:rPr>
          <w:rFonts w:ascii="Abadi" w:eastAsia="Aptos" w:hAnsi="Abadi" w:cs="Times New Roman"/>
          <w:b/>
          <w:bCs/>
          <w:sz w:val="28"/>
          <w:szCs w:val="28"/>
        </w:rPr>
        <w:t>User Training Programs:</w:t>
      </w:r>
      <w:r w:rsidRPr="00CD1AC8">
        <w:rPr>
          <w:rFonts w:ascii="Abadi" w:eastAsia="Aptos" w:hAnsi="Abadi" w:cs="Times New Roman"/>
          <w:sz w:val="28"/>
          <w:szCs w:val="28"/>
        </w:rPr>
        <w:t xml:space="preserve"> Offering training sessions for citizens on how to use ODR systems effectively.</w:t>
      </w:r>
    </w:p>
    <w:p w14:paraId="64B9E054" w14:textId="77777777" w:rsidR="00CD1AC8" w:rsidRPr="00CD1AC8" w:rsidRDefault="00CD1AC8" w:rsidP="001C186E">
      <w:pPr>
        <w:numPr>
          <w:ilvl w:val="0"/>
          <w:numId w:val="65"/>
        </w:numPr>
        <w:spacing w:line="256" w:lineRule="auto"/>
        <w:rPr>
          <w:rFonts w:ascii="Abadi" w:eastAsia="Aptos" w:hAnsi="Abadi" w:cs="Times New Roman"/>
          <w:sz w:val="28"/>
          <w:szCs w:val="28"/>
        </w:rPr>
      </w:pPr>
      <w:r w:rsidRPr="00CD1AC8">
        <w:rPr>
          <w:rFonts w:ascii="Abadi" w:eastAsia="Aptos" w:hAnsi="Abadi" w:cs="Times New Roman"/>
          <w:b/>
          <w:bCs/>
          <w:sz w:val="28"/>
          <w:szCs w:val="28"/>
        </w:rPr>
        <w:t>Security Standards:</w:t>
      </w:r>
      <w:r w:rsidRPr="00CD1AC8">
        <w:rPr>
          <w:rFonts w:ascii="Abadi" w:eastAsia="Aptos" w:hAnsi="Abadi" w:cs="Times New Roman"/>
          <w:sz w:val="28"/>
          <w:szCs w:val="28"/>
        </w:rPr>
        <w:t xml:space="preserve"> Ensuring that ODR platforms meet high-security standards to protect users' data and privacy.</w:t>
      </w:r>
      <w:r w:rsidRPr="00CD1AC8">
        <w:rPr>
          <w:rFonts w:ascii="Abadi" w:eastAsia="Aptos" w:hAnsi="Abadi" w:cs="Times New Roman"/>
          <w:sz w:val="28"/>
          <w:szCs w:val="28"/>
        </w:rPr>
        <w:br/>
      </w:r>
    </w:p>
    <w:p w14:paraId="49DFD79F"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7. Strengthen Human Rights Monitoring and Reporting Mechanisms</w:t>
      </w:r>
    </w:p>
    <w:p w14:paraId="2B5FD830"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Strengthening human rights monitoring and reporting mechanisms is crucial for documenting abuses and advocating for accountability. This includes establishing local monitoring bodies, enhancing data collection methods, and collaborating with international human rights organizations. </w:t>
      </w:r>
      <w:r w:rsidRPr="00CD1AC8">
        <w:rPr>
          <w:rFonts w:ascii="Abadi" w:eastAsia="Aptos" w:hAnsi="Abadi" w:cs="Times New Roman"/>
          <w:sz w:val="28"/>
          <w:szCs w:val="28"/>
        </w:rPr>
        <w:lastRenderedPageBreak/>
        <w:t>Effective monitoring and reporting can help bring global attention to human rights violations and support justice efforts.</w:t>
      </w:r>
    </w:p>
    <w:p w14:paraId="16F572B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613EC90B" w14:textId="77777777" w:rsidR="00CD1AC8" w:rsidRPr="00CD1AC8" w:rsidRDefault="00CD1AC8" w:rsidP="001C186E">
      <w:pPr>
        <w:numPr>
          <w:ilvl w:val="0"/>
          <w:numId w:val="66"/>
        </w:numPr>
        <w:spacing w:line="256" w:lineRule="auto"/>
        <w:rPr>
          <w:rFonts w:ascii="Abadi" w:eastAsia="Aptos" w:hAnsi="Abadi" w:cs="Times New Roman"/>
          <w:sz w:val="28"/>
          <w:szCs w:val="28"/>
        </w:rPr>
      </w:pPr>
      <w:r w:rsidRPr="00CD1AC8">
        <w:rPr>
          <w:rFonts w:ascii="Abadi" w:eastAsia="Aptos" w:hAnsi="Abadi" w:cs="Times New Roman"/>
          <w:b/>
          <w:bCs/>
          <w:sz w:val="28"/>
          <w:szCs w:val="28"/>
        </w:rPr>
        <w:t>Local Monitoring Bodies:</w:t>
      </w:r>
      <w:r w:rsidRPr="00CD1AC8">
        <w:rPr>
          <w:rFonts w:ascii="Abadi" w:eastAsia="Aptos" w:hAnsi="Abadi" w:cs="Times New Roman"/>
          <w:sz w:val="28"/>
          <w:szCs w:val="28"/>
        </w:rPr>
        <w:t xml:space="preserve"> Creating independent bodies to monitor and report on human rights conditions in Gaza.</w:t>
      </w:r>
    </w:p>
    <w:p w14:paraId="40B3A0C9" w14:textId="77777777" w:rsidR="00CD1AC8" w:rsidRPr="00CD1AC8" w:rsidRDefault="00CD1AC8" w:rsidP="001C186E">
      <w:pPr>
        <w:numPr>
          <w:ilvl w:val="0"/>
          <w:numId w:val="66"/>
        </w:numPr>
        <w:spacing w:line="256" w:lineRule="auto"/>
        <w:rPr>
          <w:rFonts w:ascii="Abadi" w:eastAsia="Aptos" w:hAnsi="Abadi" w:cs="Times New Roman"/>
          <w:sz w:val="28"/>
          <w:szCs w:val="28"/>
        </w:rPr>
      </w:pPr>
      <w:r w:rsidRPr="00CD1AC8">
        <w:rPr>
          <w:rFonts w:ascii="Abadi" w:eastAsia="Aptos" w:hAnsi="Abadi" w:cs="Times New Roman"/>
          <w:b/>
          <w:bCs/>
          <w:sz w:val="28"/>
          <w:szCs w:val="28"/>
        </w:rPr>
        <w:t>Enhanced Data Collection:</w:t>
      </w:r>
      <w:r w:rsidRPr="00CD1AC8">
        <w:rPr>
          <w:rFonts w:ascii="Abadi" w:eastAsia="Aptos" w:hAnsi="Abadi" w:cs="Times New Roman"/>
          <w:sz w:val="28"/>
          <w:szCs w:val="28"/>
        </w:rPr>
        <w:t xml:space="preserve"> Using technology to improve the accuracy and reliability of human rights data collection.</w:t>
      </w:r>
    </w:p>
    <w:p w14:paraId="462C072D" w14:textId="77777777" w:rsidR="00CD1AC8" w:rsidRPr="00CD1AC8" w:rsidRDefault="00CD1AC8" w:rsidP="001C186E">
      <w:pPr>
        <w:numPr>
          <w:ilvl w:val="0"/>
          <w:numId w:val="66"/>
        </w:numPr>
        <w:spacing w:line="256" w:lineRule="auto"/>
        <w:rPr>
          <w:rFonts w:ascii="Abadi" w:eastAsia="Aptos" w:hAnsi="Abadi" w:cs="Times New Roman"/>
          <w:sz w:val="28"/>
          <w:szCs w:val="28"/>
        </w:rPr>
      </w:pPr>
      <w:r w:rsidRPr="00CD1AC8">
        <w:rPr>
          <w:rFonts w:ascii="Abadi" w:eastAsia="Aptos" w:hAnsi="Abadi" w:cs="Times New Roman"/>
          <w:b/>
          <w:bCs/>
          <w:sz w:val="28"/>
          <w:szCs w:val="28"/>
        </w:rPr>
        <w:t>International Collaborations:</w:t>
      </w:r>
      <w:r w:rsidRPr="00CD1AC8">
        <w:rPr>
          <w:rFonts w:ascii="Abadi" w:eastAsia="Aptos" w:hAnsi="Abadi" w:cs="Times New Roman"/>
          <w:sz w:val="28"/>
          <w:szCs w:val="28"/>
        </w:rPr>
        <w:t xml:space="preserve"> Partnering with global human rights organizations to share data and resources.</w:t>
      </w:r>
      <w:r w:rsidRPr="00CD1AC8">
        <w:rPr>
          <w:rFonts w:ascii="Abadi" w:eastAsia="Aptos" w:hAnsi="Abadi" w:cs="Times New Roman"/>
          <w:sz w:val="28"/>
          <w:szCs w:val="28"/>
        </w:rPr>
        <w:br/>
      </w:r>
    </w:p>
    <w:p w14:paraId="221C201E"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8. Foster Legal Technology Innovation</w:t>
      </w:r>
    </w:p>
    <w:p w14:paraId="2C08DF6A"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Encouraging the development and adoption of legal technology can enhance the efficiency and accessibility of legal services in Gaza. This includes supporting the creation of digital tools for legal research, case management, and client communication. Policies should incentivize innovation and provide resources for the development of legal tech solutions.</w:t>
      </w:r>
    </w:p>
    <w:p w14:paraId="6B6FA80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358E933A" w14:textId="77777777" w:rsidR="00CD1AC8" w:rsidRPr="00CD1AC8" w:rsidRDefault="00CD1AC8" w:rsidP="001C186E">
      <w:pPr>
        <w:numPr>
          <w:ilvl w:val="0"/>
          <w:numId w:val="67"/>
        </w:numPr>
        <w:spacing w:line="256" w:lineRule="auto"/>
        <w:rPr>
          <w:rFonts w:ascii="Abadi" w:eastAsia="Aptos" w:hAnsi="Abadi" w:cs="Times New Roman"/>
          <w:sz w:val="28"/>
          <w:szCs w:val="28"/>
        </w:rPr>
      </w:pPr>
      <w:r w:rsidRPr="00CD1AC8">
        <w:rPr>
          <w:rFonts w:ascii="Abadi" w:eastAsia="Aptos" w:hAnsi="Abadi" w:cs="Times New Roman"/>
          <w:b/>
          <w:bCs/>
          <w:sz w:val="28"/>
          <w:szCs w:val="28"/>
        </w:rPr>
        <w:t>Legal Tech Incubators:</w:t>
      </w:r>
      <w:r w:rsidRPr="00CD1AC8">
        <w:rPr>
          <w:rFonts w:ascii="Abadi" w:eastAsia="Aptos" w:hAnsi="Abadi" w:cs="Times New Roman"/>
          <w:sz w:val="28"/>
          <w:szCs w:val="28"/>
        </w:rPr>
        <w:t xml:space="preserve"> Establishing incubators to support startups developing innovative legal technology solutions.</w:t>
      </w:r>
    </w:p>
    <w:p w14:paraId="39B2DAD5" w14:textId="77777777" w:rsidR="00CD1AC8" w:rsidRPr="00CD1AC8" w:rsidRDefault="00CD1AC8" w:rsidP="001C186E">
      <w:pPr>
        <w:numPr>
          <w:ilvl w:val="0"/>
          <w:numId w:val="67"/>
        </w:numPr>
        <w:spacing w:line="256" w:lineRule="auto"/>
        <w:rPr>
          <w:rFonts w:ascii="Abadi" w:eastAsia="Aptos" w:hAnsi="Abadi" w:cs="Times New Roman"/>
          <w:sz w:val="28"/>
          <w:szCs w:val="28"/>
        </w:rPr>
      </w:pPr>
      <w:r w:rsidRPr="00CD1AC8">
        <w:rPr>
          <w:rFonts w:ascii="Abadi" w:eastAsia="Aptos" w:hAnsi="Abadi" w:cs="Times New Roman"/>
          <w:b/>
          <w:bCs/>
          <w:sz w:val="28"/>
          <w:szCs w:val="28"/>
        </w:rPr>
        <w:t>Funding and Grants:</w:t>
      </w:r>
      <w:r w:rsidRPr="00CD1AC8">
        <w:rPr>
          <w:rFonts w:ascii="Abadi" w:eastAsia="Aptos" w:hAnsi="Abadi" w:cs="Times New Roman"/>
          <w:sz w:val="28"/>
          <w:szCs w:val="28"/>
        </w:rPr>
        <w:t xml:space="preserve"> Offering financial incentives for the development and implementation of legal tech tools.</w:t>
      </w:r>
    </w:p>
    <w:p w14:paraId="1D81F127" w14:textId="77777777" w:rsidR="00CD1AC8" w:rsidRPr="00CD1AC8" w:rsidRDefault="00CD1AC8" w:rsidP="001C186E">
      <w:pPr>
        <w:numPr>
          <w:ilvl w:val="0"/>
          <w:numId w:val="67"/>
        </w:numPr>
        <w:spacing w:line="256" w:lineRule="auto"/>
        <w:rPr>
          <w:rFonts w:ascii="Abadi" w:eastAsia="Aptos" w:hAnsi="Abadi" w:cs="Times New Roman"/>
          <w:sz w:val="28"/>
          <w:szCs w:val="28"/>
        </w:rPr>
      </w:pPr>
      <w:r w:rsidRPr="00CD1AC8">
        <w:rPr>
          <w:rFonts w:ascii="Abadi" w:eastAsia="Aptos" w:hAnsi="Abadi" w:cs="Times New Roman"/>
          <w:b/>
          <w:bCs/>
          <w:sz w:val="28"/>
          <w:szCs w:val="28"/>
        </w:rPr>
        <w:t>Partnerships with Tech Companies:</w:t>
      </w:r>
      <w:r w:rsidRPr="00CD1AC8">
        <w:rPr>
          <w:rFonts w:ascii="Abadi" w:eastAsia="Aptos" w:hAnsi="Abadi" w:cs="Times New Roman"/>
          <w:sz w:val="28"/>
          <w:szCs w:val="28"/>
        </w:rPr>
        <w:t xml:space="preserve"> Collaborating with technology firms to integrate advanced tools into the legal system.</w:t>
      </w:r>
      <w:r w:rsidRPr="00CD1AC8">
        <w:rPr>
          <w:rFonts w:ascii="Abadi" w:eastAsia="Aptos" w:hAnsi="Abadi" w:cs="Times New Roman"/>
          <w:sz w:val="28"/>
          <w:szCs w:val="28"/>
        </w:rPr>
        <w:br/>
      </w:r>
    </w:p>
    <w:p w14:paraId="1D0D1B7E"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9. Integrate Restorative Justice Practices</w:t>
      </w:r>
    </w:p>
    <w:p w14:paraId="1AE47EB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Integrating restorative justice practices into the legal system can provide alternative ways to address criminal </w:t>
      </w:r>
      <w:proofErr w:type="spellStart"/>
      <w:r w:rsidRPr="00CD1AC8">
        <w:rPr>
          <w:rFonts w:ascii="Abadi" w:eastAsia="Aptos" w:hAnsi="Abadi" w:cs="Times New Roman"/>
          <w:sz w:val="28"/>
          <w:szCs w:val="28"/>
        </w:rPr>
        <w:t>behavior</w:t>
      </w:r>
      <w:proofErr w:type="spellEnd"/>
      <w:r w:rsidRPr="00CD1AC8">
        <w:rPr>
          <w:rFonts w:ascii="Abadi" w:eastAsia="Aptos" w:hAnsi="Abadi" w:cs="Times New Roman"/>
          <w:sz w:val="28"/>
          <w:szCs w:val="28"/>
        </w:rPr>
        <w:t xml:space="preserve"> and repair harm. Restorative justice focuses on reconciliation and community healing, which is particularly important in the context of Gaza's social fabric. Policies should support the establishment of mediation </w:t>
      </w:r>
      <w:proofErr w:type="spellStart"/>
      <w:r w:rsidRPr="00CD1AC8">
        <w:rPr>
          <w:rFonts w:ascii="Abadi" w:eastAsia="Aptos" w:hAnsi="Abadi" w:cs="Times New Roman"/>
          <w:sz w:val="28"/>
          <w:szCs w:val="28"/>
        </w:rPr>
        <w:t>centers</w:t>
      </w:r>
      <w:proofErr w:type="spellEnd"/>
      <w:r w:rsidRPr="00CD1AC8">
        <w:rPr>
          <w:rFonts w:ascii="Abadi" w:eastAsia="Aptos" w:hAnsi="Abadi" w:cs="Times New Roman"/>
          <w:sz w:val="28"/>
          <w:szCs w:val="28"/>
        </w:rPr>
        <w:t>, victim-offender dialogue programs, and community justice initiatives.</w:t>
      </w:r>
    </w:p>
    <w:p w14:paraId="4ADD6F4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2C028688" w14:textId="77777777" w:rsidR="00CD1AC8" w:rsidRPr="00CD1AC8" w:rsidRDefault="00CD1AC8" w:rsidP="001C186E">
      <w:pPr>
        <w:numPr>
          <w:ilvl w:val="0"/>
          <w:numId w:val="68"/>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 xml:space="preserve">Mediation </w:t>
      </w:r>
      <w:proofErr w:type="spellStart"/>
      <w:r w:rsidRPr="00CD1AC8">
        <w:rPr>
          <w:rFonts w:ascii="Abadi" w:eastAsia="Aptos" w:hAnsi="Abadi" w:cs="Times New Roman"/>
          <w:b/>
          <w:bCs/>
          <w:sz w:val="28"/>
          <w:szCs w:val="28"/>
        </w:rPr>
        <w:t>Centers</w:t>
      </w:r>
      <w:proofErr w:type="spellEnd"/>
      <w:r w:rsidRPr="00CD1AC8">
        <w:rPr>
          <w:rFonts w:ascii="Abadi" w:eastAsia="Aptos" w:hAnsi="Abadi" w:cs="Times New Roman"/>
          <w:b/>
          <w:bCs/>
          <w:sz w:val="28"/>
          <w:szCs w:val="28"/>
        </w:rPr>
        <w:t>:</w:t>
      </w:r>
      <w:r w:rsidRPr="00CD1AC8">
        <w:rPr>
          <w:rFonts w:ascii="Abadi" w:eastAsia="Aptos" w:hAnsi="Abadi" w:cs="Times New Roman"/>
          <w:sz w:val="28"/>
          <w:szCs w:val="28"/>
        </w:rPr>
        <w:t xml:space="preserve"> Creating </w:t>
      </w:r>
      <w:proofErr w:type="spellStart"/>
      <w:r w:rsidRPr="00CD1AC8">
        <w:rPr>
          <w:rFonts w:ascii="Abadi" w:eastAsia="Aptos" w:hAnsi="Abadi" w:cs="Times New Roman"/>
          <w:sz w:val="28"/>
          <w:szCs w:val="28"/>
        </w:rPr>
        <w:t>centers</w:t>
      </w:r>
      <w:proofErr w:type="spellEnd"/>
      <w:r w:rsidRPr="00CD1AC8">
        <w:rPr>
          <w:rFonts w:ascii="Abadi" w:eastAsia="Aptos" w:hAnsi="Abadi" w:cs="Times New Roman"/>
          <w:sz w:val="28"/>
          <w:szCs w:val="28"/>
        </w:rPr>
        <w:t xml:space="preserve"> where trained mediators facilitate restorative justice sessions.</w:t>
      </w:r>
    </w:p>
    <w:p w14:paraId="77EFC86C" w14:textId="77777777" w:rsidR="00CD1AC8" w:rsidRPr="00CD1AC8" w:rsidRDefault="00CD1AC8" w:rsidP="001C186E">
      <w:pPr>
        <w:numPr>
          <w:ilvl w:val="0"/>
          <w:numId w:val="68"/>
        </w:numPr>
        <w:spacing w:line="256" w:lineRule="auto"/>
        <w:rPr>
          <w:rFonts w:ascii="Abadi" w:eastAsia="Aptos" w:hAnsi="Abadi" w:cs="Times New Roman"/>
          <w:sz w:val="28"/>
          <w:szCs w:val="28"/>
        </w:rPr>
      </w:pPr>
      <w:r w:rsidRPr="00CD1AC8">
        <w:rPr>
          <w:rFonts w:ascii="Abadi" w:eastAsia="Aptos" w:hAnsi="Abadi" w:cs="Times New Roman"/>
          <w:b/>
          <w:bCs/>
          <w:sz w:val="28"/>
          <w:szCs w:val="28"/>
        </w:rPr>
        <w:t>Victim-Offender Dialogues:</w:t>
      </w:r>
      <w:r w:rsidRPr="00CD1AC8">
        <w:rPr>
          <w:rFonts w:ascii="Abadi" w:eastAsia="Aptos" w:hAnsi="Abadi" w:cs="Times New Roman"/>
          <w:sz w:val="28"/>
          <w:szCs w:val="28"/>
        </w:rPr>
        <w:t xml:space="preserve"> Programs that bring together victims and offenders to discuss the impact of crimes and seek resolution.</w:t>
      </w:r>
    </w:p>
    <w:p w14:paraId="44E8E034" w14:textId="77777777" w:rsidR="00CD1AC8" w:rsidRPr="00CD1AC8" w:rsidRDefault="00CD1AC8" w:rsidP="001C186E">
      <w:pPr>
        <w:numPr>
          <w:ilvl w:val="0"/>
          <w:numId w:val="68"/>
        </w:numPr>
        <w:spacing w:line="256" w:lineRule="auto"/>
        <w:rPr>
          <w:rFonts w:ascii="Abadi" w:eastAsia="Aptos" w:hAnsi="Abadi" w:cs="Times New Roman"/>
          <w:sz w:val="28"/>
          <w:szCs w:val="28"/>
        </w:rPr>
      </w:pPr>
      <w:r w:rsidRPr="00CD1AC8">
        <w:rPr>
          <w:rFonts w:ascii="Abadi" w:eastAsia="Aptos" w:hAnsi="Abadi" w:cs="Times New Roman"/>
          <w:b/>
          <w:bCs/>
          <w:sz w:val="28"/>
          <w:szCs w:val="28"/>
        </w:rPr>
        <w:t>Community Justice Initiatives:</w:t>
      </w:r>
      <w:r w:rsidRPr="00CD1AC8">
        <w:rPr>
          <w:rFonts w:ascii="Abadi" w:eastAsia="Aptos" w:hAnsi="Abadi" w:cs="Times New Roman"/>
          <w:sz w:val="28"/>
          <w:szCs w:val="28"/>
        </w:rPr>
        <w:t xml:space="preserve"> Community-based approaches to justice that involve all stakeholders in the process.</w:t>
      </w:r>
      <w:r w:rsidRPr="00CD1AC8">
        <w:rPr>
          <w:rFonts w:ascii="Abadi" w:eastAsia="Aptos" w:hAnsi="Abadi" w:cs="Times New Roman"/>
          <w:sz w:val="28"/>
          <w:szCs w:val="28"/>
        </w:rPr>
        <w:br/>
      </w:r>
    </w:p>
    <w:p w14:paraId="34EE063B"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10. Establish Comprehensive Legal Aid Policies</w:t>
      </w:r>
    </w:p>
    <w:p w14:paraId="2A71C90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Comprehensive legal aid policies can ensure that all residents of Gaza have access to legal representation and support. These policies should address funding for legal aid programs, criteria for eligibility, and the provision of pro bono services by legal professionals. Ensuring widespread access to legal aid is crucial for promoting justice and protecting human rights.</w:t>
      </w:r>
    </w:p>
    <w:p w14:paraId="6A399882"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3E9CAF4F" w14:textId="77777777" w:rsidR="00CD1AC8" w:rsidRPr="00CD1AC8" w:rsidRDefault="00CD1AC8" w:rsidP="001C186E">
      <w:pPr>
        <w:numPr>
          <w:ilvl w:val="0"/>
          <w:numId w:val="69"/>
        </w:numPr>
        <w:spacing w:line="256" w:lineRule="auto"/>
        <w:rPr>
          <w:rFonts w:ascii="Abadi" w:eastAsia="Aptos" w:hAnsi="Abadi" w:cs="Times New Roman"/>
          <w:sz w:val="28"/>
          <w:szCs w:val="28"/>
        </w:rPr>
      </w:pPr>
      <w:r w:rsidRPr="00CD1AC8">
        <w:rPr>
          <w:rFonts w:ascii="Abadi" w:eastAsia="Aptos" w:hAnsi="Abadi" w:cs="Times New Roman"/>
          <w:b/>
          <w:bCs/>
          <w:sz w:val="28"/>
          <w:szCs w:val="28"/>
        </w:rPr>
        <w:t>Legal Aid Funding:</w:t>
      </w:r>
      <w:r w:rsidRPr="00CD1AC8">
        <w:rPr>
          <w:rFonts w:ascii="Abadi" w:eastAsia="Aptos" w:hAnsi="Abadi" w:cs="Times New Roman"/>
          <w:sz w:val="28"/>
          <w:szCs w:val="28"/>
        </w:rPr>
        <w:t xml:space="preserve"> Allocating government and international funds to support legal aid organizations.</w:t>
      </w:r>
    </w:p>
    <w:p w14:paraId="1BFE3BC0" w14:textId="77777777" w:rsidR="00CD1AC8" w:rsidRPr="00CD1AC8" w:rsidRDefault="00CD1AC8" w:rsidP="001C186E">
      <w:pPr>
        <w:numPr>
          <w:ilvl w:val="0"/>
          <w:numId w:val="69"/>
        </w:numPr>
        <w:spacing w:line="256" w:lineRule="auto"/>
        <w:rPr>
          <w:rFonts w:ascii="Abadi" w:eastAsia="Aptos" w:hAnsi="Abadi" w:cs="Times New Roman"/>
          <w:sz w:val="28"/>
          <w:szCs w:val="28"/>
        </w:rPr>
      </w:pPr>
      <w:r w:rsidRPr="00CD1AC8">
        <w:rPr>
          <w:rFonts w:ascii="Abadi" w:eastAsia="Aptos" w:hAnsi="Abadi" w:cs="Times New Roman"/>
          <w:b/>
          <w:bCs/>
          <w:sz w:val="28"/>
          <w:szCs w:val="28"/>
        </w:rPr>
        <w:t>Eligibility Criteria:</w:t>
      </w:r>
      <w:r w:rsidRPr="00CD1AC8">
        <w:rPr>
          <w:rFonts w:ascii="Abadi" w:eastAsia="Aptos" w:hAnsi="Abadi" w:cs="Times New Roman"/>
          <w:sz w:val="28"/>
          <w:szCs w:val="28"/>
        </w:rPr>
        <w:t xml:space="preserve"> Establishing clear criteria for who can receive legal aid, ensuring that vulnerable populations are prioritized.</w:t>
      </w:r>
    </w:p>
    <w:p w14:paraId="0346E442" w14:textId="77777777" w:rsidR="00CD1AC8" w:rsidRPr="00CD1AC8" w:rsidRDefault="00CD1AC8" w:rsidP="001C186E">
      <w:pPr>
        <w:numPr>
          <w:ilvl w:val="0"/>
          <w:numId w:val="69"/>
        </w:numPr>
        <w:spacing w:line="256" w:lineRule="auto"/>
        <w:rPr>
          <w:rFonts w:ascii="Abadi" w:eastAsia="Aptos" w:hAnsi="Abadi" w:cs="Times New Roman"/>
          <w:sz w:val="28"/>
          <w:szCs w:val="28"/>
        </w:rPr>
      </w:pPr>
      <w:r w:rsidRPr="00CD1AC8">
        <w:rPr>
          <w:rFonts w:ascii="Abadi" w:eastAsia="Aptos" w:hAnsi="Abadi" w:cs="Times New Roman"/>
          <w:b/>
          <w:bCs/>
          <w:sz w:val="28"/>
          <w:szCs w:val="28"/>
        </w:rPr>
        <w:t>Pro Bono Services:</w:t>
      </w:r>
      <w:r w:rsidRPr="00CD1AC8">
        <w:rPr>
          <w:rFonts w:ascii="Abadi" w:eastAsia="Aptos" w:hAnsi="Abadi" w:cs="Times New Roman"/>
          <w:sz w:val="28"/>
          <w:szCs w:val="28"/>
        </w:rPr>
        <w:t xml:space="preserve"> Encouraging legal professionals to provide pro bono services as part of their practice.</w:t>
      </w:r>
    </w:p>
    <w:p w14:paraId="51AF719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kern w:val="0"/>
          <w:sz w:val="28"/>
          <w:szCs w:val="28"/>
          <w14:ligatures w14:val="none"/>
        </w:rPr>
        <w:br w:type="page"/>
      </w:r>
    </w:p>
    <w:p w14:paraId="52A5C836" w14:textId="77777777" w:rsidR="00CD1AC8" w:rsidRPr="00CD1AC8" w:rsidRDefault="00CD1AC8" w:rsidP="00A663D1">
      <w:pPr>
        <w:pStyle w:val="Heading1"/>
        <w:pBdr>
          <w:bottom w:val="single" w:sz="4" w:space="1" w:color="auto"/>
        </w:pBdr>
        <w:rPr>
          <w:rFonts w:ascii="Times New Roman" w:eastAsia="Times New Roman" w:hAnsi="Times New Roman"/>
          <w:lang w:eastAsia="en-AE"/>
        </w:rPr>
      </w:pPr>
      <w:bookmarkStart w:id="45" w:name="_Toc172823395"/>
      <w:r w:rsidRPr="00CD1AC8">
        <w:rPr>
          <w:rFonts w:eastAsia="Times New Roman"/>
          <w:lang w:eastAsia="en-AE"/>
        </w:rPr>
        <w:lastRenderedPageBreak/>
        <w:t>9. Success Drivers</w:t>
      </w:r>
      <w:bookmarkEnd w:id="45"/>
      <w:r w:rsidRPr="00CD1AC8">
        <w:rPr>
          <w:rFonts w:eastAsia="Times New Roman"/>
          <w:lang w:eastAsia="en-AE"/>
        </w:rPr>
        <w:br/>
      </w:r>
    </w:p>
    <w:p w14:paraId="3CFE90FD" w14:textId="77777777" w:rsidR="00CD1AC8" w:rsidRPr="00CD1AC8" w:rsidRDefault="00CD1AC8" w:rsidP="00CD1AC8">
      <w:pPr>
        <w:spacing w:line="256" w:lineRule="auto"/>
        <w:rPr>
          <w:rFonts w:ascii="Aptos" w:eastAsia="Aptos" w:hAnsi="Aptos" w:cs="Times New Roman"/>
          <w:sz w:val="28"/>
          <w:szCs w:val="28"/>
        </w:rPr>
      </w:pPr>
      <w:r w:rsidRPr="00CD1AC8">
        <w:rPr>
          <w:rFonts w:ascii="Abadi" w:eastAsia="Aptos" w:hAnsi="Abadi" w:cs="Times New Roman"/>
          <w:b/>
          <w:bCs/>
          <w:sz w:val="28"/>
          <w:szCs w:val="28"/>
        </w:rPr>
        <w:t>1. Strong International Advocacy and Support</w:t>
      </w:r>
    </w:p>
    <w:p w14:paraId="0D0D1DC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International advocacy and support are crucial for driving legal and human rights initiatives in Gaza. Global awareness and intervention can provide the necessary political and financial backing to address human rights violations and rebuild legal infrastructure. Continuous international pressure can ensure accountability for abuses and foster a supportive environment for local efforts.</w:t>
      </w:r>
    </w:p>
    <w:p w14:paraId="4B3CAD1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71C93BF8" w14:textId="77777777" w:rsidR="00CD1AC8" w:rsidRPr="00CD1AC8" w:rsidRDefault="00CD1AC8" w:rsidP="001C186E">
      <w:pPr>
        <w:numPr>
          <w:ilvl w:val="0"/>
          <w:numId w:val="70"/>
        </w:numPr>
        <w:spacing w:line="256" w:lineRule="auto"/>
        <w:rPr>
          <w:rFonts w:ascii="Abadi" w:eastAsia="Aptos" w:hAnsi="Abadi" w:cs="Times New Roman"/>
          <w:sz w:val="28"/>
          <w:szCs w:val="28"/>
        </w:rPr>
      </w:pPr>
      <w:r w:rsidRPr="00CD1AC8">
        <w:rPr>
          <w:rFonts w:ascii="Abadi" w:eastAsia="Aptos" w:hAnsi="Abadi" w:cs="Times New Roman"/>
          <w:b/>
          <w:bCs/>
          <w:sz w:val="28"/>
          <w:szCs w:val="28"/>
        </w:rPr>
        <w:t>UN Resolutions:</w:t>
      </w:r>
      <w:r w:rsidRPr="00CD1AC8">
        <w:rPr>
          <w:rFonts w:ascii="Abadi" w:eastAsia="Aptos" w:hAnsi="Abadi" w:cs="Times New Roman"/>
          <w:sz w:val="28"/>
          <w:szCs w:val="28"/>
        </w:rPr>
        <w:t xml:space="preserve"> Leveraging United Nations resolutions to address human rights violations and promote justice.</w:t>
      </w:r>
    </w:p>
    <w:p w14:paraId="500E9985" w14:textId="77777777" w:rsidR="00CD1AC8" w:rsidRPr="00CD1AC8" w:rsidRDefault="00CD1AC8" w:rsidP="001C186E">
      <w:pPr>
        <w:numPr>
          <w:ilvl w:val="0"/>
          <w:numId w:val="70"/>
        </w:numPr>
        <w:spacing w:line="256" w:lineRule="auto"/>
        <w:rPr>
          <w:rFonts w:ascii="Abadi" w:eastAsia="Aptos" w:hAnsi="Abadi" w:cs="Times New Roman"/>
          <w:sz w:val="28"/>
          <w:szCs w:val="28"/>
        </w:rPr>
      </w:pPr>
      <w:r w:rsidRPr="00CD1AC8">
        <w:rPr>
          <w:rFonts w:ascii="Abadi" w:eastAsia="Aptos" w:hAnsi="Abadi" w:cs="Times New Roman"/>
          <w:b/>
          <w:bCs/>
          <w:sz w:val="28"/>
          <w:szCs w:val="28"/>
        </w:rPr>
        <w:t>International Sanctions:</w:t>
      </w:r>
      <w:r w:rsidRPr="00CD1AC8">
        <w:rPr>
          <w:rFonts w:ascii="Abadi" w:eastAsia="Aptos" w:hAnsi="Abadi" w:cs="Times New Roman"/>
          <w:sz w:val="28"/>
          <w:szCs w:val="28"/>
        </w:rPr>
        <w:t xml:space="preserve"> Advocating for sanctions against those responsible for war crimes and human rights abuses.</w:t>
      </w:r>
    </w:p>
    <w:p w14:paraId="5B246A0B" w14:textId="77777777" w:rsidR="00CD1AC8" w:rsidRPr="00CD1AC8" w:rsidRDefault="00CD1AC8" w:rsidP="001C186E">
      <w:pPr>
        <w:numPr>
          <w:ilvl w:val="0"/>
          <w:numId w:val="70"/>
        </w:numPr>
        <w:spacing w:line="256" w:lineRule="auto"/>
        <w:rPr>
          <w:rFonts w:ascii="Abadi" w:eastAsia="Aptos" w:hAnsi="Abadi" w:cs="Times New Roman"/>
          <w:sz w:val="28"/>
          <w:szCs w:val="28"/>
        </w:rPr>
      </w:pPr>
      <w:r w:rsidRPr="00CD1AC8">
        <w:rPr>
          <w:rFonts w:ascii="Abadi" w:eastAsia="Aptos" w:hAnsi="Abadi" w:cs="Times New Roman"/>
          <w:b/>
          <w:bCs/>
          <w:sz w:val="28"/>
          <w:szCs w:val="28"/>
        </w:rPr>
        <w:t>Global Campaigns:</w:t>
      </w:r>
      <w:r w:rsidRPr="00CD1AC8">
        <w:rPr>
          <w:rFonts w:ascii="Abadi" w:eastAsia="Aptos" w:hAnsi="Abadi" w:cs="Times New Roman"/>
          <w:sz w:val="28"/>
          <w:szCs w:val="28"/>
        </w:rPr>
        <w:t xml:space="preserve"> Coordinating global awareness campaigns to highlight the situation in Gaza and mobilize support.</w:t>
      </w:r>
      <w:r w:rsidRPr="00CD1AC8">
        <w:rPr>
          <w:rFonts w:ascii="Abadi" w:eastAsia="Aptos" w:hAnsi="Abadi" w:cs="Times New Roman"/>
          <w:sz w:val="28"/>
          <w:szCs w:val="28"/>
        </w:rPr>
        <w:br/>
      </w:r>
    </w:p>
    <w:p w14:paraId="1F0502F6"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2. Community Engagement and Participation</w:t>
      </w:r>
    </w:p>
    <w:p w14:paraId="1E4F5E7A"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Engaging the local community in legal and human rights initiatives is essential for their success. Active participation from residents can enhance the effectiveness of these programs and ensure they are tailored to the community's needs. Building trust and collaboration with local populations fosters a sense of ownership and responsibility towards justice and human rights.</w:t>
      </w:r>
    </w:p>
    <w:p w14:paraId="65E83041"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79027D3" w14:textId="77777777" w:rsidR="00CD1AC8" w:rsidRPr="00CD1AC8" w:rsidRDefault="00CD1AC8" w:rsidP="001C186E">
      <w:pPr>
        <w:numPr>
          <w:ilvl w:val="0"/>
          <w:numId w:val="71"/>
        </w:numPr>
        <w:spacing w:line="256" w:lineRule="auto"/>
        <w:rPr>
          <w:rFonts w:ascii="Abadi" w:eastAsia="Aptos" w:hAnsi="Abadi" w:cs="Times New Roman"/>
          <w:sz w:val="28"/>
          <w:szCs w:val="28"/>
        </w:rPr>
      </w:pPr>
      <w:r w:rsidRPr="00CD1AC8">
        <w:rPr>
          <w:rFonts w:ascii="Abadi" w:eastAsia="Aptos" w:hAnsi="Abadi" w:cs="Times New Roman"/>
          <w:b/>
          <w:bCs/>
          <w:sz w:val="28"/>
          <w:szCs w:val="28"/>
        </w:rPr>
        <w:t>Community Advisory Boards:</w:t>
      </w:r>
      <w:r w:rsidRPr="00CD1AC8">
        <w:rPr>
          <w:rFonts w:ascii="Abadi" w:eastAsia="Aptos" w:hAnsi="Abadi" w:cs="Times New Roman"/>
          <w:sz w:val="28"/>
          <w:szCs w:val="28"/>
        </w:rPr>
        <w:t xml:space="preserve"> Establishing boards that include community members to provide input on legal and human rights programs.</w:t>
      </w:r>
    </w:p>
    <w:p w14:paraId="105486F2" w14:textId="77777777" w:rsidR="00CD1AC8" w:rsidRPr="00CD1AC8" w:rsidRDefault="00CD1AC8" w:rsidP="001C186E">
      <w:pPr>
        <w:numPr>
          <w:ilvl w:val="0"/>
          <w:numId w:val="71"/>
        </w:numPr>
        <w:spacing w:line="256" w:lineRule="auto"/>
        <w:rPr>
          <w:rFonts w:ascii="Abadi" w:eastAsia="Aptos" w:hAnsi="Abadi" w:cs="Times New Roman"/>
          <w:sz w:val="28"/>
          <w:szCs w:val="28"/>
        </w:rPr>
      </w:pPr>
      <w:r w:rsidRPr="00CD1AC8">
        <w:rPr>
          <w:rFonts w:ascii="Abadi" w:eastAsia="Aptos" w:hAnsi="Abadi" w:cs="Times New Roman"/>
          <w:b/>
          <w:bCs/>
          <w:sz w:val="28"/>
          <w:szCs w:val="28"/>
        </w:rPr>
        <w:t>Public Forums:</w:t>
      </w:r>
      <w:r w:rsidRPr="00CD1AC8">
        <w:rPr>
          <w:rFonts w:ascii="Abadi" w:eastAsia="Aptos" w:hAnsi="Abadi" w:cs="Times New Roman"/>
          <w:sz w:val="28"/>
          <w:szCs w:val="28"/>
        </w:rPr>
        <w:t xml:space="preserve"> Holding regular forums and town hall meetings to discuss legal issues and gather feedback.</w:t>
      </w:r>
    </w:p>
    <w:p w14:paraId="15C9BBB9" w14:textId="77777777" w:rsidR="00CD1AC8" w:rsidRPr="00CD1AC8" w:rsidRDefault="00CD1AC8" w:rsidP="001C186E">
      <w:pPr>
        <w:numPr>
          <w:ilvl w:val="0"/>
          <w:numId w:val="71"/>
        </w:numPr>
        <w:spacing w:line="256" w:lineRule="auto"/>
        <w:rPr>
          <w:rFonts w:ascii="Abadi" w:eastAsia="Aptos" w:hAnsi="Abadi" w:cs="Times New Roman"/>
          <w:sz w:val="28"/>
          <w:szCs w:val="28"/>
        </w:rPr>
      </w:pPr>
      <w:r w:rsidRPr="00CD1AC8">
        <w:rPr>
          <w:rFonts w:ascii="Abadi" w:eastAsia="Aptos" w:hAnsi="Abadi" w:cs="Times New Roman"/>
          <w:b/>
          <w:bCs/>
          <w:sz w:val="28"/>
          <w:szCs w:val="28"/>
        </w:rPr>
        <w:t>Local Partnerships:</w:t>
      </w:r>
      <w:r w:rsidRPr="00CD1AC8">
        <w:rPr>
          <w:rFonts w:ascii="Abadi" w:eastAsia="Aptos" w:hAnsi="Abadi" w:cs="Times New Roman"/>
          <w:sz w:val="28"/>
          <w:szCs w:val="28"/>
        </w:rPr>
        <w:t xml:space="preserve"> Partnering with community organizations to implement legal and human rights initiatives.</w:t>
      </w:r>
    </w:p>
    <w:p w14:paraId="77335875"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kern w:val="0"/>
          <w:sz w:val="28"/>
          <w:szCs w:val="28"/>
          <w14:ligatures w14:val="none"/>
        </w:rPr>
        <w:br w:type="page"/>
      </w:r>
    </w:p>
    <w:p w14:paraId="07D57FD0"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lastRenderedPageBreak/>
        <w:t>3. Effective Use of Technology</w:t>
      </w:r>
    </w:p>
    <w:p w14:paraId="2494F30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Leveraging technology can significantly enhance the delivery of legal and human rights services in Gaza. Digital tools can improve access to information, streamline legal processes, and facilitate communication between legal professionals and clients. Technology can also ensure the secure storage and transmission of sensitive data, which is crucial in a volatile environment.</w:t>
      </w:r>
    </w:p>
    <w:p w14:paraId="013D252D"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21C7CE98" w14:textId="77777777" w:rsidR="00CD1AC8" w:rsidRPr="00CD1AC8" w:rsidRDefault="00CD1AC8" w:rsidP="001C186E">
      <w:pPr>
        <w:numPr>
          <w:ilvl w:val="0"/>
          <w:numId w:val="72"/>
        </w:numPr>
        <w:spacing w:line="256" w:lineRule="auto"/>
        <w:rPr>
          <w:rFonts w:ascii="Abadi" w:eastAsia="Aptos" w:hAnsi="Abadi" w:cs="Times New Roman"/>
          <w:sz w:val="28"/>
          <w:szCs w:val="28"/>
        </w:rPr>
      </w:pPr>
      <w:r w:rsidRPr="00CD1AC8">
        <w:rPr>
          <w:rFonts w:ascii="Abadi" w:eastAsia="Aptos" w:hAnsi="Abadi" w:cs="Times New Roman"/>
          <w:b/>
          <w:bCs/>
          <w:sz w:val="28"/>
          <w:szCs w:val="28"/>
        </w:rPr>
        <w:t>Digital Legal Platforms:</w:t>
      </w:r>
      <w:r w:rsidRPr="00CD1AC8">
        <w:rPr>
          <w:rFonts w:ascii="Abadi" w:eastAsia="Aptos" w:hAnsi="Abadi" w:cs="Times New Roman"/>
          <w:sz w:val="28"/>
          <w:szCs w:val="28"/>
        </w:rPr>
        <w:t xml:space="preserve"> Implementing platforms that provide online legal consultations, document preparation, and educational resources.</w:t>
      </w:r>
    </w:p>
    <w:p w14:paraId="094D6D3F" w14:textId="77777777" w:rsidR="00CD1AC8" w:rsidRPr="00CD1AC8" w:rsidRDefault="00CD1AC8" w:rsidP="001C186E">
      <w:pPr>
        <w:numPr>
          <w:ilvl w:val="0"/>
          <w:numId w:val="72"/>
        </w:numPr>
        <w:spacing w:line="256" w:lineRule="auto"/>
        <w:rPr>
          <w:rFonts w:ascii="Abadi" w:eastAsia="Aptos" w:hAnsi="Abadi" w:cs="Times New Roman"/>
          <w:sz w:val="28"/>
          <w:szCs w:val="28"/>
        </w:rPr>
      </w:pPr>
      <w:r w:rsidRPr="00CD1AC8">
        <w:rPr>
          <w:rFonts w:ascii="Abadi" w:eastAsia="Aptos" w:hAnsi="Abadi" w:cs="Times New Roman"/>
          <w:b/>
          <w:bCs/>
          <w:sz w:val="28"/>
          <w:szCs w:val="28"/>
        </w:rPr>
        <w:t>Mobile Reporting Apps:</w:t>
      </w:r>
      <w:r w:rsidRPr="00CD1AC8">
        <w:rPr>
          <w:rFonts w:ascii="Abadi" w:eastAsia="Aptos" w:hAnsi="Abadi" w:cs="Times New Roman"/>
          <w:sz w:val="28"/>
          <w:szCs w:val="28"/>
        </w:rPr>
        <w:t xml:space="preserve"> Developing apps for reporting human rights abuses securely and anonymously.</w:t>
      </w:r>
    </w:p>
    <w:p w14:paraId="7A64C890" w14:textId="77777777" w:rsidR="00CD1AC8" w:rsidRPr="00CD1AC8" w:rsidRDefault="00CD1AC8" w:rsidP="001C186E">
      <w:pPr>
        <w:numPr>
          <w:ilvl w:val="0"/>
          <w:numId w:val="72"/>
        </w:numPr>
        <w:spacing w:line="256" w:lineRule="auto"/>
        <w:rPr>
          <w:rFonts w:ascii="Abadi" w:eastAsia="Aptos" w:hAnsi="Abadi" w:cs="Times New Roman"/>
          <w:sz w:val="28"/>
          <w:szCs w:val="28"/>
        </w:rPr>
      </w:pPr>
      <w:r w:rsidRPr="00CD1AC8">
        <w:rPr>
          <w:rFonts w:ascii="Abadi" w:eastAsia="Aptos" w:hAnsi="Abadi" w:cs="Times New Roman"/>
          <w:b/>
          <w:bCs/>
          <w:sz w:val="28"/>
          <w:szCs w:val="28"/>
        </w:rPr>
        <w:t>Blockchain for Legal Records:</w:t>
      </w:r>
      <w:r w:rsidRPr="00CD1AC8">
        <w:rPr>
          <w:rFonts w:ascii="Abadi" w:eastAsia="Aptos" w:hAnsi="Abadi" w:cs="Times New Roman"/>
          <w:sz w:val="28"/>
          <w:szCs w:val="28"/>
        </w:rPr>
        <w:t xml:space="preserve"> Using blockchain technology to store legal documents securely, preventing tampering and loss.</w:t>
      </w:r>
      <w:r w:rsidRPr="00CD1AC8">
        <w:rPr>
          <w:rFonts w:ascii="Abadi" w:eastAsia="Aptos" w:hAnsi="Abadi" w:cs="Times New Roman"/>
          <w:sz w:val="28"/>
          <w:szCs w:val="28"/>
        </w:rPr>
        <w:br/>
      </w:r>
    </w:p>
    <w:p w14:paraId="076F2720"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4. Comprehensive Legal and Human Rights Education</w:t>
      </w:r>
    </w:p>
    <w:p w14:paraId="4E3CBA9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Educating the population about their legal rights and human rights is fundamental for empowering individuals and fostering a culture of justice. Comprehensive education programs can increase awareness, encourage civic participation, and build a more informed society capable of advocating for their rights.</w:t>
      </w:r>
    </w:p>
    <w:p w14:paraId="0ACEDCA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3CF44D3C" w14:textId="77777777" w:rsidR="00CD1AC8" w:rsidRPr="00CD1AC8" w:rsidRDefault="00CD1AC8" w:rsidP="001C186E">
      <w:pPr>
        <w:numPr>
          <w:ilvl w:val="0"/>
          <w:numId w:val="73"/>
        </w:numPr>
        <w:spacing w:line="256" w:lineRule="auto"/>
        <w:rPr>
          <w:rFonts w:ascii="Abadi" w:eastAsia="Aptos" w:hAnsi="Abadi" w:cs="Times New Roman"/>
          <w:sz w:val="28"/>
          <w:szCs w:val="28"/>
        </w:rPr>
      </w:pPr>
      <w:r w:rsidRPr="00CD1AC8">
        <w:rPr>
          <w:rFonts w:ascii="Abadi" w:eastAsia="Aptos" w:hAnsi="Abadi" w:cs="Times New Roman"/>
          <w:b/>
          <w:bCs/>
          <w:sz w:val="28"/>
          <w:szCs w:val="28"/>
        </w:rPr>
        <w:t>School Curricula:</w:t>
      </w:r>
      <w:r w:rsidRPr="00CD1AC8">
        <w:rPr>
          <w:rFonts w:ascii="Abadi" w:eastAsia="Aptos" w:hAnsi="Abadi" w:cs="Times New Roman"/>
          <w:sz w:val="28"/>
          <w:szCs w:val="28"/>
        </w:rPr>
        <w:t xml:space="preserve"> Integrating legal and human rights education into school curricula to educate students from a young age.</w:t>
      </w:r>
    </w:p>
    <w:p w14:paraId="0343CAB8" w14:textId="77777777" w:rsidR="00CD1AC8" w:rsidRPr="00CD1AC8" w:rsidRDefault="00CD1AC8" w:rsidP="001C186E">
      <w:pPr>
        <w:numPr>
          <w:ilvl w:val="0"/>
          <w:numId w:val="73"/>
        </w:numPr>
        <w:spacing w:line="256" w:lineRule="auto"/>
        <w:rPr>
          <w:rFonts w:ascii="Abadi" w:eastAsia="Aptos" w:hAnsi="Abadi" w:cs="Times New Roman"/>
          <w:sz w:val="28"/>
          <w:szCs w:val="28"/>
        </w:rPr>
      </w:pPr>
      <w:r w:rsidRPr="00CD1AC8">
        <w:rPr>
          <w:rFonts w:ascii="Abadi" w:eastAsia="Aptos" w:hAnsi="Abadi" w:cs="Times New Roman"/>
          <w:b/>
          <w:bCs/>
          <w:sz w:val="28"/>
          <w:szCs w:val="28"/>
        </w:rPr>
        <w:t>Community Workshops:</w:t>
      </w:r>
      <w:r w:rsidRPr="00CD1AC8">
        <w:rPr>
          <w:rFonts w:ascii="Abadi" w:eastAsia="Aptos" w:hAnsi="Abadi" w:cs="Times New Roman"/>
          <w:sz w:val="28"/>
          <w:szCs w:val="28"/>
        </w:rPr>
        <w:t xml:space="preserve"> Conducting workshops and seminars to educate adults about their legal rights and how to seek justice.</w:t>
      </w:r>
    </w:p>
    <w:p w14:paraId="5AC4B91A" w14:textId="77777777" w:rsidR="00CD1AC8" w:rsidRPr="00CD1AC8" w:rsidRDefault="00CD1AC8" w:rsidP="001C186E">
      <w:pPr>
        <w:numPr>
          <w:ilvl w:val="0"/>
          <w:numId w:val="73"/>
        </w:numPr>
        <w:spacing w:line="256" w:lineRule="auto"/>
        <w:rPr>
          <w:rFonts w:ascii="Abadi" w:eastAsia="Aptos" w:hAnsi="Abadi" w:cs="Times New Roman"/>
          <w:sz w:val="28"/>
          <w:szCs w:val="28"/>
        </w:rPr>
      </w:pPr>
      <w:r w:rsidRPr="00CD1AC8">
        <w:rPr>
          <w:rFonts w:ascii="Abadi" w:eastAsia="Aptos" w:hAnsi="Abadi" w:cs="Times New Roman"/>
          <w:b/>
          <w:bCs/>
          <w:sz w:val="28"/>
          <w:szCs w:val="28"/>
        </w:rPr>
        <w:t>Public Awareness Campaigns:</w:t>
      </w:r>
      <w:r w:rsidRPr="00CD1AC8">
        <w:rPr>
          <w:rFonts w:ascii="Abadi" w:eastAsia="Aptos" w:hAnsi="Abadi" w:cs="Times New Roman"/>
          <w:sz w:val="28"/>
          <w:szCs w:val="28"/>
        </w:rPr>
        <w:t xml:space="preserve"> Utilizing media campaigns to spread information about legal rights and available resources.</w:t>
      </w:r>
      <w:r w:rsidRPr="00CD1AC8">
        <w:rPr>
          <w:rFonts w:ascii="Abadi" w:eastAsia="Aptos" w:hAnsi="Abadi" w:cs="Times New Roman"/>
          <w:sz w:val="28"/>
          <w:szCs w:val="28"/>
        </w:rPr>
        <w:br/>
      </w:r>
    </w:p>
    <w:p w14:paraId="47FE067E"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5. Strong Legal Framework and Enforcement</w:t>
      </w:r>
    </w:p>
    <w:p w14:paraId="774BFDC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A strong legal framework, coupled with effective enforcement mechanisms, is essential for upholding the rule of law and protecting human rights. This </w:t>
      </w:r>
      <w:r w:rsidRPr="00CD1AC8">
        <w:rPr>
          <w:rFonts w:ascii="Abadi" w:eastAsia="Aptos" w:hAnsi="Abadi" w:cs="Times New Roman"/>
          <w:sz w:val="28"/>
          <w:szCs w:val="28"/>
        </w:rPr>
        <w:lastRenderedPageBreak/>
        <w:t>includes enacting robust laws, ensuring judicial independence, and providing resources for effective law enforcement.</w:t>
      </w:r>
    </w:p>
    <w:p w14:paraId="39533AE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490826CE" w14:textId="77777777" w:rsidR="00CD1AC8" w:rsidRPr="00CD1AC8" w:rsidRDefault="00CD1AC8" w:rsidP="001C186E">
      <w:pPr>
        <w:numPr>
          <w:ilvl w:val="0"/>
          <w:numId w:val="74"/>
        </w:numPr>
        <w:spacing w:line="256" w:lineRule="auto"/>
        <w:rPr>
          <w:rFonts w:ascii="Abadi" w:eastAsia="Aptos" w:hAnsi="Abadi" w:cs="Times New Roman"/>
          <w:sz w:val="28"/>
          <w:szCs w:val="28"/>
        </w:rPr>
      </w:pPr>
      <w:r w:rsidRPr="00CD1AC8">
        <w:rPr>
          <w:rFonts w:ascii="Abadi" w:eastAsia="Aptos" w:hAnsi="Abadi" w:cs="Times New Roman"/>
          <w:b/>
          <w:bCs/>
          <w:sz w:val="28"/>
          <w:szCs w:val="28"/>
        </w:rPr>
        <w:t>Judicial Independence:</w:t>
      </w:r>
      <w:r w:rsidRPr="00CD1AC8">
        <w:rPr>
          <w:rFonts w:ascii="Abadi" w:eastAsia="Aptos" w:hAnsi="Abadi" w:cs="Times New Roman"/>
          <w:sz w:val="28"/>
          <w:szCs w:val="28"/>
        </w:rPr>
        <w:t xml:space="preserve"> Establishing safeguards to protect the independence of the judiciary from political interference.</w:t>
      </w:r>
    </w:p>
    <w:p w14:paraId="58C59A15" w14:textId="77777777" w:rsidR="00CD1AC8" w:rsidRPr="00CD1AC8" w:rsidRDefault="00CD1AC8" w:rsidP="001C186E">
      <w:pPr>
        <w:numPr>
          <w:ilvl w:val="0"/>
          <w:numId w:val="74"/>
        </w:numPr>
        <w:spacing w:line="256" w:lineRule="auto"/>
        <w:rPr>
          <w:rFonts w:ascii="Abadi" w:eastAsia="Aptos" w:hAnsi="Abadi" w:cs="Times New Roman"/>
          <w:sz w:val="28"/>
          <w:szCs w:val="28"/>
        </w:rPr>
      </w:pPr>
      <w:r w:rsidRPr="00CD1AC8">
        <w:rPr>
          <w:rFonts w:ascii="Abadi" w:eastAsia="Aptos" w:hAnsi="Abadi" w:cs="Times New Roman"/>
          <w:b/>
          <w:bCs/>
          <w:sz w:val="28"/>
          <w:szCs w:val="28"/>
        </w:rPr>
        <w:t>Comprehensive Legislation:</w:t>
      </w:r>
      <w:r w:rsidRPr="00CD1AC8">
        <w:rPr>
          <w:rFonts w:ascii="Abadi" w:eastAsia="Aptos" w:hAnsi="Abadi" w:cs="Times New Roman"/>
          <w:sz w:val="28"/>
          <w:szCs w:val="28"/>
        </w:rPr>
        <w:t xml:space="preserve"> Enacting laws that protect human rights and provide clear guidelines for legal processes.</w:t>
      </w:r>
    </w:p>
    <w:p w14:paraId="2FB4EB07" w14:textId="77777777" w:rsidR="00CD1AC8" w:rsidRPr="00CD1AC8" w:rsidRDefault="00CD1AC8" w:rsidP="001C186E">
      <w:pPr>
        <w:numPr>
          <w:ilvl w:val="0"/>
          <w:numId w:val="74"/>
        </w:numPr>
        <w:spacing w:line="256" w:lineRule="auto"/>
        <w:rPr>
          <w:rFonts w:ascii="Abadi" w:eastAsia="Aptos" w:hAnsi="Abadi" w:cs="Times New Roman"/>
          <w:sz w:val="28"/>
          <w:szCs w:val="28"/>
        </w:rPr>
      </w:pPr>
      <w:r w:rsidRPr="00CD1AC8">
        <w:rPr>
          <w:rFonts w:ascii="Abadi" w:eastAsia="Aptos" w:hAnsi="Abadi" w:cs="Times New Roman"/>
          <w:b/>
          <w:bCs/>
          <w:sz w:val="28"/>
          <w:szCs w:val="28"/>
        </w:rPr>
        <w:t>Law Enforcement Training:</w:t>
      </w:r>
      <w:r w:rsidRPr="00CD1AC8">
        <w:rPr>
          <w:rFonts w:ascii="Abadi" w:eastAsia="Aptos" w:hAnsi="Abadi" w:cs="Times New Roman"/>
          <w:sz w:val="28"/>
          <w:szCs w:val="28"/>
        </w:rPr>
        <w:t xml:space="preserve"> Providing training for law enforcement officers to ensure they understand and uphold legal standards and human rights.</w:t>
      </w:r>
      <w:r w:rsidRPr="00CD1AC8">
        <w:rPr>
          <w:rFonts w:ascii="Abadi" w:eastAsia="Aptos" w:hAnsi="Abadi" w:cs="Times New Roman"/>
          <w:sz w:val="28"/>
          <w:szCs w:val="28"/>
        </w:rPr>
        <w:br/>
      </w:r>
    </w:p>
    <w:p w14:paraId="4AA92563"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6. Robust Monitoring and Accountability Mechanisms</w:t>
      </w:r>
    </w:p>
    <w:p w14:paraId="560C297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Effective monitoring and accountability mechanisms are necessary to track human rights violations and ensure justice is served. These mechanisms include independent oversight bodies, transparent reporting processes, and international collaborations to hold violators accountable.</w:t>
      </w:r>
    </w:p>
    <w:p w14:paraId="2BA0C182"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512C5FEF" w14:textId="77777777" w:rsidR="00CD1AC8" w:rsidRPr="00CD1AC8" w:rsidRDefault="00CD1AC8" w:rsidP="001C186E">
      <w:pPr>
        <w:numPr>
          <w:ilvl w:val="0"/>
          <w:numId w:val="75"/>
        </w:numPr>
        <w:spacing w:line="256" w:lineRule="auto"/>
        <w:rPr>
          <w:rFonts w:ascii="Abadi" w:eastAsia="Aptos" w:hAnsi="Abadi" w:cs="Times New Roman"/>
          <w:sz w:val="28"/>
          <w:szCs w:val="28"/>
        </w:rPr>
      </w:pPr>
      <w:r w:rsidRPr="00CD1AC8">
        <w:rPr>
          <w:rFonts w:ascii="Abadi" w:eastAsia="Aptos" w:hAnsi="Abadi" w:cs="Times New Roman"/>
          <w:b/>
          <w:bCs/>
          <w:sz w:val="28"/>
          <w:szCs w:val="28"/>
        </w:rPr>
        <w:t>Independent Oversight Bodies:</w:t>
      </w:r>
      <w:r w:rsidRPr="00CD1AC8">
        <w:rPr>
          <w:rFonts w:ascii="Abadi" w:eastAsia="Aptos" w:hAnsi="Abadi" w:cs="Times New Roman"/>
          <w:sz w:val="28"/>
          <w:szCs w:val="28"/>
        </w:rPr>
        <w:t xml:space="preserve"> Establishing bodies to monitor and report on human rights conditions independently.</w:t>
      </w:r>
    </w:p>
    <w:p w14:paraId="2E692725" w14:textId="77777777" w:rsidR="00CD1AC8" w:rsidRPr="00CD1AC8" w:rsidRDefault="00CD1AC8" w:rsidP="001C186E">
      <w:pPr>
        <w:numPr>
          <w:ilvl w:val="0"/>
          <w:numId w:val="75"/>
        </w:numPr>
        <w:spacing w:line="256" w:lineRule="auto"/>
        <w:rPr>
          <w:rFonts w:ascii="Abadi" w:eastAsia="Aptos" w:hAnsi="Abadi" w:cs="Times New Roman"/>
          <w:sz w:val="28"/>
          <w:szCs w:val="28"/>
        </w:rPr>
      </w:pPr>
      <w:r w:rsidRPr="00CD1AC8">
        <w:rPr>
          <w:rFonts w:ascii="Abadi" w:eastAsia="Aptos" w:hAnsi="Abadi" w:cs="Times New Roman"/>
          <w:b/>
          <w:bCs/>
          <w:sz w:val="28"/>
          <w:szCs w:val="28"/>
        </w:rPr>
        <w:t>Transparent Reporting:</w:t>
      </w:r>
      <w:r w:rsidRPr="00CD1AC8">
        <w:rPr>
          <w:rFonts w:ascii="Abadi" w:eastAsia="Aptos" w:hAnsi="Abadi" w:cs="Times New Roman"/>
          <w:sz w:val="28"/>
          <w:szCs w:val="28"/>
        </w:rPr>
        <w:t xml:space="preserve"> Creating transparent systems for reporting and documenting human rights abuses.</w:t>
      </w:r>
    </w:p>
    <w:p w14:paraId="130F8FAF" w14:textId="77777777" w:rsidR="00CD1AC8" w:rsidRPr="00CD1AC8" w:rsidRDefault="00CD1AC8" w:rsidP="001C186E">
      <w:pPr>
        <w:numPr>
          <w:ilvl w:val="0"/>
          <w:numId w:val="75"/>
        </w:numPr>
        <w:spacing w:line="256" w:lineRule="auto"/>
        <w:rPr>
          <w:rFonts w:ascii="Abadi" w:eastAsia="Aptos" w:hAnsi="Abadi" w:cs="Times New Roman"/>
          <w:sz w:val="28"/>
          <w:szCs w:val="28"/>
        </w:rPr>
      </w:pPr>
      <w:r w:rsidRPr="00CD1AC8">
        <w:rPr>
          <w:rFonts w:ascii="Abadi" w:eastAsia="Aptos" w:hAnsi="Abadi" w:cs="Times New Roman"/>
          <w:b/>
          <w:bCs/>
          <w:sz w:val="28"/>
          <w:szCs w:val="28"/>
        </w:rPr>
        <w:t>International Collaborations:</w:t>
      </w:r>
      <w:r w:rsidRPr="00CD1AC8">
        <w:rPr>
          <w:rFonts w:ascii="Abadi" w:eastAsia="Aptos" w:hAnsi="Abadi" w:cs="Times New Roman"/>
          <w:sz w:val="28"/>
          <w:szCs w:val="28"/>
        </w:rPr>
        <w:t xml:space="preserve"> Partnering with international organizations to enhance monitoring and accountability efforts.</w:t>
      </w:r>
      <w:r w:rsidRPr="00CD1AC8">
        <w:rPr>
          <w:rFonts w:ascii="Abadi" w:eastAsia="Aptos" w:hAnsi="Abadi" w:cs="Times New Roman"/>
          <w:sz w:val="28"/>
          <w:szCs w:val="28"/>
        </w:rPr>
        <w:br/>
      </w:r>
    </w:p>
    <w:p w14:paraId="5707ECDD"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7. Sustainable Funding and Resources</w:t>
      </w:r>
    </w:p>
    <w:p w14:paraId="6616AE47"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Sustainable funding and resources are critical for the continuity and effectiveness of legal and human rights initiatives. This includes securing financial support from both local and international sources to ensure that programs can operate without interruption.</w:t>
      </w:r>
    </w:p>
    <w:p w14:paraId="0F28CB6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2B0F5687" w14:textId="77777777" w:rsidR="00CD1AC8" w:rsidRPr="00CD1AC8" w:rsidRDefault="00CD1AC8" w:rsidP="001C186E">
      <w:pPr>
        <w:numPr>
          <w:ilvl w:val="0"/>
          <w:numId w:val="76"/>
        </w:numPr>
        <w:spacing w:line="256" w:lineRule="auto"/>
        <w:rPr>
          <w:rFonts w:ascii="Abadi" w:eastAsia="Aptos" w:hAnsi="Abadi" w:cs="Times New Roman"/>
          <w:sz w:val="28"/>
          <w:szCs w:val="28"/>
        </w:rPr>
      </w:pPr>
      <w:r w:rsidRPr="00CD1AC8">
        <w:rPr>
          <w:rFonts w:ascii="Abadi" w:eastAsia="Aptos" w:hAnsi="Abadi" w:cs="Times New Roman"/>
          <w:b/>
          <w:bCs/>
          <w:sz w:val="28"/>
          <w:szCs w:val="28"/>
        </w:rPr>
        <w:t>International Grants:</w:t>
      </w:r>
      <w:r w:rsidRPr="00CD1AC8">
        <w:rPr>
          <w:rFonts w:ascii="Abadi" w:eastAsia="Aptos" w:hAnsi="Abadi" w:cs="Times New Roman"/>
          <w:sz w:val="28"/>
          <w:szCs w:val="28"/>
        </w:rPr>
        <w:t xml:space="preserve"> Applying for grants from international organizations dedicated to human rights and legal aid.</w:t>
      </w:r>
    </w:p>
    <w:p w14:paraId="0677506A" w14:textId="77777777" w:rsidR="00CD1AC8" w:rsidRPr="00CD1AC8" w:rsidRDefault="00CD1AC8" w:rsidP="001C186E">
      <w:pPr>
        <w:numPr>
          <w:ilvl w:val="0"/>
          <w:numId w:val="76"/>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Government Funding:</w:t>
      </w:r>
      <w:r w:rsidRPr="00CD1AC8">
        <w:rPr>
          <w:rFonts w:ascii="Abadi" w:eastAsia="Aptos" w:hAnsi="Abadi" w:cs="Times New Roman"/>
          <w:sz w:val="28"/>
          <w:szCs w:val="28"/>
        </w:rPr>
        <w:t xml:space="preserve"> Advocating for increased budget allocations from the Palestinian Authority for legal and human rights programs.</w:t>
      </w:r>
    </w:p>
    <w:p w14:paraId="2A549E0B" w14:textId="77777777" w:rsidR="00CD1AC8" w:rsidRPr="00CD1AC8" w:rsidRDefault="00CD1AC8" w:rsidP="001C186E">
      <w:pPr>
        <w:numPr>
          <w:ilvl w:val="0"/>
          <w:numId w:val="76"/>
        </w:numPr>
        <w:spacing w:line="256" w:lineRule="auto"/>
        <w:rPr>
          <w:rFonts w:ascii="Abadi" w:eastAsia="Aptos" w:hAnsi="Abadi" w:cs="Times New Roman"/>
          <w:sz w:val="28"/>
          <w:szCs w:val="28"/>
        </w:rPr>
      </w:pPr>
      <w:r w:rsidRPr="00CD1AC8">
        <w:rPr>
          <w:rFonts w:ascii="Abadi" w:eastAsia="Aptos" w:hAnsi="Abadi" w:cs="Times New Roman"/>
          <w:b/>
          <w:bCs/>
          <w:sz w:val="28"/>
          <w:szCs w:val="28"/>
        </w:rPr>
        <w:t>Private Sector Partnerships:</w:t>
      </w:r>
      <w:r w:rsidRPr="00CD1AC8">
        <w:rPr>
          <w:rFonts w:ascii="Abadi" w:eastAsia="Aptos" w:hAnsi="Abadi" w:cs="Times New Roman"/>
          <w:sz w:val="28"/>
          <w:szCs w:val="28"/>
        </w:rPr>
        <w:t xml:space="preserve"> Collaborating with private companies and philanthropists to secure additional funding.</w:t>
      </w:r>
      <w:r w:rsidRPr="00CD1AC8">
        <w:rPr>
          <w:rFonts w:ascii="Abadi" w:eastAsia="Aptos" w:hAnsi="Abadi" w:cs="Times New Roman"/>
          <w:sz w:val="28"/>
          <w:szCs w:val="28"/>
        </w:rPr>
        <w:br/>
      </w:r>
    </w:p>
    <w:p w14:paraId="0B3FD3EE"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8. Trauma-Informed Legal Services</w:t>
      </w:r>
    </w:p>
    <w:p w14:paraId="2AB2135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Given the extensive psychological impact of Israel's war on Gaza, implementing trauma-informed legal services is essential. Legal professionals trained in trauma awareness can provide more sensitive and effective support, recognizing the effects of trauma on clients’ ability to engage with the legal system.</w:t>
      </w:r>
    </w:p>
    <w:p w14:paraId="0C9C240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5D1F0851" w14:textId="77777777" w:rsidR="00CD1AC8" w:rsidRPr="00CD1AC8" w:rsidRDefault="00CD1AC8" w:rsidP="001C186E">
      <w:pPr>
        <w:numPr>
          <w:ilvl w:val="0"/>
          <w:numId w:val="77"/>
        </w:numPr>
        <w:spacing w:line="256" w:lineRule="auto"/>
        <w:rPr>
          <w:rFonts w:ascii="Abadi" w:eastAsia="Aptos" w:hAnsi="Abadi" w:cs="Times New Roman"/>
          <w:sz w:val="28"/>
          <w:szCs w:val="28"/>
        </w:rPr>
      </w:pPr>
      <w:r w:rsidRPr="00CD1AC8">
        <w:rPr>
          <w:rFonts w:ascii="Abadi" w:eastAsia="Aptos" w:hAnsi="Abadi" w:cs="Times New Roman"/>
          <w:b/>
          <w:bCs/>
          <w:sz w:val="28"/>
          <w:szCs w:val="28"/>
        </w:rPr>
        <w:t>Training Programs:</w:t>
      </w:r>
      <w:r w:rsidRPr="00CD1AC8">
        <w:rPr>
          <w:rFonts w:ascii="Abadi" w:eastAsia="Aptos" w:hAnsi="Abadi" w:cs="Times New Roman"/>
          <w:sz w:val="28"/>
          <w:szCs w:val="28"/>
        </w:rPr>
        <w:t xml:space="preserve"> Providing trauma awareness training for judges, lawyers, and human rights workers.</w:t>
      </w:r>
    </w:p>
    <w:p w14:paraId="0A8EFB39" w14:textId="77777777" w:rsidR="00CD1AC8" w:rsidRPr="00CD1AC8" w:rsidRDefault="00CD1AC8" w:rsidP="001C186E">
      <w:pPr>
        <w:numPr>
          <w:ilvl w:val="0"/>
          <w:numId w:val="77"/>
        </w:numPr>
        <w:spacing w:line="256" w:lineRule="auto"/>
        <w:rPr>
          <w:rFonts w:ascii="Abadi" w:eastAsia="Aptos" w:hAnsi="Abadi" w:cs="Times New Roman"/>
          <w:sz w:val="28"/>
          <w:szCs w:val="28"/>
        </w:rPr>
      </w:pPr>
      <w:r w:rsidRPr="00CD1AC8">
        <w:rPr>
          <w:rFonts w:ascii="Abadi" w:eastAsia="Aptos" w:hAnsi="Abadi" w:cs="Times New Roman"/>
          <w:b/>
          <w:bCs/>
          <w:sz w:val="28"/>
          <w:szCs w:val="28"/>
        </w:rPr>
        <w:t>Integrated Support Services:</w:t>
      </w:r>
      <w:r w:rsidRPr="00CD1AC8">
        <w:rPr>
          <w:rFonts w:ascii="Abadi" w:eastAsia="Aptos" w:hAnsi="Abadi" w:cs="Times New Roman"/>
          <w:sz w:val="28"/>
          <w:szCs w:val="28"/>
        </w:rPr>
        <w:t xml:space="preserve"> Combining legal aid with psychological </w:t>
      </w:r>
      <w:proofErr w:type="spellStart"/>
      <w:r w:rsidRPr="00CD1AC8">
        <w:rPr>
          <w:rFonts w:ascii="Abadi" w:eastAsia="Aptos" w:hAnsi="Abadi" w:cs="Times New Roman"/>
          <w:sz w:val="28"/>
          <w:szCs w:val="28"/>
        </w:rPr>
        <w:t>counseling</w:t>
      </w:r>
      <w:proofErr w:type="spellEnd"/>
      <w:r w:rsidRPr="00CD1AC8">
        <w:rPr>
          <w:rFonts w:ascii="Abadi" w:eastAsia="Aptos" w:hAnsi="Abadi" w:cs="Times New Roman"/>
          <w:sz w:val="28"/>
          <w:szCs w:val="28"/>
        </w:rPr>
        <w:t xml:space="preserve"> to provide comprehensive support to victims.</w:t>
      </w:r>
    </w:p>
    <w:p w14:paraId="2A486D7C" w14:textId="77777777" w:rsidR="00CD1AC8" w:rsidRPr="00CD1AC8" w:rsidRDefault="00CD1AC8" w:rsidP="001C186E">
      <w:pPr>
        <w:numPr>
          <w:ilvl w:val="0"/>
          <w:numId w:val="77"/>
        </w:numPr>
        <w:spacing w:line="256" w:lineRule="auto"/>
        <w:rPr>
          <w:rFonts w:ascii="Abadi" w:eastAsia="Aptos" w:hAnsi="Abadi" w:cs="Times New Roman"/>
          <w:sz w:val="28"/>
          <w:szCs w:val="28"/>
        </w:rPr>
      </w:pPr>
      <w:r w:rsidRPr="00CD1AC8">
        <w:rPr>
          <w:rFonts w:ascii="Abadi" w:eastAsia="Aptos" w:hAnsi="Abadi" w:cs="Times New Roman"/>
          <w:b/>
          <w:bCs/>
          <w:sz w:val="28"/>
          <w:szCs w:val="28"/>
        </w:rPr>
        <w:t>Community Outreach:</w:t>
      </w:r>
      <w:r w:rsidRPr="00CD1AC8">
        <w:rPr>
          <w:rFonts w:ascii="Abadi" w:eastAsia="Aptos" w:hAnsi="Abadi" w:cs="Times New Roman"/>
          <w:sz w:val="28"/>
          <w:szCs w:val="28"/>
        </w:rPr>
        <w:t xml:space="preserve"> Programs that educate communities about trauma and legal rights, encouraging participation in the justice system.</w:t>
      </w:r>
      <w:r w:rsidRPr="00CD1AC8">
        <w:rPr>
          <w:rFonts w:ascii="Abadi" w:eastAsia="Aptos" w:hAnsi="Abadi" w:cs="Times New Roman"/>
          <w:sz w:val="28"/>
          <w:szCs w:val="28"/>
        </w:rPr>
        <w:br/>
      </w:r>
    </w:p>
    <w:p w14:paraId="379CF53B"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9. Collaboration with International Legal Institutions</w:t>
      </w:r>
    </w:p>
    <w:p w14:paraId="1B78A157"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Collaborating with international legal institutions can bring valuable expertise, resources, and advocacy support to Gaza. These collaborations can facilitate knowledge exchange, offer training opportunities, and provide platforms for raising global awareness about human rights issues.</w:t>
      </w:r>
    </w:p>
    <w:p w14:paraId="7DD2565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0946B88C" w14:textId="77777777" w:rsidR="00CD1AC8" w:rsidRPr="00CD1AC8" w:rsidRDefault="00CD1AC8" w:rsidP="001C186E">
      <w:pPr>
        <w:numPr>
          <w:ilvl w:val="0"/>
          <w:numId w:val="78"/>
        </w:numPr>
        <w:spacing w:line="256" w:lineRule="auto"/>
        <w:rPr>
          <w:rFonts w:ascii="Abadi" w:eastAsia="Aptos" w:hAnsi="Abadi" w:cs="Times New Roman"/>
          <w:sz w:val="28"/>
          <w:szCs w:val="28"/>
        </w:rPr>
      </w:pPr>
      <w:r w:rsidRPr="00CD1AC8">
        <w:rPr>
          <w:rFonts w:ascii="Abadi" w:eastAsia="Aptos" w:hAnsi="Abadi" w:cs="Times New Roman"/>
          <w:b/>
          <w:bCs/>
          <w:sz w:val="28"/>
          <w:szCs w:val="28"/>
        </w:rPr>
        <w:t>Exchange Programs:</w:t>
      </w:r>
      <w:r w:rsidRPr="00CD1AC8">
        <w:rPr>
          <w:rFonts w:ascii="Abadi" w:eastAsia="Aptos" w:hAnsi="Abadi" w:cs="Times New Roman"/>
          <w:sz w:val="28"/>
          <w:szCs w:val="28"/>
        </w:rPr>
        <w:t xml:space="preserve"> Opportunities for Gaza’s legal professionals to study and train abroad.</w:t>
      </w:r>
    </w:p>
    <w:p w14:paraId="79229937" w14:textId="77777777" w:rsidR="00CD1AC8" w:rsidRPr="00CD1AC8" w:rsidRDefault="00CD1AC8" w:rsidP="001C186E">
      <w:pPr>
        <w:numPr>
          <w:ilvl w:val="0"/>
          <w:numId w:val="78"/>
        </w:numPr>
        <w:spacing w:line="256" w:lineRule="auto"/>
        <w:rPr>
          <w:rFonts w:ascii="Abadi" w:eastAsia="Aptos" w:hAnsi="Abadi" w:cs="Times New Roman"/>
          <w:sz w:val="28"/>
          <w:szCs w:val="28"/>
        </w:rPr>
      </w:pPr>
      <w:r w:rsidRPr="00CD1AC8">
        <w:rPr>
          <w:rFonts w:ascii="Abadi" w:eastAsia="Aptos" w:hAnsi="Abadi" w:cs="Times New Roman"/>
          <w:b/>
          <w:bCs/>
          <w:sz w:val="28"/>
          <w:szCs w:val="28"/>
        </w:rPr>
        <w:t>Joint Advocacy Efforts:</w:t>
      </w:r>
      <w:r w:rsidRPr="00CD1AC8">
        <w:rPr>
          <w:rFonts w:ascii="Abadi" w:eastAsia="Aptos" w:hAnsi="Abadi" w:cs="Times New Roman"/>
          <w:sz w:val="28"/>
          <w:szCs w:val="28"/>
        </w:rPr>
        <w:t xml:space="preserve"> Coordinated campaigns with international organizations to highlight human rights violations.</w:t>
      </w:r>
    </w:p>
    <w:p w14:paraId="3F5CC253" w14:textId="77777777" w:rsidR="00CD1AC8" w:rsidRPr="00CD1AC8" w:rsidRDefault="00CD1AC8" w:rsidP="001C186E">
      <w:pPr>
        <w:numPr>
          <w:ilvl w:val="0"/>
          <w:numId w:val="78"/>
        </w:numPr>
        <w:spacing w:line="256" w:lineRule="auto"/>
        <w:rPr>
          <w:rFonts w:ascii="Abadi" w:eastAsia="Aptos" w:hAnsi="Abadi" w:cs="Times New Roman"/>
          <w:sz w:val="28"/>
          <w:szCs w:val="28"/>
        </w:rPr>
      </w:pPr>
      <w:r w:rsidRPr="00CD1AC8">
        <w:rPr>
          <w:rFonts w:ascii="Abadi" w:eastAsia="Aptos" w:hAnsi="Abadi" w:cs="Times New Roman"/>
          <w:b/>
          <w:bCs/>
          <w:sz w:val="28"/>
          <w:szCs w:val="28"/>
        </w:rPr>
        <w:t>Resource Sharing:</w:t>
      </w:r>
      <w:r w:rsidRPr="00CD1AC8">
        <w:rPr>
          <w:rFonts w:ascii="Abadi" w:eastAsia="Aptos" w:hAnsi="Abadi" w:cs="Times New Roman"/>
          <w:sz w:val="28"/>
          <w:szCs w:val="28"/>
        </w:rPr>
        <w:t xml:space="preserve"> Access to legal databases, research, and training materials from international partners.</w:t>
      </w:r>
      <w:r w:rsidRPr="00CD1AC8">
        <w:rPr>
          <w:rFonts w:ascii="Abadi" w:eastAsia="Aptos" w:hAnsi="Abadi" w:cs="Times New Roman"/>
          <w:sz w:val="28"/>
          <w:szCs w:val="28"/>
        </w:rPr>
        <w:br/>
      </w:r>
      <w:r w:rsidRPr="00CD1AC8">
        <w:rPr>
          <w:rFonts w:ascii="Abadi" w:eastAsia="Aptos" w:hAnsi="Abadi" w:cs="Times New Roman"/>
          <w:sz w:val="28"/>
          <w:szCs w:val="28"/>
        </w:rPr>
        <w:br/>
      </w:r>
    </w:p>
    <w:p w14:paraId="6497C0FE"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lastRenderedPageBreak/>
        <w:t>10. Holistic Rebuilding of Legal Infrastructure</w:t>
      </w:r>
    </w:p>
    <w:p w14:paraId="2CD3BE1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Holistically rebuilding Gaza’s legal infrastructure is crucial for ensuring long-term stability and justice. This includes not only reconstructing physical buildings but also modernizing legal systems, enhancing digital capabilities, and ensuring resilience against future military actions.</w:t>
      </w:r>
    </w:p>
    <w:p w14:paraId="523169AD"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4CAFF773" w14:textId="77777777" w:rsidR="00CD1AC8" w:rsidRPr="00CD1AC8" w:rsidRDefault="00CD1AC8" w:rsidP="001C186E">
      <w:pPr>
        <w:numPr>
          <w:ilvl w:val="0"/>
          <w:numId w:val="79"/>
        </w:numPr>
        <w:spacing w:line="256" w:lineRule="auto"/>
        <w:rPr>
          <w:rFonts w:ascii="Abadi" w:eastAsia="Aptos" w:hAnsi="Abadi" w:cs="Times New Roman"/>
          <w:sz w:val="28"/>
          <w:szCs w:val="28"/>
        </w:rPr>
      </w:pPr>
      <w:r w:rsidRPr="00CD1AC8">
        <w:rPr>
          <w:rFonts w:ascii="Abadi" w:eastAsia="Aptos" w:hAnsi="Abadi" w:cs="Times New Roman"/>
          <w:b/>
          <w:bCs/>
          <w:sz w:val="28"/>
          <w:szCs w:val="28"/>
        </w:rPr>
        <w:t>Reconstruction Projects:</w:t>
      </w:r>
      <w:r w:rsidRPr="00CD1AC8">
        <w:rPr>
          <w:rFonts w:ascii="Abadi" w:eastAsia="Aptos" w:hAnsi="Abadi" w:cs="Times New Roman"/>
          <w:sz w:val="28"/>
          <w:szCs w:val="28"/>
        </w:rPr>
        <w:t xml:space="preserve"> Rebuilding courthouses, legal offices, and human rights organizations’ facilities.</w:t>
      </w:r>
    </w:p>
    <w:p w14:paraId="15B4DC4F" w14:textId="77777777" w:rsidR="00CD1AC8" w:rsidRPr="00CD1AC8" w:rsidRDefault="00CD1AC8" w:rsidP="001C186E">
      <w:pPr>
        <w:numPr>
          <w:ilvl w:val="0"/>
          <w:numId w:val="79"/>
        </w:numPr>
        <w:spacing w:line="256" w:lineRule="auto"/>
        <w:rPr>
          <w:rFonts w:ascii="Abadi" w:eastAsia="Aptos" w:hAnsi="Abadi" w:cs="Times New Roman"/>
          <w:sz w:val="28"/>
          <w:szCs w:val="28"/>
        </w:rPr>
      </w:pPr>
      <w:r w:rsidRPr="00CD1AC8">
        <w:rPr>
          <w:rFonts w:ascii="Abadi" w:eastAsia="Aptos" w:hAnsi="Abadi" w:cs="Times New Roman"/>
          <w:b/>
          <w:bCs/>
          <w:sz w:val="28"/>
          <w:szCs w:val="28"/>
        </w:rPr>
        <w:t>Modernization Initiatives:</w:t>
      </w:r>
      <w:r w:rsidRPr="00CD1AC8">
        <w:rPr>
          <w:rFonts w:ascii="Abadi" w:eastAsia="Aptos" w:hAnsi="Abadi" w:cs="Times New Roman"/>
          <w:sz w:val="28"/>
          <w:szCs w:val="28"/>
        </w:rPr>
        <w:t xml:space="preserve"> Implementing digital tools and technologies to streamline legal processes.</w:t>
      </w:r>
    </w:p>
    <w:p w14:paraId="56747AE5" w14:textId="77777777" w:rsidR="00CD1AC8" w:rsidRPr="00CD1AC8" w:rsidRDefault="00CD1AC8" w:rsidP="001C186E">
      <w:pPr>
        <w:numPr>
          <w:ilvl w:val="0"/>
          <w:numId w:val="79"/>
        </w:numPr>
        <w:spacing w:line="256" w:lineRule="auto"/>
        <w:rPr>
          <w:rFonts w:ascii="Abadi" w:eastAsia="Aptos" w:hAnsi="Abadi" w:cs="Times New Roman"/>
          <w:sz w:val="28"/>
          <w:szCs w:val="28"/>
        </w:rPr>
      </w:pPr>
      <w:r w:rsidRPr="00CD1AC8">
        <w:rPr>
          <w:rFonts w:ascii="Abadi" w:eastAsia="Aptos" w:hAnsi="Abadi" w:cs="Times New Roman"/>
          <w:b/>
          <w:bCs/>
          <w:sz w:val="28"/>
          <w:szCs w:val="28"/>
        </w:rPr>
        <w:t>Resilience Planning:</w:t>
      </w:r>
      <w:r w:rsidRPr="00CD1AC8">
        <w:rPr>
          <w:rFonts w:ascii="Abadi" w:eastAsia="Aptos" w:hAnsi="Abadi" w:cs="Times New Roman"/>
          <w:sz w:val="28"/>
          <w:szCs w:val="28"/>
        </w:rPr>
        <w:t xml:space="preserve"> Developing strategies to protect legal infrastructure from future destruction and ensure continuity.</w:t>
      </w:r>
    </w:p>
    <w:p w14:paraId="4D9B85D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kern w:val="0"/>
          <w:sz w:val="28"/>
          <w:szCs w:val="28"/>
          <w14:ligatures w14:val="none"/>
        </w:rPr>
        <w:br w:type="page"/>
      </w:r>
    </w:p>
    <w:p w14:paraId="626B9E51" w14:textId="77777777" w:rsidR="00CD1AC8" w:rsidRPr="00CD1AC8" w:rsidRDefault="00CD1AC8" w:rsidP="00A663D1">
      <w:pPr>
        <w:pStyle w:val="Heading1"/>
        <w:pBdr>
          <w:bottom w:val="single" w:sz="4" w:space="1" w:color="auto"/>
        </w:pBdr>
        <w:rPr>
          <w:rFonts w:ascii="Times New Roman" w:eastAsia="Times New Roman" w:hAnsi="Times New Roman"/>
          <w:lang w:eastAsia="en-AE"/>
        </w:rPr>
      </w:pPr>
      <w:bookmarkStart w:id="46" w:name="_Toc172823396"/>
      <w:r w:rsidRPr="00CD1AC8">
        <w:rPr>
          <w:rFonts w:eastAsia="Times New Roman"/>
          <w:lang w:eastAsia="en-AE"/>
        </w:rPr>
        <w:lastRenderedPageBreak/>
        <w:t>10. Key Performance Indicators (KPIs)</w:t>
      </w:r>
      <w:bookmarkEnd w:id="46"/>
      <w:r w:rsidRPr="00CD1AC8">
        <w:rPr>
          <w:rFonts w:eastAsia="Times New Roman"/>
          <w:lang w:eastAsia="en-AE"/>
        </w:rPr>
        <w:br/>
      </w:r>
    </w:p>
    <w:p w14:paraId="55A56F41" w14:textId="77777777" w:rsidR="00CD1AC8" w:rsidRPr="00CD1AC8" w:rsidRDefault="00CD1AC8" w:rsidP="00CD1AC8">
      <w:pPr>
        <w:spacing w:line="256" w:lineRule="auto"/>
        <w:rPr>
          <w:rFonts w:ascii="Aptos" w:eastAsia="Aptos" w:hAnsi="Aptos" w:cs="Times New Roman"/>
          <w:sz w:val="28"/>
          <w:szCs w:val="28"/>
        </w:rPr>
      </w:pPr>
      <w:r w:rsidRPr="00CD1AC8">
        <w:rPr>
          <w:rFonts w:ascii="Abadi" w:eastAsia="Aptos" w:hAnsi="Abadi" w:cs="Times New Roman"/>
          <w:b/>
          <w:bCs/>
          <w:sz w:val="28"/>
          <w:szCs w:val="28"/>
        </w:rPr>
        <w:t>1. Number of Legal Aid Cases Successfully Handled</w:t>
      </w:r>
    </w:p>
    <w:p w14:paraId="46A9E4A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Tracking the number of legal aid cases successfully handled is a crucial indicator of the effectiveness of legal support services in Gaza. This KPI measures the capacity and efficiency of legal aid organizations in providing timely and effective assistance to those in need, particularly in the aftermath of Israel's military actions.</w:t>
      </w:r>
    </w:p>
    <w:p w14:paraId="7EB6DFC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48B36C5F" w14:textId="77777777" w:rsidR="00CD1AC8" w:rsidRPr="00CD1AC8" w:rsidRDefault="00CD1AC8" w:rsidP="001C186E">
      <w:pPr>
        <w:numPr>
          <w:ilvl w:val="0"/>
          <w:numId w:val="80"/>
        </w:numPr>
        <w:spacing w:line="256" w:lineRule="auto"/>
        <w:rPr>
          <w:rFonts w:ascii="Abadi" w:eastAsia="Aptos" w:hAnsi="Abadi" w:cs="Times New Roman"/>
          <w:sz w:val="28"/>
          <w:szCs w:val="28"/>
        </w:rPr>
      </w:pPr>
      <w:r w:rsidRPr="00CD1AC8">
        <w:rPr>
          <w:rFonts w:ascii="Abadi" w:eastAsia="Aptos" w:hAnsi="Abadi" w:cs="Times New Roman"/>
          <w:b/>
          <w:bCs/>
          <w:sz w:val="28"/>
          <w:szCs w:val="28"/>
        </w:rPr>
        <w:t>Monthly Case Reports:</w:t>
      </w:r>
      <w:r w:rsidRPr="00CD1AC8">
        <w:rPr>
          <w:rFonts w:ascii="Abadi" w:eastAsia="Aptos" w:hAnsi="Abadi" w:cs="Times New Roman"/>
          <w:sz w:val="28"/>
          <w:szCs w:val="28"/>
        </w:rPr>
        <w:t xml:space="preserve"> Legal aid organizations can produce monthly reports detailing the number of cases handled and their outcomes.</w:t>
      </w:r>
    </w:p>
    <w:p w14:paraId="26515041" w14:textId="77777777" w:rsidR="00CD1AC8" w:rsidRPr="00CD1AC8" w:rsidRDefault="00CD1AC8" w:rsidP="001C186E">
      <w:pPr>
        <w:numPr>
          <w:ilvl w:val="0"/>
          <w:numId w:val="80"/>
        </w:numPr>
        <w:spacing w:line="256" w:lineRule="auto"/>
        <w:rPr>
          <w:rFonts w:ascii="Abadi" w:eastAsia="Aptos" w:hAnsi="Abadi" w:cs="Times New Roman"/>
          <w:sz w:val="28"/>
          <w:szCs w:val="28"/>
        </w:rPr>
      </w:pPr>
      <w:r w:rsidRPr="00CD1AC8">
        <w:rPr>
          <w:rFonts w:ascii="Abadi" w:eastAsia="Aptos" w:hAnsi="Abadi" w:cs="Times New Roman"/>
          <w:b/>
          <w:bCs/>
          <w:sz w:val="28"/>
          <w:szCs w:val="28"/>
        </w:rPr>
        <w:t>Case Resolution Time:</w:t>
      </w:r>
      <w:r w:rsidRPr="00CD1AC8">
        <w:rPr>
          <w:rFonts w:ascii="Abadi" w:eastAsia="Aptos" w:hAnsi="Abadi" w:cs="Times New Roman"/>
          <w:sz w:val="28"/>
          <w:szCs w:val="28"/>
        </w:rPr>
        <w:t xml:space="preserve"> Measuring the average time taken to resolve cases to ensure efficiency.</w:t>
      </w:r>
    </w:p>
    <w:p w14:paraId="18809BFE" w14:textId="77777777" w:rsidR="00CD1AC8" w:rsidRPr="00CD1AC8" w:rsidRDefault="00CD1AC8" w:rsidP="001C186E">
      <w:pPr>
        <w:numPr>
          <w:ilvl w:val="0"/>
          <w:numId w:val="80"/>
        </w:numPr>
        <w:spacing w:line="256" w:lineRule="auto"/>
        <w:rPr>
          <w:rFonts w:ascii="Abadi" w:eastAsia="Aptos" w:hAnsi="Abadi" w:cs="Times New Roman"/>
          <w:sz w:val="28"/>
          <w:szCs w:val="28"/>
        </w:rPr>
      </w:pPr>
      <w:r w:rsidRPr="00CD1AC8">
        <w:rPr>
          <w:rFonts w:ascii="Abadi" w:eastAsia="Aptos" w:hAnsi="Abadi" w:cs="Times New Roman"/>
          <w:b/>
          <w:bCs/>
          <w:sz w:val="28"/>
          <w:szCs w:val="28"/>
        </w:rPr>
        <w:t>Client Satisfaction Surveys:</w:t>
      </w:r>
      <w:r w:rsidRPr="00CD1AC8">
        <w:rPr>
          <w:rFonts w:ascii="Abadi" w:eastAsia="Aptos" w:hAnsi="Abadi" w:cs="Times New Roman"/>
          <w:sz w:val="28"/>
          <w:szCs w:val="28"/>
        </w:rPr>
        <w:t xml:space="preserve"> Conducting surveys to assess the satisfaction levels of clients who received legal aid services.</w:t>
      </w:r>
      <w:r w:rsidRPr="00CD1AC8">
        <w:rPr>
          <w:rFonts w:ascii="Abadi" w:eastAsia="Aptos" w:hAnsi="Abadi" w:cs="Times New Roman"/>
          <w:sz w:val="28"/>
          <w:szCs w:val="28"/>
        </w:rPr>
        <w:br/>
      </w:r>
    </w:p>
    <w:p w14:paraId="18ED129A"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2. Number of Human Rights Violations Documented and Reported</w:t>
      </w:r>
    </w:p>
    <w:p w14:paraId="59EF61A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Documenting and reporting human rights violations is essential for holding perpetrators accountable and raising international awareness. This KPI tracks the effectiveness of human rights organizations in identifying and reporting abuses in Gaza, which is critical for advocacy and justice efforts.</w:t>
      </w:r>
    </w:p>
    <w:p w14:paraId="4F8331D8"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771BF8F1" w14:textId="77777777" w:rsidR="00CD1AC8" w:rsidRPr="00CD1AC8" w:rsidRDefault="00CD1AC8" w:rsidP="001C186E">
      <w:pPr>
        <w:numPr>
          <w:ilvl w:val="0"/>
          <w:numId w:val="81"/>
        </w:numPr>
        <w:spacing w:line="256" w:lineRule="auto"/>
        <w:rPr>
          <w:rFonts w:ascii="Abadi" w:eastAsia="Aptos" w:hAnsi="Abadi" w:cs="Times New Roman"/>
          <w:sz w:val="28"/>
          <w:szCs w:val="28"/>
        </w:rPr>
      </w:pPr>
      <w:r w:rsidRPr="00CD1AC8">
        <w:rPr>
          <w:rFonts w:ascii="Abadi" w:eastAsia="Aptos" w:hAnsi="Abadi" w:cs="Times New Roman"/>
          <w:b/>
          <w:bCs/>
          <w:sz w:val="28"/>
          <w:szCs w:val="28"/>
        </w:rPr>
        <w:t>Incident Logs:</w:t>
      </w:r>
      <w:r w:rsidRPr="00CD1AC8">
        <w:rPr>
          <w:rFonts w:ascii="Abadi" w:eastAsia="Aptos" w:hAnsi="Abadi" w:cs="Times New Roman"/>
          <w:sz w:val="28"/>
          <w:szCs w:val="28"/>
        </w:rPr>
        <w:t xml:space="preserve"> Maintaining detailed logs of human rights violations with dates, locations, and descriptions.</w:t>
      </w:r>
    </w:p>
    <w:p w14:paraId="072A2EB7" w14:textId="77777777" w:rsidR="00CD1AC8" w:rsidRPr="00CD1AC8" w:rsidRDefault="00CD1AC8" w:rsidP="001C186E">
      <w:pPr>
        <w:numPr>
          <w:ilvl w:val="0"/>
          <w:numId w:val="81"/>
        </w:numPr>
        <w:spacing w:line="256" w:lineRule="auto"/>
        <w:rPr>
          <w:rFonts w:ascii="Abadi" w:eastAsia="Aptos" w:hAnsi="Abadi" w:cs="Times New Roman"/>
          <w:sz w:val="28"/>
          <w:szCs w:val="28"/>
        </w:rPr>
      </w:pPr>
      <w:r w:rsidRPr="00CD1AC8">
        <w:rPr>
          <w:rFonts w:ascii="Abadi" w:eastAsia="Aptos" w:hAnsi="Abadi" w:cs="Times New Roman"/>
          <w:b/>
          <w:bCs/>
          <w:sz w:val="28"/>
          <w:szCs w:val="28"/>
        </w:rPr>
        <w:t>Annual Reports:</w:t>
      </w:r>
      <w:r w:rsidRPr="00CD1AC8">
        <w:rPr>
          <w:rFonts w:ascii="Abadi" w:eastAsia="Aptos" w:hAnsi="Abadi" w:cs="Times New Roman"/>
          <w:sz w:val="28"/>
          <w:szCs w:val="28"/>
        </w:rPr>
        <w:t xml:space="preserve"> Publishing annual reports that summarize the documented violations and actions taken.</w:t>
      </w:r>
    </w:p>
    <w:p w14:paraId="784ECB03" w14:textId="77777777" w:rsidR="00CD1AC8" w:rsidRPr="00CD1AC8" w:rsidRDefault="00CD1AC8" w:rsidP="001C186E">
      <w:pPr>
        <w:numPr>
          <w:ilvl w:val="0"/>
          <w:numId w:val="81"/>
        </w:numPr>
        <w:spacing w:line="256" w:lineRule="auto"/>
        <w:rPr>
          <w:rFonts w:ascii="Abadi" w:eastAsia="Aptos" w:hAnsi="Abadi" w:cs="Times New Roman"/>
          <w:sz w:val="28"/>
          <w:szCs w:val="28"/>
        </w:rPr>
      </w:pPr>
      <w:r w:rsidRPr="00CD1AC8">
        <w:rPr>
          <w:rFonts w:ascii="Abadi" w:eastAsia="Aptos" w:hAnsi="Abadi" w:cs="Times New Roman"/>
          <w:b/>
          <w:bCs/>
          <w:sz w:val="28"/>
          <w:szCs w:val="28"/>
        </w:rPr>
        <w:t>Collaboration with International Bodies:</w:t>
      </w:r>
      <w:r w:rsidRPr="00CD1AC8">
        <w:rPr>
          <w:rFonts w:ascii="Abadi" w:eastAsia="Aptos" w:hAnsi="Abadi" w:cs="Times New Roman"/>
          <w:sz w:val="28"/>
          <w:szCs w:val="28"/>
        </w:rPr>
        <w:t xml:space="preserve"> Sharing reports with international human rights organizations to amplify advocacy efforts.</w:t>
      </w:r>
      <w:r w:rsidRPr="00CD1AC8">
        <w:rPr>
          <w:rFonts w:ascii="Abadi" w:eastAsia="Aptos" w:hAnsi="Abadi" w:cs="Times New Roman"/>
          <w:sz w:val="28"/>
          <w:szCs w:val="28"/>
        </w:rPr>
        <w:br/>
      </w:r>
    </w:p>
    <w:p w14:paraId="01CF3C90"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3. Volume of Property Restitution Claims Processed</w:t>
      </w:r>
    </w:p>
    <w:p w14:paraId="06530734"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 xml:space="preserve">Processing property restitution claims is vital for restoring justice and aiding the recovery of Gaza's residents who have lost homes and land due to Israel's war. This KPI measures the progress in addressing these claims </w:t>
      </w:r>
      <w:r w:rsidRPr="00CD1AC8">
        <w:rPr>
          <w:rFonts w:ascii="Abadi" w:eastAsia="Aptos" w:hAnsi="Abadi" w:cs="Times New Roman"/>
          <w:sz w:val="28"/>
          <w:szCs w:val="28"/>
        </w:rPr>
        <w:lastRenderedPageBreak/>
        <w:t>and ensuring that affected individuals receive compensation or their properties back.</w:t>
      </w:r>
    </w:p>
    <w:p w14:paraId="3A4813C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7A2BD1D6" w14:textId="77777777" w:rsidR="00CD1AC8" w:rsidRPr="00CD1AC8" w:rsidRDefault="00CD1AC8" w:rsidP="001C186E">
      <w:pPr>
        <w:numPr>
          <w:ilvl w:val="0"/>
          <w:numId w:val="82"/>
        </w:numPr>
        <w:spacing w:line="256" w:lineRule="auto"/>
        <w:rPr>
          <w:rFonts w:ascii="Abadi" w:eastAsia="Aptos" w:hAnsi="Abadi" w:cs="Times New Roman"/>
          <w:sz w:val="28"/>
          <w:szCs w:val="28"/>
        </w:rPr>
      </w:pPr>
      <w:r w:rsidRPr="00CD1AC8">
        <w:rPr>
          <w:rFonts w:ascii="Abadi" w:eastAsia="Aptos" w:hAnsi="Abadi" w:cs="Times New Roman"/>
          <w:b/>
          <w:bCs/>
          <w:sz w:val="28"/>
          <w:szCs w:val="28"/>
        </w:rPr>
        <w:t>Restitution Claim Records:</w:t>
      </w:r>
      <w:r w:rsidRPr="00CD1AC8">
        <w:rPr>
          <w:rFonts w:ascii="Abadi" w:eastAsia="Aptos" w:hAnsi="Abadi" w:cs="Times New Roman"/>
          <w:sz w:val="28"/>
          <w:szCs w:val="28"/>
        </w:rPr>
        <w:t xml:space="preserve"> Keeping detailed records of all property restitution claims filed and processed.</w:t>
      </w:r>
    </w:p>
    <w:p w14:paraId="7E1DE8C3" w14:textId="77777777" w:rsidR="00CD1AC8" w:rsidRPr="00CD1AC8" w:rsidRDefault="00CD1AC8" w:rsidP="001C186E">
      <w:pPr>
        <w:numPr>
          <w:ilvl w:val="0"/>
          <w:numId w:val="82"/>
        </w:numPr>
        <w:spacing w:line="256" w:lineRule="auto"/>
        <w:rPr>
          <w:rFonts w:ascii="Abadi" w:eastAsia="Aptos" w:hAnsi="Abadi" w:cs="Times New Roman"/>
          <w:sz w:val="28"/>
          <w:szCs w:val="28"/>
        </w:rPr>
      </w:pPr>
      <w:r w:rsidRPr="00CD1AC8">
        <w:rPr>
          <w:rFonts w:ascii="Abadi" w:eastAsia="Aptos" w:hAnsi="Abadi" w:cs="Times New Roman"/>
          <w:b/>
          <w:bCs/>
          <w:sz w:val="28"/>
          <w:szCs w:val="28"/>
        </w:rPr>
        <w:t>Claim Resolution Rate:</w:t>
      </w:r>
      <w:r w:rsidRPr="00CD1AC8">
        <w:rPr>
          <w:rFonts w:ascii="Abadi" w:eastAsia="Aptos" w:hAnsi="Abadi" w:cs="Times New Roman"/>
          <w:sz w:val="28"/>
          <w:szCs w:val="28"/>
        </w:rPr>
        <w:t xml:space="preserve"> Monitoring the percentage of claims that are successfully resolved.</w:t>
      </w:r>
    </w:p>
    <w:p w14:paraId="5C7781F1" w14:textId="77777777" w:rsidR="00CD1AC8" w:rsidRPr="00CD1AC8" w:rsidRDefault="00CD1AC8" w:rsidP="001C186E">
      <w:pPr>
        <w:numPr>
          <w:ilvl w:val="0"/>
          <w:numId w:val="82"/>
        </w:numPr>
        <w:spacing w:line="256" w:lineRule="auto"/>
        <w:rPr>
          <w:rFonts w:ascii="Abadi" w:eastAsia="Aptos" w:hAnsi="Abadi" w:cs="Times New Roman"/>
          <w:sz w:val="28"/>
          <w:szCs w:val="28"/>
        </w:rPr>
      </w:pPr>
      <w:r w:rsidRPr="00CD1AC8">
        <w:rPr>
          <w:rFonts w:ascii="Abadi" w:eastAsia="Aptos" w:hAnsi="Abadi" w:cs="Times New Roman"/>
          <w:b/>
          <w:bCs/>
          <w:sz w:val="28"/>
          <w:szCs w:val="28"/>
        </w:rPr>
        <w:t>Beneficiary Feedback:</w:t>
      </w:r>
      <w:r w:rsidRPr="00CD1AC8">
        <w:rPr>
          <w:rFonts w:ascii="Abadi" w:eastAsia="Aptos" w:hAnsi="Abadi" w:cs="Times New Roman"/>
          <w:sz w:val="28"/>
          <w:szCs w:val="28"/>
        </w:rPr>
        <w:t xml:space="preserve"> Collecting feedback from individuals who have received restitution to assess the impact.</w:t>
      </w:r>
      <w:r w:rsidRPr="00CD1AC8">
        <w:rPr>
          <w:rFonts w:ascii="Abadi" w:eastAsia="Aptos" w:hAnsi="Abadi" w:cs="Times New Roman"/>
          <w:sz w:val="28"/>
          <w:szCs w:val="28"/>
        </w:rPr>
        <w:br/>
      </w:r>
    </w:p>
    <w:p w14:paraId="6FC0D330"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4. Number of Legal Professionals Trained in Trauma-Informed Practices</w:t>
      </w:r>
    </w:p>
    <w:p w14:paraId="5372D411"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Given the psychological impact of the occupation and military actions, training legal professionals in trauma-informed practices is crucial. This KPI tracks the number of lawyers, judges, and human rights workers who have received specialized training to handle trauma-sensitive cases effectively.</w:t>
      </w:r>
    </w:p>
    <w:p w14:paraId="773E8549"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348C3E0D" w14:textId="77777777" w:rsidR="00CD1AC8" w:rsidRPr="00CD1AC8" w:rsidRDefault="00CD1AC8" w:rsidP="001C186E">
      <w:pPr>
        <w:numPr>
          <w:ilvl w:val="0"/>
          <w:numId w:val="83"/>
        </w:numPr>
        <w:spacing w:line="256" w:lineRule="auto"/>
        <w:rPr>
          <w:rFonts w:ascii="Abadi" w:eastAsia="Aptos" w:hAnsi="Abadi" w:cs="Times New Roman"/>
          <w:sz w:val="28"/>
          <w:szCs w:val="28"/>
        </w:rPr>
      </w:pPr>
      <w:r w:rsidRPr="00CD1AC8">
        <w:rPr>
          <w:rFonts w:ascii="Abadi" w:eastAsia="Aptos" w:hAnsi="Abadi" w:cs="Times New Roman"/>
          <w:b/>
          <w:bCs/>
          <w:sz w:val="28"/>
          <w:szCs w:val="28"/>
        </w:rPr>
        <w:t>Training Program Records:</w:t>
      </w:r>
      <w:r w:rsidRPr="00CD1AC8">
        <w:rPr>
          <w:rFonts w:ascii="Abadi" w:eastAsia="Aptos" w:hAnsi="Abadi" w:cs="Times New Roman"/>
          <w:sz w:val="28"/>
          <w:szCs w:val="28"/>
        </w:rPr>
        <w:t xml:space="preserve"> Documenting the number and types of trauma-informed training sessions conducted.</w:t>
      </w:r>
    </w:p>
    <w:p w14:paraId="03354E5F" w14:textId="77777777" w:rsidR="00CD1AC8" w:rsidRPr="00CD1AC8" w:rsidRDefault="00CD1AC8" w:rsidP="001C186E">
      <w:pPr>
        <w:numPr>
          <w:ilvl w:val="0"/>
          <w:numId w:val="83"/>
        </w:numPr>
        <w:spacing w:line="256" w:lineRule="auto"/>
        <w:rPr>
          <w:rFonts w:ascii="Abadi" w:eastAsia="Aptos" w:hAnsi="Abadi" w:cs="Times New Roman"/>
          <w:sz w:val="28"/>
          <w:szCs w:val="28"/>
        </w:rPr>
      </w:pPr>
      <w:r w:rsidRPr="00CD1AC8">
        <w:rPr>
          <w:rFonts w:ascii="Abadi" w:eastAsia="Aptos" w:hAnsi="Abadi" w:cs="Times New Roman"/>
          <w:b/>
          <w:bCs/>
          <w:sz w:val="28"/>
          <w:szCs w:val="28"/>
        </w:rPr>
        <w:t>Participant Surveys:</w:t>
      </w:r>
      <w:r w:rsidRPr="00CD1AC8">
        <w:rPr>
          <w:rFonts w:ascii="Abadi" w:eastAsia="Aptos" w:hAnsi="Abadi" w:cs="Times New Roman"/>
          <w:sz w:val="28"/>
          <w:szCs w:val="28"/>
        </w:rPr>
        <w:t xml:space="preserve"> Gathering feedback from participants to evaluate the effectiveness of the training.</w:t>
      </w:r>
    </w:p>
    <w:p w14:paraId="2F0C373A" w14:textId="77777777" w:rsidR="00CD1AC8" w:rsidRPr="00CD1AC8" w:rsidRDefault="00CD1AC8" w:rsidP="001C186E">
      <w:pPr>
        <w:numPr>
          <w:ilvl w:val="0"/>
          <w:numId w:val="83"/>
        </w:numPr>
        <w:spacing w:line="256" w:lineRule="auto"/>
        <w:rPr>
          <w:rFonts w:ascii="Abadi" w:eastAsia="Aptos" w:hAnsi="Abadi" w:cs="Times New Roman"/>
          <w:sz w:val="28"/>
          <w:szCs w:val="28"/>
        </w:rPr>
      </w:pPr>
      <w:r w:rsidRPr="00CD1AC8">
        <w:rPr>
          <w:rFonts w:ascii="Abadi" w:eastAsia="Aptos" w:hAnsi="Abadi" w:cs="Times New Roman"/>
          <w:b/>
          <w:bCs/>
          <w:sz w:val="28"/>
          <w:szCs w:val="28"/>
        </w:rPr>
        <w:t>Application of Practices:</w:t>
      </w:r>
      <w:r w:rsidRPr="00CD1AC8">
        <w:rPr>
          <w:rFonts w:ascii="Abadi" w:eastAsia="Aptos" w:hAnsi="Abadi" w:cs="Times New Roman"/>
          <w:sz w:val="28"/>
          <w:szCs w:val="28"/>
        </w:rPr>
        <w:t xml:space="preserve"> Assessing how </w:t>
      </w:r>
      <w:proofErr w:type="gramStart"/>
      <w:r w:rsidRPr="00CD1AC8">
        <w:rPr>
          <w:rFonts w:ascii="Abadi" w:eastAsia="Aptos" w:hAnsi="Abadi" w:cs="Times New Roman"/>
          <w:sz w:val="28"/>
          <w:szCs w:val="28"/>
        </w:rPr>
        <w:t>well trained</w:t>
      </w:r>
      <w:proofErr w:type="gramEnd"/>
      <w:r w:rsidRPr="00CD1AC8">
        <w:rPr>
          <w:rFonts w:ascii="Abadi" w:eastAsia="Aptos" w:hAnsi="Abadi" w:cs="Times New Roman"/>
          <w:sz w:val="28"/>
          <w:szCs w:val="28"/>
        </w:rPr>
        <w:t xml:space="preserve"> professionals apply trauma-informed practices in their work.</w:t>
      </w:r>
      <w:r w:rsidRPr="00CD1AC8">
        <w:rPr>
          <w:rFonts w:ascii="Abadi" w:eastAsia="Aptos" w:hAnsi="Abadi" w:cs="Times New Roman"/>
          <w:sz w:val="28"/>
          <w:szCs w:val="28"/>
        </w:rPr>
        <w:br/>
      </w:r>
    </w:p>
    <w:p w14:paraId="02AF8611"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5. Implementation of Digital Legal Tools and Platforms</w:t>
      </w:r>
    </w:p>
    <w:p w14:paraId="22B6E410"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The adoption of digital legal tools and platforms can greatly enhance access to justice in Gaza. This KPI measures the deployment and usage of such technologies, ensuring that legal services remain accessible even in areas affected by infrastructure damage.</w:t>
      </w:r>
    </w:p>
    <w:p w14:paraId="5D5801E5"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44D94FF" w14:textId="77777777" w:rsidR="00CD1AC8" w:rsidRPr="00CD1AC8" w:rsidRDefault="00CD1AC8" w:rsidP="001C186E">
      <w:pPr>
        <w:numPr>
          <w:ilvl w:val="0"/>
          <w:numId w:val="84"/>
        </w:numPr>
        <w:spacing w:line="256" w:lineRule="auto"/>
        <w:rPr>
          <w:rFonts w:ascii="Abadi" w:eastAsia="Aptos" w:hAnsi="Abadi" w:cs="Times New Roman"/>
          <w:sz w:val="28"/>
          <w:szCs w:val="28"/>
        </w:rPr>
      </w:pPr>
      <w:r w:rsidRPr="00CD1AC8">
        <w:rPr>
          <w:rFonts w:ascii="Abadi" w:eastAsia="Aptos" w:hAnsi="Abadi" w:cs="Times New Roman"/>
          <w:b/>
          <w:bCs/>
          <w:sz w:val="28"/>
          <w:szCs w:val="28"/>
        </w:rPr>
        <w:t>Platform Usage Statistics:</w:t>
      </w:r>
      <w:r w:rsidRPr="00CD1AC8">
        <w:rPr>
          <w:rFonts w:ascii="Abadi" w:eastAsia="Aptos" w:hAnsi="Abadi" w:cs="Times New Roman"/>
          <w:sz w:val="28"/>
          <w:szCs w:val="28"/>
        </w:rPr>
        <w:t xml:space="preserve"> Tracking the number of users and sessions on digital legal aid platforms.</w:t>
      </w:r>
    </w:p>
    <w:p w14:paraId="7F59B634" w14:textId="77777777" w:rsidR="00CD1AC8" w:rsidRPr="00CD1AC8" w:rsidRDefault="00CD1AC8" w:rsidP="001C186E">
      <w:pPr>
        <w:numPr>
          <w:ilvl w:val="0"/>
          <w:numId w:val="84"/>
        </w:numPr>
        <w:spacing w:line="256" w:lineRule="auto"/>
        <w:rPr>
          <w:rFonts w:ascii="Abadi" w:eastAsia="Aptos" w:hAnsi="Abadi" w:cs="Times New Roman"/>
          <w:sz w:val="28"/>
          <w:szCs w:val="28"/>
        </w:rPr>
      </w:pPr>
      <w:r w:rsidRPr="00CD1AC8">
        <w:rPr>
          <w:rFonts w:ascii="Abadi" w:eastAsia="Aptos" w:hAnsi="Abadi" w:cs="Times New Roman"/>
          <w:b/>
          <w:bCs/>
          <w:sz w:val="28"/>
          <w:szCs w:val="28"/>
        </w:rPr>
        <w:t>User Feedback:</w:t>
      </w:r>
      <w:r w:rsidRPr="00CD1AC8">
        <w:rPr>
          <w:rFonts w:ascii="Abadi" w:eastAsia="Aptos" w:hAnsi="Abadi" w:cs="Times New Roman"/>
          <w:sz w:val="28"/>
          <w:szCs w:val="28"/>
        </w:rPr>
        <w:t xml:space="preserve"> Collecting feedback from users to improve platform functionality and accessibility.</w:t>
      </w:r>
    </w:p>
    <w:p w14:paraId="2FAFD23E" w14:textId="77777777" w:rsidR="00CD1AC8" w:rsidRPr="00CD1AC8" w:rsidRDefault="00CD1AC8" w:rsidP="001C186E">
      <w:pPr>
        <w:numPr>
          <w:ilvl w:val="0"/>
          <w:numId w:val="84"/>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System Uptime:</w:t>
      </w:r>
      <w:r w:rsidRPr="00CD1AC8">
        <w:rPr>
          <w:rFonts w:ascii="Abadi" w:eastAsia="Aptos" w:hAnsi="Abadi" w:cs="Times New Roman"/>
          <w:sz w:val="28"/>
          <w:szCs w:val="28"/>
        </w:rPr>
        <w:t xml:space="preserve"> Ensuring high availability and reliability of digital platforms.</w:t>
      </w:r>
      <w:r w:rsidRPr="00CD1AC8">
        <w:rPr>
          <w:rFonts w:ascii="Abadi" w:eastAsia="Aptos" w:hAnsi="Abadi" w:cs="Times New Roman"/>
          <w:sz w:val="28"/>
          <w:szCs w:val="28"/>
        </w:rPr>
        <w:br/>
      </w:r>
    </w:p>
    <w:p w14:paraId="072156FD"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6. Volume of Community Legal Education Programs Conducted</w:t>
      </w:r>
    </w:p>
    <w:p w14:paraId="2512DFCF"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Community legal education programs are essential for raising awareness about legal rights and procedures. This KPI measures the number and reach of educational initiatives aimed at empowering Gaza's residents with legal knowledge.</w:t>
      </w:r>
    </w:p>
    <w:p w14:paraId="6020CF01"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65B24C27" w14:textId="77777777" w:rsidR="00CD1AC8" w:rsidRPr="00CD1AC8" w:rsidRDefault="00CD1AC8" w:rsidP="001C186E">
      <w:pPr>
        <w:numPr>
          <w:ilvl w:val="0"/>
          <w:numId w:val="85"/>
        </w:numPr>
        <w:spacing w:line="256" w:lineRule="auto"/>
        <w:rPr>
          <w:rFonts w:ascii="Abadi" w:eastAsia="Aptos" w:hAnsi="Abadi" w:cs="Times New Roman"/>
          <w:sz w:val="28"/>
          <w:szCs w:val="28"/>
        </w:rPr>
      </w:pPr>
      <w:r w:rsidRPr="00CD1AC8">
        <w:rPr>
          <w:rFonts w:ascii="Abadi" w:eastAsia="Aptos" w:hAnsi="Abadi" w:cs="Times New Roman"/>
          <w:b/>
          <w:bCs/>
          <w:sz w:val="28"/>
          <w:szCs w:val="28"/>
        </w:rPr>
        <w:t>Event Attendance:</w:t>
      </w:r>
      <w:r w:rsidRPr="00CD1AC8">
        <w:rPr>
          <w:rFonts w:ascii="Abadi" w:eastAsia="Aptos" w:hAnsi="Abadi" w:cs="Times New Roman"/>
          <w:sz w:val="28"/>
          <w:szCs w:val="28"/>
        </w:rPr>
        <w:t xml:space="preserve"> Recording attendance numbers at workshops, seminars, and outreach events.</w:t>
      </w:r>
    </w:p>
    <w:p w14:paraId="04205880" w14:textId="77777777" w:rsidR="00CD1AC8" w:rsidRPr="00CD1AC8" w:rsidRDefault="00CD1AC8" w:rsidP="001C186E">
      <w:pPr>
        <w:numPr>
          <w:ilvl w:val="0"/>
          <w:numId w:val="85"/>
        </w:numPr>
        <w:spacing w:line="256" w:lineRule="auto"/>
        <w:rPr>
          <w:rFonts w:ascii="Abadi" w:eastAsia="Aptos" w:hAnsi="Abadi" w:cs="Times New Roman"/>
          <w:sz w:val="28"/>
          <w:szCs w:val="28"/>
        </w:rPr>
      </w:pPr>
      <w:r w:rsidRPr="00CD1AC8">
        <w:rPr>
          <w:rFonts w:ascii="Abadi" w:eastAsia="Aptos" w:hAnsi="Abadi" w:cs="Times New Roman"/>
          <w:b/>
          <w:bCs/>
          <w:sz w:val="28"/>
          <w:szCs w:val="28"/>
        </w:rPr>
        <w:t>Educational Material Distribution:</w:t>
      </w:r>
      <w:r w:rsidRPr="00CD1AC8">
        <w:rPr>
          <w:rFonts w:ascii="Abadi" w:eastAsia="Aptos" w:hAnsi="Abadi" w:cs="Times New Roman"/>
          <w:sz w:val="28"/>
          <w:szCs w:val="28"/>
        </w:rPr>
        <w:t xml:space="preserve"> Tracking the distribution of pamphlets, booklets, and other educational materials.</w:t>
      </w:r>
    </w:p>
    <w:p w14:paraId="67EFE24A" w14:textId="77777777" w:rsidR="00CD1AC8" w:rsidRPr="00CD1AC8" w:rsidRDefault="00CD1AC8" w:rsidP="001C186E">
      <w:pPr>
        <w:numPr>
          <w:ilvl w:val="0"/>
          <w:numId w:val="85"/>
        </w:numPr>
        <w:spacing w:line="256" w:lineRule="auto"/>
        <w:rPr>
          <w:rFonts w:ascii="Abadi" w:eastAsia="Aptos" w:hAnsi="Abadi" w:cs="Times New Roman"/>
          <w:sz w:val="28"/>
          <w:szCs w:val="28"/>
        </w:rPr>
      </w:pPr>
      <w:r w:rsidRPr="00CD1AC8">
        <w:rPr>
          <w:rFonts w:ascii="Abadi" w:eastAsia="Aptos" w:hAnsi="Abadi" w:cs="Times New Roman"/>
          <w:b/>
          <w:bCs/>
          <w:sz w:val="28"/>
          <w:szCs w:val="28"/>
        </w:rPr>
        <w:t>Impact Assessments:</w:t>
      </w:r>
      <w:r w:rsidRPr="00CD1AC8">
        <w:rPr>
          <w:rFonts w:ascii="Abadi" w:eastAsia="Aptos" w:hAnsi="Abadi" w:cs="Times New Roman"/>
          <w:sz w:val="28"/>
          <w:szCs w:val="28"/>
        </w:rPr>
        <w:t xml:space="preserve"> Conducting pre- and post-program assessments to measure changes in legal awareness among participants.</w:t>
      </w:r>
      <w:r w:rsidRPr="00CD1AC8">
        <w:rPr>
          <w:rFonts w:ascii="Abadi" w:eastAsia="Aptos" w:hAnsi="Abadi" w:cs="Times New Roman"/>
          <w:sz w:val="28"/>
          <w:szCs w:val="28"/>
        </w:rPr>
        <w:br/>
      </w:r>
    </w:p>
    <w:p w14:paraId="78C92F22"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7. Efficiency of Online Dispute Resolution (ODR) Systems</w:t>
      </w:r>
    </w:p>
    <w:p w14:paraId="59222E0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Implementing Online Dispute Resolution (ODR) systems can make the justice process more accessible and efficient in Gaza. This KPI tracks the effectiveness and user satisfaction of ODR systems in resolving disputes.</w:t>
      </w:r>
    </w:p>
    <w:p w14:paraId="0F4C93F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07D63BC3" w14:textId="77777777" w:rsidR="00CD1AC8" w:rsidRPr="00CD1AC8" w:rsidRDefault="00CD1AC8" w:rsidP="001C186E">
      <w:pPr>
        <w:numPr>
          <w:ilvl w:val="0"/>
          <w:numId w:val="86"/>
        </w:numPr>
        <w:spacing w:line="256" w:lineRule="auto"/>
        <w:rPr>
          <w:rFonts w:ascii="Abadi" w:eastAsia="Aptos" w:hAnsi="Abadi" w:cs="Times New Roman"/>
          <w:sz w:val="28"/>
          <w:szCs w:val="28"/>
        </w:rPr>
      </w:pPr>
      <w:r w:rsidRPr="00CD1AC8">
        <w:rPr>
          <w:rFonts w:ascii="Abadi" w:eastAsia="Aptos" w:hAnsi="Abadi" w:cs="Times New Roman"/>
          <w:b/>
          <w:bCs/>
          <w:sz w:val="28"/>
          <w:szCs w:val="28"/>
        </w:rPr>
        <w:t>Case Completion Rate:</w:t>
      </w:r>
      <w:r w:rsidRPr="00CD1AC8">
        <w:rPr>
          <w:rFonts w:ascii="Abadi" w:eastAsia="Aptos" w:hAnsi="Abadi" w:cs="Times New Roman"/>
          <w:sz w:val="28"/>
          <w:szCs w:val="28"/>
        </w:rPr>
        <w:t xml:space="preserve"> Measuring the percentage of disputes successfully resolved through ODR.</w:t>
      </w:r>
    </w:p>
    <w:p w14:paraId="40BF5C11" w14:textId="77777777" w:rsidR="00CD1AC8" w:rsidRPr="00CD1AC8" w:rsidRDefault="00CD1AC8" w:rsidP="001C186E">
      <w:pPr>
        <w:numPr>
          <w:ilvl w:val="0"/>
          <w:numId w:val="86"/>
        </w:numPr>
        <w:spacing w:line="256" w:lineRule="auto"/>
        <w:rPr>
          <w:rFonts w:ascii="Abadi" w:eastAsia="Aptos" w:hAnsi="Abadi" w:cs="Times New Roman"/>
          <w:sz w:val="28"/>
          <w:szCs w:val="28"/>
        </w:rPr>
      </w:pPr>
      <w:r w:rsidRPr="00CD1AC8">
        <w:rPr>
          <w:rFonts w:ascii="Abadi" w:eastAsia="Aptos" w:hAnsi="Abadi" w:cs="Times New Roman"/>
          <w:b/>
          <w:bCs/>
          <w:sz w:val="28"/>
          <w:szCs w:val="28"/>
        </w:rPr>
        <w:t>User Satisfaction Surveys:</w:t>
      </w:r>
      <w:r w:rsidRPr="00CD1AC8">
        <w:rPr>
          <w:rFonts w:ascii="Abadi" w:eastAsia="Aptos" w:hAnsi="Abadi" w:cs="Times New Roman"/>
          <w:sz w:val="28"/>
          <w:szCs w:val="28"/>
        </w:rPr>
        <w:t xml:space="preserve"> Collecting feedback from users to assess the ease and effectiveness of the ODR process.</w:t>
      </w:r>
    </w:p>
    <w:p w14:paraId="083BC2CF" w14:textId="77777777" w:rsidR="00CD1AC8" w:rsidRPr="00CD1AC8" w:rsidRDefault="00CD1AC8" w:rsidP="001C186E">
      <w:pPr>
        <w:numPr>
          <w:ilvl w:val="0"/>
          <w:numId w:val="86"/>
        </w:numPr>
        <w:spacing w:line="256" w:lineRule="auto"/>
        <w:rPr>
          <w:rFonts w:ascii="Abadi" w:eastAsia="Aptos" w:hAnsi="Abadi" w:cs="Times New Roman"/>
          <w:sz w:val="28"/>
          <w:szCs w:val="28"/>
        </w:rPr>
      </w:pPr>
      <w:r w:rsidRPr="00CD1AC8">
        <w:rPr>
          <w:rFonts w:ascii="Abadi" w:eastAsia="Aptos" w:hAnsi="Abadi" w:cs="Times New Roman"/>
          <w:b/>
          <w:bCs/>
          <w:sz w:val="28"/>
          <w:szCs w:val="28"/>
        </w:rPr>
        <w:t>Time to Resolution:</w:t>
      </w:r>
      <w:r w:rsidRPr="00CD1AC8">
        <w:rPr>
          <w:rFonts w:ascii="Abadi" w:eastAsia="Aptos" w:hAnsi="Abadi" w:cs="Times New Roman"/>
          <w:sz w:val="28"/>
          <w:szCs w:val="28"/>
        </w:rPr>
        <w:t xml:space="preserve"> Monitoring the average time taken to resolve disputes through ODR systems.</w:t>
      </w:r>
      <w:r w:rsidRPr="00CD1AC8">
        <w:rPr>
          <w:rFonts w:ascii="Abadi" w:eastAsia="Aptos" w:hAnsi="Abadi" w:cs="Times New Roman"/>
          <w:sz w:val="28"/>
          <w:szCs w:val="28"/>
        </w:rPr>
        <w:br/>
      </w:r>
    </w:p>
    <w:p w14:paraId="77AD2F60"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8. Integration of International Legal Standards and Practices</w:t>
      </w:r>
    </w:p>
    <w:p w14:paraId="49FF6E36"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Adopting international legal standards and practices is crucial for ensuring justice and human rights in Gaza. This KPI measures the extent to which local legal systems align with international norms, enhancing credibility and effectiveness.</w:t>
      </w:r>
    </w:p>
    <w:p w14:paraId="6733DCAA"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Examples:</w:t>
      </w:r>
    </w:p>
    <w:p w14:paraId="4BA557CC" w14:textId="77777777" w:rsidR="00CD1AC8" w:rsidRPr="00CD1AC8" w:rsidRDefault="00CD1AC8" w:rsidP="001C186E">
      <w:pPr>
        <w:numPr>
          <w:ilvl w:val="0"/>
          <w:numId w:val="87"/>
        </w:numPr>
        <w:spacing w:line="256" w:lineRule="auto"/>
        <w:rPr>
          <w:rFonts w:ascii="Abadi" w:eastAsia="Aptos" w:hAnsi="Abadi" w:cs="Times New Roman"/>
          <w:sz w:val="28"/>
          <w:szCs w:val="28"/>
        </w:rPr>
      </w:pPr>
      <w:r w:rsidRPr="00CD1AC8">
        <w:rPr>
          <w:rFonts w:ascii="Abadi" w:eastAsia="Aptos" w:hAnsi="Abadi" w:cs="Times New Roman"/>
          <w:b/>
          <w:bCs/>
          <w:sz w:val="28"/>
          <w:szCs w:val="28"/>
        </w:rPr>
        <w:t>Legislative Updates:</w:t>
      </w:r>
      <w:r w:rsidRPr="00CD1AC8">
        <w:rPr>
          <w:rFonts w:ascii="Abadi" w:eastAsia="Aptos" w:hAnsi="Abadi" w:cs="Times New Roman"/>
          <w:sz w:val="28"/>
          <w:szCs w:val="28"/>
        </w:rPr>
        <w:t xml:space="preserve"> Tracking updates and amendments to local laws to align with international standards.</w:t>
      </w:r>
    </w:p>
    <w:p w14:paraId="2126187C" w14:textId="77777777" w:rsidR="00CD1AC8" w:rsidRPr="00CD1AC8" w:rsidRDefault="00CD1AC8" w:rsidP="001C186E">
      <w:pPr>
        <w:numPr>
          <w:ilvl w:val="0"/>
          <w:numId w:val="87"/>
        </w:numPr>
        <w:spacing w:line="256" w:lineRule="auto"/>
        <w:rPr>
          <w:rFonts w:ascii="Abadi" w:eastAsia="Aptos" w:hAnsi="Abadi" w:cs="Times New Roman"/>
          <w:sz w:val="28"/>
          <w:szCs w:val="28"/>
        </w:rPr>
      </w:pPr>
      <w:r w:rsidRPr="00CD1AC8">
        <w:rPr>
          <w:rFonts w:ascii="Abadi" w:eastAsia="Aptos" w:hAnsi="Abadi" w:cs="Times New Roman"/>
          <w:b/>
          <w:bCs/>
          <w:sz w:val="28"/>
          <w:szCs w:val="28"/>
        </w:rPr>
        <w:t>Training Programs:</w:t>
      </w:r>
      <w:r w:rsidRPr="00CD1AC8">
        <w:rPr>
          <w:rFonts w:ascii="Abadi" w:eastAsia="Aptos" w:hAnsi="Abadi" w:cs="Times New Roman"/>
          <w:sz w:val="28"/>
          <w:szCs w:val="28"/>
        </w:rPr>
        <w:t xml:space="preserve"> Offering training on international legal standards for local legal professionals.</w:t>
      </w:r>
    </w:p>
    <w:p w14:paraId="4D860BB0" w14:textId="77777777" w:rsidR="00CD1AC8" w:rsidRPr="00CD1AC8" w:rsidRDefault="00CD1AC8" w:rsidP="001C186E">
      <w:pPr>
        <w:numPr>
          <w:ilvl w:val="0"/>
          <w:numId w:val="87"/>
        </w:numPr>
        <w:spacing w:line="256" w:lineRule="auto"/>
        <w:rPr>
          <w:rFonts w:ascii="Abadi" w:eastAsia="Aptos" w:hAnsi="Abadi" w:cs="Times New Roman"/>
          <w:sz w:val="28"/>
          <w:szCs w:val="28"/>
        </w:rPr>
      </w:pPr>
      <w:r w:rsidRPr="00CD1AC8">
        <w:rPr>
          <w:rFonts w:ascii="Abadi" w:eastAsia="Aptos" w:hAnsi="Abadi" w:cs="Times New Roman"/>
          <w:b/>
          <w:bCs/>
          <w:sz w:val="28"/>
          <w:szCs w:val="28"/>
        </w:rPr>
        <w:t>Compliance Audits:</w:t>
      </w:r>
      <w:r w:rsidRPr="00CD1AC8">
        <w:rPr>
          <w:rFonts w:ascii="Abadi" w:eastAsia="Aptos" w:hAnsi="Abadi" w:cs="Times New Roman"/>
          <w:sz w:val="28"/>
          <w:szCs w:val="28"/>
        </w:rPr>
        <w:t xml:space="preserve"> Conducting regular audits to ensure adherence to international legal norms.</w:t>
      </w:r>
      <w:r w:rsidRPr="00CD1AC8">
        <w:rPr>
          <w:rFonts w:ascii="Abadi" w:eastAsia="Aptos" w:hAnsi="Abadi" w:cs="Times New Roman"/>
          <w:sz w:val="28"/>
          <w:szCs w:val="28"/>
        </w:rPr>
        <w:br/>
      </w:r>
    </w:p>
    <w:p w14:paraId="2A7B3315"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9. Accessibility of Legal Services to Vulnerable Populations</w:t>
      </w:r>
    </w:p>
    <w:p w14:paraId="536385CB"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Ensuring that vulnerable populations have access to legal services is essential for promoting justice and equality. This KPI measures the reach and impact of legal aid initiatives targeted at women, children, and marginalized groups.</w:t>
      </w:r>
    </w:p>
    <w:p w14:paraId="2C109C6E"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144E0014" w14:textId="77777777" w:rsidR="00CD1AC8" w:rsidRPr="00CD1AC8" w:rsidRDefault="00CD1AC8" w:rsidP="001C186E">
      <w:pPr>
        <w:numPr>
          <w:ilvl w:val="0"/>
          <w:numId w:val="88"/>
        </w:numPr>
        <w:spacing w:line="256" w:lineRule="auto"/>
        <w:rPr>
          <w:rFonts w:ascii="Abadi" w:eastAsia="Aptos" w:hAnsi="Abadi" w:cs="Times New Roman"/>
          <w:sz w:val="28"/>
          <w:szCs w:val="28"/>
        </w:rPr>
      </w:pPr>
      <w:r w:rsidRPr="00CD1AC8">
        <w:rPr>
          <w:rFonts w:ascii="Abadi" w:eastAsia="Aptos" w:hAnsi="Abadi" w:cs="Times New Roman"/>
          <w:b/>
          <w:bCs/>
          <w:sz w:val="28"/>
          <w:szCs w:val="28"/>
        </w:rPr>
        <w:t>Service Outreach Records:</w:t>
      </w:r>
      <w:r w:rsidRPr="00CD1AC8">
        <w:rPr>
          <w:rFonts w:ascii="Abadi" w:eastAsia="Aptos" w:hAnsi="Abadi" w:cs="Times New Roman"/>
          <w:sz w:val="28"/>
          <w:szCs w:val="28"/>
        </w:rPr>
        <w:t xml:space="preserve"> Documenting the number of vulnerable individuals accessing legal services.</w:t>
      </w:r>
    </w:p>
    <w:p w14:paraId="0F65CA1F" w14:textId="77777777" w:rsidR="00CD1AC8" w:rsidRPr="00CD1AC8" w:rsidRDefault="00CD1AC8" w:rsidP="001C186E">
      <w:pPr>
        <w:numPr>
          <w:ilvl w:val="0"/>
          <w:numId w:val="88"/>
        </w:numPr>
        <w:spacing w:line="256" w:lineRule="auto"/>
        <w:rPr>
          <w:rFonts w:ascii="Abadi" w:eastAsia="Aptos" w:hAnsi="Abadi" w:cs="Times New Roman"/>
          <w:sz w:val="28"/>
          <w:szCs w:val="28"/>
        </w:rPr>
      </w:pPr>
      <w:r w:rsidRPr="00CD1AC8">
        <w:rPr>
          <w:rFonts w:ascii="Abadi" w:eastAsia="Aptos" w:hAnsi="Abadi" w:cs="Times New Roman"/>
          <w:b/>
          <w:bCs/>
          <w:sz w:val="28"/>
          <w:szCs w:val="28"/>
        </w:rPr>
        <w:t>Specialized Programs:</w:t>
      </w:r>
      <w:r w:rsidRPr="00CD1AC8">
        <w:rPr>
          <w:rFonts w:ascii="Abadi" w:eastAsia="Aptos" w:hAnsi="Abadi" w:cs="Times New Roman"/>
          <w:sz w:val="28"/>
          <w:szCs w:val="28"/>
        </w:rPr>
        <w:t xml:space="preserve"> Implementing programs specifically designed to address the legal needs of vulnerable groups.</w:t>
      </w:r>
    </w:p>
    <w:p w14:paraId="4F07CC58" w14:textId="77777777" w:rsidR="00CD1AC8" w:rsidRPr="00CD1AC8" w:rsidRDefault="00CD1AC8" w:rsidP="001C186E">
      <w:pPr>
        <w:numPr>
          <w:ilvl w:val="0"/>
          <w:numId w:val="88"/>
        </w:numPr>
        <w:spacing w:line="256" w:lineRule="auto"/>
        <w:rPr>
          <w:rFonts w:ascii="Abadi" w:eastAsia="Aptos" w:hAnsi="Abadi" w:cs="Times New Roman"/>
          <w:sz w:val="28"/>
          <w:szCs w:val="28"/>
        </w:rPr>
      </w:pPr>
      <w:r w:rsidRPr="00CD1AC8">
        <w:rPr>
          <w:rFonts w:ascii="Abadi" w:eastAsia="Aptos" w:hAnsi="Abadi" w:cs="Times New Roman"/>
          <w:b/>
          <w:bCs/>
          <w:sz w:val="28"/>
          <w:szCs w:val="28"/>
        </w:rPr>
        <w:t>Feedback Mechanisms:</w:t>
      </w:r>
      <w:r w:rsidRPr="00CD1AC8">
        <w:rPr>
          <w:rFonts w:ascii="Abadi" w:eastAsia="Aptos" w:hAnsi="Abadi" w:cs="Times New Roman"/>
          <w:sz w:val="28"/>
          <w:szCs w:val="28"/>
        </w:rPr>
        <w:t xml:space="preserve"> Collecting feedback from beneficiaries to improve service delivery.</w:t>
      </w:r>
      <w:r w:rsidRPr="00CD1AC8">
        <w:rPr>
          <w:rFonts w:ascii="Abadi" w:eastAsia="Aptos" w:hAnsi="Abadi" w:cs="Times New Roman"/>
          <w:sz w:val="28"/>
          <w:szCs w:val="28"/>
        </w:rPr>
        <w:br/>
      </w:r>
    </w:p>
    <w:p w14:paraId="793737F0" w14:textId="77777777" w:rsidR="00CD1AC8" w:rsidRPr="00CD1AC8" w:rsidRDefault="00CD1AC8" w:rsidP="00CD1AC8">
      <w:pPr>
        <w:spacing w:line="256" w:lineRule="auto"/>
        <w:rPr>
          <w:rFonts w:ascii="Abadi" w:eastAsia="Aptos" w:hAnsi="Abadi" w:cs="Times New Roman"/>
          <w:b/>
          <w:bCs/>
          <w:sz w:val="28"/>
          <w:szCs w:val="28"/>
        </w:rPr>
      </w:pPr>
      <w:r w:rsidRPr="00CD1AC8">
        <w:rPr>
          <w:rFonts w:ascii="Abadi" w:eastAsia="Aptos" w:hAnsi="Abadi" w:cs="Times New Roman"/>
          <w:b/>
          <w:bCs/>
          <w:sz w:val="28"/>
          <w:szCs w:val="28"/>
        </w:rPr>
        <w:t>10. Effectiveness of Advocacy and Public Awareness Campaigns</w:t>
      </w:r>
    </w:p>
    <w:p w14:paraId="5669E893"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sz w:val="28"/>
          <w:szCs w:val="28"/>
        </w:rPr>
        <w:t>Advocacy and public awareness campaigns are vital for educating the public about their rights and mobilizing support for legal and human rights initiatives. This KPI measures the impact of these campaigns in raising awareness and influencing public opinion.</w:t>
      </w:r>
    </w:p>
    <w:p w14:paraId="380C28F1" w14:textId="77777777" w:rsidR="00CD1AC8" w:rsidRPr="00CD1AC8" w:rsidRDefault="00CD1AC8" w:rsidP="00CD1AC8">
      <w:pPr>
        <w:spacing w:line="256" w:lineRule="auto"/>
        <w:rPr>
          <w:rFonts w:ascii="Abadi" w:eastAsia="Aptos" w:hAnsi="Abadi" w:cs="Times New Roman"/>
          <w:sz w:val="28"/>
          <w:szCs w:val="28"/>
        </w:rPr>
      </w:pPr>
      <w:r w:rsidRPr="00CD1AC8">
        <w:rPr>
          <w:rFonts w:ascii="Abadi" w:eastAsia="Aptos" w:hAnsi="Abadi" w:cs="Times New Roman"/>
          <w:b/>
          <w:bCs/>
          <w:sz w:val="28"/>
          <w:szCs w:val="28"/>
        </w:rPr>
        <w:t>Examples:</w:t>
      </w:r>
    </w:p>
    <w:p w14:paraId="458B81B6" w14:textId="77777777" w:rsidR="00CD1AC8" w:rsidRPr="00CD1AC8" w:rsidRDefault="00CD1AC8" w:rsidP="001C186E">
      <w:pPr>
        <w:numPr>
          <w:ilvl w:val="0"/>
          <w:numId w:val="89"/>
        </w:numPr>
        <w:spacing w:line="256" w:lineRule="auto"/>
        <w:rPr>
          <w:rFonts w:ascii="Abadi" w:eastAsia="Aptos" w:hAnsi="Abadi" w:cs="Times New Roman"/>
          <w:sz w:val="28"/>
          <w:szCs w:val="28"/>
        </w:rPr>
      </w:pPr>
      <w:r w:rsidRPr="00CD1AC8">
        <w:rPr>
          <w:rFonts w:ascii="Abadi" w:eastAsia="Aptos" w:hAnsi="Abadi" w:cs="Times New Roman"/>
          <w:b/>
          <w:bCs/>
          <w:sz w:val="28"/>
          <w:szCs w:val="28"/>
        </w:rPr>
        <w:t>Campaign Reach:</w:t>
      </w:r>
      <w:r w:rsidRPr="00CD1AC8">
        <w:rPr>
          <w:rFonts w:ascii="Abadi" w:eastAsia="Aptos" w:hAnsi="Abadi" w:cs="Times New Roman"/>
          <w:sz w:val="28"/>
          <w:szCs w:val="28"/>
        </w:rPr>
        <w:t xml:space="preserve"> Tracking the number of people reached through various media channels.</w:t>
      </w:r>
    </w:p>
    <w:p w14:paraId="13FC0CFE" w14:textId="77777777" w:rsidR="00CD1AC8" w:rsidRPr="00CD1AC8" w:rsidRDefault="00CD1AC8" w:rsidP="001C186E">
      <w:pPr>
        <w:numPr>
          <w:ilvl w:val="0"/>
          <w:numId w:val="89"/>
        </w:numPr>
        <w:spacing w:line="256" w:lineRule="auto"/>
        <w:rPr>
          <w:rFonts w:ascii="Abadi" w:eastAsia="Aptos" w:hAnsi="Abadi" w:cs="Times New Roman"/>
          <w:sz w:val="28"/>
          <w:szCs w:val="28"/>
        </w:rPr>
      </w:pPr>
      <w:r w:rsidRPr="00CD1AC8">
        <w:rPr>
          <w:rFonts w:ascii="Abadi" w:eastAsia="Aptos" w:hAnsi="Abadi" w:cs="Times New Roman"/>
          <w:b/>
          <w:bCs/>
          <w:sz w:val="28"/>
          <w:szCs w:val="28"/>
        </w:rPr>
        <w:t>Public Engagement:</w:t>
      </w:r>
      <w:r w:rsidRPr="00CD1AC8">
        <w:rPr>
          <w:rFonts w:ascii="Abadi" w:eastAsia="Aptos" w:hAnsi="Abadi" w:cs="Times New Roman"/>
          <w:sz w:val="28"/>
          <w:szCs w:val="28"/>
        </w:rPr>
        <w:t xml:space="preserve"> Measuring engagement metrics such as social media interactions, event attendance, and participation in advocacy activities.</w:t>
      </w:r>
    </w:p>
    <w:p w14:paraId="478B3900" w14:textId="77777777" w:rsidR="00CD1AC8" w:rsidRPr="00CD1AC8" w:rsidRDefault="00CD1AC8" w:rsidP="001C186E">
      <w:pPr>
        <w:numPr>
          <w:ilvl w:val="0"/>
          <w:numId w:val="89"/>
        </w:numPr>
        <w:spacing w:line="256" w:lineRule="auto"/>
        <w:rPr>
          <w:rFonts w:ascii="Abadi" w:eastAsia="Aptos" w:hAnsi="Abadi" w:cs="Times New Roman"/>
          <w:sz w:val="28"/>
          <w:szCs w:val="28"/>
        </w:rPr>
      </w:pPr>
      <w:r w:rsidRPr="00CD1AC8">
        <w:rPr>
          <w:rFonts w:ascii="Abadi" w:eastAsia="Aptos" w:hAnsi="Abadi" w:cs="Times New Roman"/>
          <w:b/>
          <w:bCs/>
          <w:sz w:val="28"/>
          <w:szCs w:val="28"/>
        </w:rPr>
        <w:lastRenderedPageBreak/>
        <w:t>Impact Surveys:</w:t>
      </w:r>
      <w:r w:rsidRPr="00CD1AC8">
        <w:rPr>
          <w:rFonts w:ascii="Abadi" w:eastAsia="Aptos" w:hAnsi="Abadi" w:cs="Times New Roman"/>
          <w:sz w:val="28"/>
          <w:szCs w:val="28"/>
        </w:rPr>
        <w:t xml:space="preserve"> Conducting surveys to assess changes in public awareness and attitudes towards legal and human rights issues.</w:t>
      </w:r>
    </w:p>
    <w:p w14:paraId="32E01DD2" w14:textId="77777777" w:rsidR="00014FBD" w:rsidRPr="007868BF" w:rsidRDefault="00014FBD" w:rsidP="007868BF">
      <w:pPr>
        <w:rPr>
          <w:rFonts w:ascii="Abadi" w:eastAsia="Times New Roman" w:hAnsi="Abadi" w:cs="Times New Roman"/>
          <w:b/>
          <w:bCs/>
          <w:color w:val="E4312B"/>
          <w:kern w:val="0"/>
          <w:sz w:val="28"/>
          <w:szCs w:val="28"/>
          <w14:ligatures w14:val="none"/>
        </w:rPr>
      </w:pPr>
    </w:p>
    <w:sectPr w:rsidR="00014FBD" w:rsidRPr="007868B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1FCBB" w14:textId="77777777" w:rsidR="001C186E" w:rsidRDefault="001C186E" w:rsidP="0075298C">
      <w:pPr>
        <w:spacing w:after="0" w:line="240" w:lineRule="auto"/>
      </w:pPr>
      <w:r>
        <w:separator/>
      </w:r>
    </w:p>
  </w:endnote>
  <w:endnote w:type="continuationSeparator" w:id="0">
    <w:p w14:paraId="430AE574" w14:textId="77777777" w:rsidR="001C186E" w:rsidRDefault="001C186E"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F0F9D" w14:textId="77777777" w:rsidR="001C186E" w:rsidRDefault="001C186E" w:rsidP="0075298C">
      <w:pPr>
        <w:spacing w:after="0" w:line="240" w:lineRule="auto"/>
      </w:pPr>
      <w:r>
        <w:separator/>
      </w:r>
    </w:p>
  </w:footnote>
  <w:footnote w:type="continuationSeparator" w:id="0">
    <w:p w14:paraId="70B470E7" w14:textId="77777777" w:rsidR="001C186E" w:rsidRDefault="001C186E"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D7B2B" w14:textId="027068B8" w:rsidR="00987CE0" w:rsidRDefault="00932455" w:rsidP="00987CE0">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87CE0">
      <w:t xml:space="preserve">    </w:t>
    </w:r>
    <w:r w:rsidR="00D35FA8">
      <w:t xml:space="preserve">    </w:t>
    </w:r>
    <w:r w:rsidR="00825EA9" w:rsidRPr="00825EA9">
      <w:t xml:space="preserve">Legal </w:t>
    </w:r>
    <w:r w:rsidR="00D35FA8">
      <w:t>&amp;</w:t>
    </w:r>
    <w:r w:rsidR="00825EA9" w:rsidRPr="00825EA9">
      <w:t xml:space="preserve"> Human Rights Support</w:t>
    </w:r>
  </w:p>
  <w:p w14:paraId="7BC3AD88" w14:textId="72BB15F5"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C7985"/>
    <w:multiLevelType w:val="hybridMultilevel"/>
    <w:tmpl w:val="92460AA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06290A0B"/>
    <w:multiLevelType w:val="multilevel"/>
    <w:tmpl w:val="16228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5B7BE2"/>
    <w:multiLevelType w:val="multilevel"/>
    <w:tmpl w:val="BF78E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8304DB"/>
    <w:multiLevelType w:val="multilevel"/>
    <w:tmpl w:val="CDD2A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C90DB3"/>
    <w:multiLevelType w:val="multilevel"/>
    <w:tmpl w:val="872E6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C554EE8"/>
    <w:multiLevelType w:val="hybridMultilevel"/>
    <w:tmpl w:val="CB4EE5E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 w15:restartNumberingAfterBreak="0">
    <w:nsid w:val="0C990491"/>
    <w:multiLevelType w:val="multilevel"/>
    <w:tmpl w:val="B9D80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BE7BA0"/>
    <w:multiLevelType w:val="multilevel"/>
    <w:tmpl w:val="E6D4E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CF95D44"/>
    <w:multiLevelType w:val="multilevel"/>
    <w:tmpl w:val="88F6A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B756C"/>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E6A3A5E"/>
    <w:multiLevelType w:val="multilevel"/>
    <w:tmpl w:val="36E0AA4A"/>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0EEF25B5"/>
    <w:multiLevelType w:val="multilevel"/>
    <w:tmpl w:val="A9F8F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F0267AF"/>
    <w:multiLevelType w:val="multilevel"/>
    <w:tmpl w:val="D78A8A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F0860DA"/>
    <w:multiLevelType w:val="multilevel"/>
    <w:tmpl w:val="8D78C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01771F9"/>
    <w:multiLevelType w:val="multilevel"/>
    <w:tmpl w:val="7FE03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119321F"/>
    <w:multiLevelType w:val="multilevel"/>
    <w:tmpl w:val="00306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1B577BB"/>
    <w:multiLevelType w:val="multilevel"/>
    <w:tmpl w:val="42F8B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F86579"/>
    <w:multiLevelType w:val="multilevel"/>
    <w:tmpl w:val="2F705A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45A6996"/>
    <w:multiLevelType w:val="multilevel"/>
    <w:tmpl w:val="F438A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8040C31"/>
    <w:multiLevelType w:val="multilevel"/>
    <w:tmpl w:val="DF820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7E2641"/>
    <w:multiLevelType w:val="hybridMultilevel"/>
    <w:tmpl w:val="797286B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1" w15:restartNumberingAfterBreak="0">
    <w:nsid w:val="1BAE1387"/>
    <w:multiLevelType w:val="multilevel"/>
    <w:tmpl w:val="D130D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337AA4"/>
    <w:multiLevelType w:val="multilevel"/>
    <w:tmpl w:val="D0364BB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DFE577E"/>
    <w:multiLevelType w:val="multilevel"/>
    <w:tmpl w:val="64743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E6B38DA"/>
    <w:multiLevelType w:val="multilevel"/>
    <w:tmpl w:val="98068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79195A"/>
    <w:multiLevelType w:val="multilevel"/>
    <w:tmpl w:val="7C2069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2A53965"/>
    <w:multiLevelType w:val="multilevel"/>
    <w:tmpl w:val="501A6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2D91781"/>
    <w:multiLevelType w:val="multilevel"/>
    <w:tmpl w:val="EBB8A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4911AD2"/>
    <w:multiLevelType w:val="multilevel"/>
    <w:tmpl w:val="40160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6943B51"/>
    <w:multiLevelType w:val="hybridMultilevel"/>
    <w:tmpl w:val="9DDED2F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0" w15:restartNumberingAfterBreak="0">
    <w:nsid w:val="28A21067"/>
    <w:multiLevelType w:val="multilevel"/>
    <w:tmpl w:val="EF485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8D53047"/>
    <w:multiLevelType w:val="multilevel"/>
    <w:tmpl w:val="62DCF0F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94A2E5B"/>
    <w:multiLevelType w:val="multilevel"/>
    <w:tmpl w:val="328C8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29543026"/>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29CA70E4"/>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A040869"/>
    <w:multiLevelType w:val="multilevel"/>
    <w:tmpl w:val="935A5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971CD3"/>
    <w:multiLevelType w:val="multilevel"/>
    <w:tmpl w:val="0D723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BC67BE2"/>
    <w:multiLevelType w:val="hybridMultilevel"/>
    <w:tmpl w:val="DC927A2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8" w15:restartNumberingAfterBreak="0">
    <w:nsid w:val="2FA04FD3"/>
    <w:multiLevelType w:val="multilevel"/>
    <w:tmpl w:val="1BF27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2BE4FA6"/>
    <w:multiLevelType w:val="multilevel"/>
    <w:tmpl w:val="A5868F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4BF32B3"/>
    <w:multiLevelType w:val="hybridMultilevel"/>
    <w:tmpl w:val="BF664876"/>
    <w:lvl w:ilvl="0" w:tplc="4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58B5D64"/>
    <w:multiLevelType w:val="multilevel"/>
    <w:tmpl w:val="12942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6230E11"/>
    <w:multiLevelType w:val="multilevel"/>
    <w:tmpl w:val="C6C87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365F28DA"/>
    <w:multiLevelType w:val="multilevel"/>
    <w:tmpl w:val="C8027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A503B2"/>
    <w:multiLevelType w:val="multilevel"/>
    <w:tmpl w:val="CAA83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646DFA"/>
    <w:multiLevelType w:val="multilevel"/>
    <w:tmpl w:val="B994F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8C6BB9"/>
    <w:multiLevelType w:val="multilevel"/>
    <w:tmpl w:val="2B70B29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39972139"/>
    <w:multiLevelType w:val="multilevel"/>
    <w:tmpl w:val="7D443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3A9B0CBC"/>
    <w:multiLevelType w:val="multilevel"/>
    <w:tmpl w:val="8CA86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AA17DB2"/>
    <w:multiLevelType w:val="multilevel"/>
    <w:tmpl w:val="C0062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3C5015A9"/>
    <w:multiLevelType w:val="multilevel"/>
    <w:tmpl w:val="5DCE2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C857216"/>
    <w:multiLevelType w:val="multilevel"/>
    <w:tmpl w:val="1668F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3C960A4C"/>
    <w:multiLevelType w:val="hybridMultilevel"/>
    <w:tmpl w:val="674C273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3" w15:restartNumberingAfterBreak="0">
    <w:nsid w:val="402A5E3F"/>
    <w:multiLevelType w:val="multilevel"/>
    <w:tmpl w:val="ABFEB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404964D7"/>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40CC2081"/>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419701EA"/>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42AE5957"/>
    <w:multiLevelType w:val="multilevel"/>
    <w:tmpl w:val="625AA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42D0730F"/>
    <w:multiLevelType w:val="multilevel"/>
    <w:tmpl w:val="A296DD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49063590"/>
    <w:multiLevelType w:val="multilevel"/>
    <w:tmpl w:val="13980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4B041730"/>
    <w:multiLevelType w:val="hybridMultilevel"/>
    <w:tmpl w:val="A6B28AB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1" w15:restartNumberingAfterBreak="0">
    <w:nsid w:val="4BD142FD"/>
    <w:multiLevelType w:val="multilevel"/>
    <w:tmpl w:val="31641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CF40237"/>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4E64248A"/>
    <w:multiLevelType w:val="multilevel"/>
    <w:tmpl w:val="D1788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A165B4"/>
    <w:multiLevelType w:val="multilevel"/>
    <w:tmpl w:val="E30826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531A4147"/>
    <w:multiLevelType w:val="hybridMultilevel"/>
    <w:tmpl w:val="0E3EB13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6" w15:restartNumberingAfterBreak="0">
    <w:nsid w:val="536F06DC"/>
    <w:multiLevelType w:val="multilevel"/>
    <w:tmpl w:val="A606A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37046F9"/>
    <w:multiLevelType w:val="multilevel"/>
    <w:tmpl w:val="E70C4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548B2B78"/>
    <w:multiLevelType w:val="multilevel"/>
    <w:tmpl w:val="04E2C08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55975A97"/>
    <w:multiLevelType w:val="hybridMultilevel"/>
    <w:tmpl w:val="185262D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0" w15:restartNumberingAfterBreak="0">
    <w:nsid w:val="572F648F"/>
    <w:multiLevelType w:val="multilevel"/>
    <w:tmpl w:val="0F2699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59420F69"/>
    <w:multiLevelType w:val="multilevel"/>
    <w:tmpl w:val="A4200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598F1470"/>
    <w:multiLevelType w:val="hybridMultilevel"/>
    <w:tmpl w:val="9AA8C46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3" w15:restartNumberingAfterBreak="0">
    <w:nsid w:val="59FE2469"/>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5A9547AA"/>
    <w:multiLevelType w:val="multilevel"/>
    <w:tmpl w:val="08946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AE96E43"/>
    <w:multiLevelType w:val="multilevel"/>
    <w:tmpl w:val="CB343FB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5B3415F0"/>
    <w:multiLevelType w:val="multilevel"/>
    <w:tmpl w:val="9BD01E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B8F4C66"/>
    <w:multiLevelType w:val="multilevel"/>
    <w:tmpl w:val="4E5EE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C04440C"/>
    <w:multiLevelType w:val="hybridMultilevel"/>
    <w:tmpl w:val="63F40BB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9" w15:restartNumberingAfterBreak="0">
    <w:nsid w:val="5CC82BB1"/>
    <w:multiLevelType w:val="multilevel"/>
    <w:tmpl w:val="9F18F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5CF266D2"/>
    <w:multiLevelType w:val="multilevel"/>
    <w:tmpl w:val="B73C1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E40059E"/>
    <w:multiLevelType w:val="multilevel"/>
    <w:tmpl w:val="5C267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5E9835DD"/>
    <w:multiLevelType w:val="multilevel"/>
    <w:tmpl w:val="30E89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FAB67E8"/>
    <w:multiLevelType w:val="multilevel"/>
    <w:tmpl w:val="F410A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61D026D8"/>
    <w:multiLevelType w:val="multilevel"/>
    <w:tmpl w:val="D52A4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27B5FDB"/>
    <w:multiLevelType w:val="multilevel"/>
    <w:tmpl w:val="2604C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634050DC"/>
    <w:multiLevelType w:val="multilevel"/>
    <w:tmpl w:val="B8F05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63EC1D65"/>
    <w:multiLevelType w:val="multilevel"/>
    <w:tmpl w:val="CC94E7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65AA0216"/>
    <w:multiLevelType w:val="multilevel"/>
    <w:tmpl w:val="44748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66D37E66"/>
    <w:multiLevelType w:val="multilevel"/>
    <w:tmpl w:val="D8AA9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679176A6"/>
    <w:multiLevelType w:val="multilevel"/>
    <w:tmpl w:val="0C0EB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68734C70"/>
    <w:multiLevelType w:val="hybridMultilevel"/>
    <w:tmpl w:val="67BC30D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2" w15:restartNumberingAfterBreak="0">
    <w:nsid w:val="68EA15B6"/>
    <w:multiLevelType w:val="multilevel"/>
    <w:tmpl w:val="40DEE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696A51C3"/>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697D269F"/>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69A954EE"/>
    <w:multiLevelType w:val="multilevel"/>
    <w:tmpl w:val="E0CA5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A7A2731"/>
    <w:multiLevelType w:val="multilevel"/>
    <w:tmpl w:val="4C28FF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6C3F6A86"/>
    <w:multiLevelType w:val="hybridMultilevel"/>
    <w:tmpl w:val="EBF8386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8" w15:restartNumberingAfterBreak="0">
    <w:nsid w:val="6C71705D"/>
    <w:multiLevelType w:val="multilevel"/>
    <w:tmpl w:val="C696F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6C820C30"/>
    <w:multiLevelType w:val="multilevel"/>
    <w:tmpl w:val="A3C89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6C8D1BD5"/>
    <w:multiLevelType w:val="hybridMultilevel"/>
    <w:tmpl w:val="C6AA1AA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01" w15:restartNumberingAfterBreak="0">
    <w:nsid w:val="6E243B12"/>
    <w:multiLevelType w:val="hybridMultilevel"/>
    <w:tmpl w:val="C9C6309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02" w15:restartNumberingAfterBreak="0">
    <w:nsid w:val="6E2C6846"/>
    <w:multiLevelType w:val="multilevel"/>
    <w:tmpl w:val="281E5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6E8B09B1"/>
    <w:multiLevelType w:val="multilevel"/>
    <w:tmpl w:val="F3EA1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714231BA"/>
    <w:multiLevelType w:val="multilevel"/>
    <w:tmpl w:val="B1CA1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17038DD"/>
    <w:multiLevelType w:val="multilevel"/>
    <w:tmpl w:val="661A6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71FA5E06"/>
    <w:multiLevelType w:val="multilevel"/>
    <w:tmpl w:val="B87E3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72171BBD"/>
    <w:multiLevelType w:val="multilevel"/>
    <w:tmpl w:val="BBC4EE4E"/>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723C26B1"/>
    <w:multiLevelType w:val="multilevel"/>
    <w:tmpl w:val="1C80A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724F01BB"/>
    <w:multiLevelType w:val="hybridMultilevel"/>
    <w:tmpl w:val="108644D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0" w15:restartNumberingAfterBreak="0">
    <w:nsid w:val="73137F28"/>
    <w:multiLevelType w:val="hybridMultilevel"/>
    <w:tmpl w:val="D63A231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1" w15:restartNumberingAfterBreak="0">
    <w:nsid w:val="73C50B6A"/>
    <w:multiLevelType w:val="multilevel"/>
    <w:tmpl w:val="0B9E1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74257B21"/>
    <w:multiLevelType w:val="hybridMultilevel"/>
    <w:tmpl w:val="ED2C6C4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3" w15:restartNumberingAfterBreak="0">
    <w:nsid w:val="75453634"/>
    <w:multiLevelType w:val="multilevel"/>
    <w:tmpl w:val="63DEA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62825D5"/>
    <w:multiLevelType w:val="hybridMultilevel"/>
    <w:tmpl w:val="25CC66A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5" w15:restartNumberingAfterBreak="0">
    <w:nsid w:val="778617B9"/>
    <w:multiLevelType w:val="multilevel"/>
    <w:tmpl w:val="92BEEC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7CFB7E8B"/>
    <w:multiLevelType w:val="multilevel"/>
    <w:tmpl w:val="D6087F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7D6E3313"/>
    <w:multiLevelType w:val="hybridMultilevel"/>
    <w:tmpl w:val="4F80654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8" w15:restartNumberingAfterBreak="0">
    <w:nsid w:val="7EBF42D0"/>
    <w:multiLevelType w:val="multilevel"/>
    <w:tmpl w:val="AC7C8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7FB04976"/>
    <w:multiLevelType w:val="multilevel"/>
    <w:tmpl w:val="EF2C1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6508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93171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78385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80097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0304852">
    <w:abstractNumId w:val="118"/>
    <w:lvlOverride w:ilvl="0">
      <w:lvl w:ilvl="0">
        <w:start w:val="1"/>
        <w:numFmt w:val="decimal"/>
        <w:suff w:val="space"/>
        <w:lvlText w:val="%1."/>
        <w:lvlJc w:val="left"/>
        <w:pPr>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6" w16cid:durableId="69330686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2047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77211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056684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115609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722276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025737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587090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23993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869836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10102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90506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663516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40088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68452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51316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769564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25578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36091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00487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32290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55036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06560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861757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98284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971720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53997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3219380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4978638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862896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472321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59580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680596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6097508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58136189">
    <w:abstractNumId w:val="8"/>
  </w:num>
  <w:num w:numId="41" w16cid:durableId="78722260">
    <w:abstractNumId w:val="19"/>
  </w:num>
  <w:num w:numId="42" w16cid:durableId="1135291787">
    <w:abstractNumId w:val="74"/>
  </w:num>
  <w:num w:numId="43" w16cid:durableId="1860467080">
    <w:abstractNumId w:val="84"/>
  </w:num>
  <w:num w:numId="44" w16cid:durableId="1976762771">
    <w:abstractNumId w:val="24"/>
  </w:num>
  <w:num w:numId="45" w16cid:durableId="1852721611">
    <w:abstractNumId w:val="35"/>
  </w:num>
  <w:num w:numId="46" w16cid:durableId="1659189114">
    <w:abstractNumId w:val="43"/>
  </w:num>
  <w:num w:numId="47" w16cid:durableId="220404093">
    <w:abstractNumId w:val="95"/>
  </w:num>
  <w:num w:numId="48" w16cid:durableId="1162695498">
    <w:abstractNumId w:val="119"/>
  </w:num>
  <w:num w:numId="49" w16cid:durableId="461312155">
    <w:abstractNumId w:val="44"/>
  </w:num>
  <w:num w:numId="50" w16cid:durableId="733966775">
    <w:abstractNumId w:val="66"/>
  </w:num>
  <w:num w:numId="51" w16cid:durableId="899902321">
    <w:abstractNumId w:val="63"/>
  </w:num>
  <w:num w:numId="52" w16cid:durableId="1163854747">
    <w:abstractNumId w:val="16"/>
  </w:num>
  <w:num w:numId="53" w16cid:durableId="219559581">
    <w:abstractNumId w:val="104"/>
  </w:num>
  <w:num w:numId="54" w16cid:durableId="1599288217">
    <w:abstractNumId w:val="45"/>
  </w:num>
  <w:num w:numId="55" w16cid:durableId="1915310409">
    <w:abstractNumId w:val="113"/>
  </w:num>
  <w:num w:numId="56" w16cid:durableId="1033380777">
    <w:abstractNumId w:val="6"/>
  </w:num>
  <w:num w:numId="57" w16cid:durableId="1873759156">
    <w:abstractNumId w:val="80"/>
  </w:num>
  <w:num w:numId="58" w16cid:durableId="1738474302">
    <w:abstractNumId w:val="77"/>
  </w:num>
  <w:num w:numId="59" w16cid:durableId="1403020571">
    <w:abstractNumId w:val="61"/>
  </w:num>
  <w:num w:numId="60" w16cid:durableId="12735875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277747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715854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6598393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261114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629073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913668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685287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792639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384441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6455731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18000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633397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526476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745613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781360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7192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179771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422865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9997129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1125828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234272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901586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776706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907876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917528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586001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403113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364713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174314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85845226">
    <w:abstractNumId w:val="60"/>
  </w:num>
  <w:num w:numId="91" w16cid:durableId="1230653740">
    <w:abstractNumId w:val="40"/>
  </w:num>
  <w:num w:numId="92" w16cid:durableId="521675725">
    <w:abstractNumId w:val="29"/>
  </w:num>
  <w:num w:numId="93" w16cid:durableId="595216180">
    <w:abstractNumId w:val="78"/>
  </w:num>
  <w:num w:numId="94" w16cid:durableId="1273128335">
    <w:abstractNumId w:val="101"/>
  </w:num>
  <w:num w:numId="95" w16cid:durableId="1735666836">
    <w:abstractNumId w:val="69"/>
  </w:num>
  <w:num w:numId="96" w16cid:durableId="1053695216">
    <w:abstractNumId w:val="100"/>
  </w:num>
  <w:num w:numId="97" w16cid:durableId="1374840722">
    <w:abstractNumId w:val="5"/>
  </w:num>
  <w:num w:numId="98" w16cid:durableId="489060816">
    <w:abstractNumId w:val="109"/>
  </w:num>
  <w:num w:numId="99" w16cid:durableId="1220945815">
    <w:abstractNumId w:val="112"/>
  </w:num>
  <w:num w:numId="100" w16cid:durableId="2105179036">
    <w:abstractNumId w:val="72"/>
  </w:num>
  <w:num w:numId="101" w16cid:durableId="345402908">
    <w:abstractNumId w:val="97"/>
  </w:num>
  <w:num w:numId="102" w16cid:durableId="1220896532">
    <w:abstractNumId w:val="37"/>
  </w:num>
  <w:num w:numId="103" w16cid:durableId="19356887">
    <w:abstractNumId w:val="91"/>
  </w:num>
  <w:num w:numId="104" w16cid:durableId="923220694">
    <w:abstractNumId w:val="65"/>
  </w:num>
  <w:num w:numId="105" w16cid:durableId="230308189">
    <w:abstractNumId w:val="114"/>
  </w:num>
  <w:num w:numId="106" w16cid:durableId="339284338">
    <w:abstractNumId w:val="110"/>
  </w:num>
  <w:num w:numId="107" w16cid:durableId="133329381">
    <w:abstractNumId w:val="52"/>
  </w:num>
  <w:num w:numId="108" w16cid:durableId="2019035102">
    <w:abstractNumId w:val="117"/>
  </w:num>
  <w:num w:numId="109" w16cid:durableId="1125192895">
    <w:abstractNumId w:val="20"/>
  </w:num>
  <w:num w:numId="110" w16cid:durableId="1591230436">
    <w:abstractNumId w:val="55"/>
  </w:num>
  <w:num w:numId="111" w16cid:durableId="276107424">
    <w:abstractNumId w:val="9"/>
  </w:num>
  <w:num w:numId="112" w16cid:durableId="212624131">
    <w:abstractNumId w:val="56"/>
  </w:num>
  <w:num w:numId="113" w16cid:durableId="917440791">
    <w:abstractNumId w:val="94"/>
  </w:num>
  <w:num w:numId="114" w16cid:durableId="2073503496">
    <w:abstractNumId w:val="33"/>
  </w:num>
  <w:num w:numId="115" w16cid:durableId="1879274222">
    <w:abstractNumId w:val="73"/>
  </w:num>
  <w:num w:numId="116" w16cid:durableId="1121463254">
    <w:abstractNumId w:val="93"/>
  </w:num>
  <w:num w:numId="117" w16cid:durableId="770583950">
    <w:abstractNumId w:val="62"/>
  </w:num>
  <w:num w:numId="118" w16cid:durableId="2099018511">
    <w:abstractNumId w:val="54"/>
  </w:num>
  <w:num w:numId="119" w16cid:durableId="410198452">
    <w:abstractNumId w:val="34"/>
  </w:num>
  <w:num w:numId="120" w16cid:durableId="1025712083">
    <w:abstractNumId w:val="10"/>
  </w:num>
  <w:num w:numId="121" w16cid:durableId="989213819">
    <w:abstractNumId w:val="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1A01"/>
    <w:rsid w:val="000043C6"/>
    <w:rsid w:val="00005AB0"/>
    <w:rsid w:val="000076E9"/>
    <w:rsid w:val="00014FBD"/>
    <w:rsid w:val="00023BA8"/>
    <w:rsid w:val="00024CF5"/>
    <w:rsid w:val="0002651A"/>
    <w:rsid w:val="000546B3"/>
    <w:rsid w:val="0006144A"/>
    <w:rsid w:val="00062E4A"/>
    <w:rsid w:val="000A2CF8"/>
    <w:rsid w:val="000A7851"/>
    <w:rsid w:val="000A7BC6"/>
    <w:rsid w:val="000B1AA5"/>
    <w:rsid w:val="000B2A46"/>
    <w:rsid w:val="000F1E2A"/>
    <w:rsid w:val="000F5598"/>
    <w:rsid w:val="00110F8B"/>
    <w:rsid w:val="00123DA5"/>
    <w:rsid w:val="00124A94"/>
    <w:rsid w:val="001259E9"/>
    <w:rsid w:val="00126470"/>
    <w:rsid w:val="00130CF6"/>
    <w:rsid w:val="00132E91"/>
    <w:rsid w:val="001348D0"/>
    <w:rsid w:val="00135199"/>
    <w:rsid w:val="00150626"/>
    <w:rsid w:val="00152C90"/>
    <w:rsid w:val="00153C31"/>
    <w:rsid w:val="00154C33"/>
    <w:rsid w:val="001565E2"/>
    <w:rsid w:val="001572E9"/>
    <w:rsid w:val="0015776E"/>
    <w:rsid w:val="00186989"/>
    <w:rsid w:val="00193E2F"/>
    <w:rsid w:val="001A3EE1"/>
    <w:rsid w:val="001A6DFF"/>
    <w:rsid w:val="001B52C6"/>
    <w:rsid w:val="001B7B10"/>
    <w:rsid w:val="001C186E"/>
    <w:rsid w:val="001E3BF7"/>
    <w:rsid w:val="001E56A8"/>
    <w:rsid w:val="001E675D"/>
    <w:rsid w:val="001F0BAE"/>
    <w:rsid w:val="001F434C"/>
    <w:rsid w:val="001F6E10"/>
    <w:rsid w:val="00200C02"/>
    <w:rsid w:val="002277F7"/>
    <w:rsid w:val="0023422F"/>
    <w:rsid w:val="0023504D"/>
    <w:rsid w:val="00235CF7"/>
    <w:rsid w:val="00241F1C"/>
    <w:rsid w:val="002438B9"/>
    <w:rsid w:val="00247609"/>
    <w:rsid w:val="00254BDE"/>
    <w:rsid w:val="002702C4"/>
    <w:rsid w:val="00296608"/>
    <w:rsid w:val="002B18CF"/>
    <w:rsid w:val="002B437A"/>
    <w:rsid w:val="002C18C2"/>
    <w:rsid w:val="002C3913"/>
    <w:rsid w:val="002D0DCC"/>
    <w:rsid w:val="002D4986"/>
    <w:rsid w:val="002E1467"/>
    <w:rsid w:val="002E5B73"/>
    <w:rsid w:val="0030098E"/>
    <w:rsid w:val="00300B55"/>
    <w:rsid w:val="003103E8"/>
    <w:rsid w:val="00313BCE"/>
    <w:rsid w:val="003259BD"/>
    <w:rsid w:val="003317C9"/>
    <w:rsid w:val="00332791"/>
    <w:rsid w:val="00344BAE"/>
    <w:rsid w:val="00353BB8"/>
    <w:rsid w:val="00355713"/>
    <w:rsid w:val="00356A2A"/>
    <w:rsid w:val="00357719"/>
    <w:rsid w:val="0036043D"/>
    <w:rsid w:val="003630EE"/>
    <w:rsid w:val="00363CB8"/>
    <w:rsid w:val="003878C8"/>
    <w:rsid w:val="003A3C1C"/>
    <w:rsid w:val="003B5A1F"/>
    <w:rsid w:val="003B6B2A"/>
    <w:rsid w:val="003C2E19"/>
    <w:rsid w:val="003C6CE2"/>
    <w:rsid w:val="003E7728"/>
    <w:rsid w:val="00404014"/>
    <w:rsid w:val="0041161A"/>
    <w:rsid w:val="00412509"/>
    <w:rsid w:val="00415B81"/>
    <w:rsid w:val="004222E4"/>
    <w:rsid w:val="00433864"/>
    <w:rsid w:val="00436A21"/>
    <w:rsid w:val="00455A51"/>
    <w:rsid w:val="00457096"/>
    <w:rsid w:val="004B018C"/>
    <w:rsid w:val="004B79C1"/>
    <w:rsid w:val="004C6455"/>
    <w:rsid w:val="004E15EF"/>
    <w:rsid w:val="004E6CAF"/>
    <w:rsid w:val="004F472A"/>
    <w:rsid w:val="004F7CF3"/>
    <w:rsid w:val="005042C2"/>
    <w:rsid w:val="00522A30"/>
    <w:rsid w:val="00530479"/>
    <w:rsid w:val="00541BC1"/>
    <w:rsid w:val="00545D01"/>
    <w:rsid w:val="00554FE3"/>
    <w:rsid w:val="00571296"/>
    <w:rsid w:val="00574885"/>
    <w:rsid w:val="00575E67"/>
    <w:rsid w:val="00590211"/>
    <w:rsid w:val="00590D08"/>
    <w:rsid w:val="00594E24"/>
    <w:rsid w:val="005A3F03"/>
    <w:rsid w:val="005B5957"/>
    <w:rsid w:val="005B659B"/>
    <w:rsid w:val="005C1A49"/>
    <w:rsid w:val="005C6C82"/>
    <w:rsid w:val="005C6E26"/>
    <w:rsid w:val="005D0822"/>
    <w:rsid w:val="005E0C19"/>
    <w:rsid w:val="005E47E2"/>
    <w:rsid w:val="005F2793"/>
    <w:rsid w:val="005F5642"/>
    <w:rsid w:val="00601ED4"/>
    <w:rsid w:val="00614F10"/>
    <w:rsid w:val="00617D5D"/>
    <w:rsid w:val="00620C6B"/>
    <w:rsid w:val="00654289"/>
    <w:rsid w:val="006548A2"/>
    <w:rsid w:val="00655AA2"/>
    <w:rsid w:val="00662D8E"/>
    <w:rsid w:val="00676856"/>
    <w:rsid w:val="00687956"/>
    <w:rsid w:val="00687D4A"/>
    <w:rsid w:val="006939F2"/>
    <w:rsid w:val="00694C5D"/>
    <w:rsid w:val="006954DC"/>
    <w:rsid w:val="006B1093"/>
    <w:rsid w:val="006B38AD"/>
    <w:rsid w:val="006B4596"/>
    <w:rsid w:val="006B487A"/>
    <w:rsid w:val="006B6D10"/>
    <w:rsid w:val="006C1694"/>
    <w:rsid w:val="006C306D"/>
    <w:rsid w:val="006C4035"/>
    <w:rsid w:val="006C564E"/>
    <w:rsid w:val="006C73C2"/>
    <w:rsid w:val="006E37B8"/>
    <w:rsid w:val="006E5BA9"/>
    <w:rsid w:val="006E66F1"/>
    <w:rsid w:val="006F3DAD"/>
    <w:rsid w:val="00702D77"/>
    <w:rsid w:val="00703AF8"/>
    <w:rsid w:val="007131CA"/>
    <w:rsid w:val="0071433B"/>
    <w:rsid w:val="00717908"/>
    <w:rsid w:val="00730B8F"/>
    <w:rsid w:val="0074459C"/>
    <w:rsid w:val="00746ACA"/>
    <w:rsid w:val="00746BFC"/>
    <w:rsid w:val="00750508"/>
    <w:rsid w:val="0075298C"/>
    <w:rsid w:val="00752F21"/>
    <w:rsid w:val="0076209B"/>
    <w:rsid w:val="007664DD"/>
    <w:rsid w:val="00776730"/>
    <w:rsid w:val="007801FF"/>
    <w:rsid w:val="007868BF"/>
    <w:rsid w:val="00787CF4"/>
    <w:rsid w:val="007A6E60"/>
    <w:rsid w:val="007A6F19"/>
    <w:rsid w:val="007A732E"/>
    <w:rsid w:val="007B4424"/>
    <w:rsid w:val="007B4DCB"/>
    <w:rsid w:val="007B5328"/>
    <w:rsid w:val="007B5766"/>
    <w:rsid w:val="007C19D4"/>
    <w:rsid w:val="007C1F33"/>
    <w:rsid w:val="007D32A4"/>
    <w:rsid w:val="007D5F6D"/>
    <w:rsid w:val="007D64F8"/>
    <w:rsid w:val="007E3B65"/>
    <w:rsid w:val="007F3442"/>
    <w:rsid w:val="007F68B4"/>
    <w:rsid w:val="007F764D"/>
    <w:rsid w:val="0080352A"/>
    <w:rsid w:val="00811225"/>
    <w:rsid w:val="00821C87"/>
    <w:rsid w:val="00825EA9"/>
    <w:rsid w:val="0083500F"/>
    <w:rsid w:val="00842999"/>
    <w:rsid w:val="00843BE4"/>
    <w:rsid w:val="00845046"/>
    <w:rsid w:val="0084629A"/>
    <w:rsid w:val="0085145A"/>
    <w:rsid w:val="008639C5"/>
    <w:rsid w:val="00873AEB"/>
    <w:rsid w:val="008851D8"/>
    <w:rsid w:val="00891B2F"/>
    <w:rsid w:val="0089338F"/>
    <w:rsid w:val="008B0469"/>
    <w:rsid w:val="008B0BCB"/>
    <w:rsid w:val="008B563A"/>
    <w:rsid w:val="008B77F8"/>
    <w:rsid w:val="008C1B54"/>
    <w:rsid w:val="008C7680"/>
    <w:rsid w:val="008D3DE5"/>
    <w:rsid w:val="008D6D8B"/>
    <w:rsid w:val="008D7478"/>
    <w:rsid w:val="00901E26"/>
    <w:rsid w:val="00905861"/>
    <w:rsid w:val="00925413"/>
    <w:rsid w:val="00932455"/>
    <w:rsid w:val="0094499F"/>
    <w:rsid w:val="009472D1"/>
    <w:rsid w:val="009607AB"/>
    <w:rsid w:val="0096081E"/>
    <w:rsid w:val="00987CE0"/>
    <w:rsid w:val="009912E5"/>
    <w:rsid w:val="009925A6"/>
    <w:rsid w:val="009C2B4E"/>
    <w:rsid w:val="009C641D"/>
    <w:rsid w:val="009D5457"/>
    <w:rsid w:val="009E3384"/>
    <w:rsid w:val="00A00244"/>
    <w:rsid w:val="00A037FE"/>
    <w:rsid w:val="00A06F65"/>
    <w:rsid w:val="00A14665"/>
    <w:rsid w:val="00A14B0E"/>
    <w:rsid w:val="00A43142"/>
    <w:rsid w:val="00A46703"/>
    <w:rsid w:val="00A5286D"/>
    <w:rsid w:val="00A550CF"/>
    <w:rsid w:val="00A61137"/>
    <w:rsid w:val="00A663D1"/>
    <w:rsid w:val="00A67CF0"/>
    <w:rsid w:val="00A72E09"/>
    <w:rsid w:val="00A81463"/>
    <w:rsid w:val="00A8403C"/>
    <w:rsid w:val="00A85E05"/>
    <w:rsid w:val="00A91532"/>
    <w:rsid w:val="00A95475"/>
    <w:rsid w:val="00A974EF"/>
    <w:rsid w:val="00AC2964"/>
    <w:rsid w:val="00AD672A"/>
    <w:rsid w:val="00AE6390"/>
    <w:rsid w:val="00AF2E61"/>
    <w:rsid w:val="00AF384F"/>
    <w:rsid w:val="00B028D9"/>
    <w:rsid w:val="00B0444E"/>
    <w:rsid w:val="00B26D56"/>
    <w:rsid w:val="00B306BA"/>
    <w:rsid w:val="00B3657C"/>
    <w:rsid w:val="00B54AFA"/>
    <w:rsid w:val="00B56690"/>
    <w:rsid w:val="00B63167"/>
    <w:rsid w:val="00B76D75"/>
    <w:rsid w:val="00B826DB"/>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764E"/>
    <w:rsid w:val="00C03110"/>
    <w:rsid w:val="00C1074E"/>
    <w:rsid w:val="00C12296"/>
    <w:rsid w:val="00C12F70"/>
    <w:rsid w:val="00C1582C"/>
    <w:rsid w:val="00C211DD"/>
    <w:rsid w:val="00C30873"/>
    <w:rsid w:val="00C37C24"/>
    <w:rsid w:val="00C4650A"/>
    <w:rsid w:val="00C46905"/>
    <w:rsid w:val="00C5305E"/>
    <w:rsid w:val="00C55F7D"/>
    <w:rsid w:val="00C739DA"/>
    <w:rsid w:val="00C75BA9"/>
    <w:rsid w:val="00C910AB"/>
    <w:rsid w:val="00C9154C"/>
    <w:rsid w:val="00C9314A"/>
    <w:rsid w:val="00C96C03"/>
    <w:rsid w:val="00C979C0"/>
    <w:rsid w:val="00CA7F28"/>
    <w:rsid w:val="00CB0B16"/>
    <w:rsid w:val="00CC087A"/>
    <w:rsid w:val="00CC0B9E"/>
    <w:rsid w:val="00CC2924"/>
    <w:rsid w:val="00CC7614"/>
    <w:rsid w:val="00CD1AC8"/>
    <w:rsid w:val="00CE3D5C"/>
    <w:rsid w:val="00D22597"/>
    <w:rsid w:val="00D26282"/>
    <w:rsid w:val="00D34059"/>
    <w:rsid w:val="00D35FA8"/>
    <w:rsid w:val="00D401A3"/>
    <w:rsid w:val="00D40D05"/>
    <w:rsid w:val="00D4416B"/>
    <w:rsid w:val="00D51467"/>
    <w:rsid w:val="00D55CAB"/>
    <w:rsid w:val="00D60132"/>
    <w:rsid w:val="00D62FE1"/>
    <w:rsid w:val="00D71933"/>
    <w:rsid w:val="00D8269E"/>
    <w:rsid w:val="00D83603"/>
    <w:rsid w:val="00D91B1F"/>
    <w:rsid w:val="00DA3AC4"/>
    <w:rsid w:val="00DA3F76"/>
    <w:rsid w:val="00DA4EFF"/>
    <w:rsid w:val="00DB42FD"/>
    <w:rsid w:val="00DB7ED0"/>
    <w:rsid w:val="00DC47B6"/>
    <w:rsid w:val="00DD167E"/>
    <w:rsid w:val="00DD4772"/>
    <w:rsid w:val="00DD6D7A"/>
    <w:rsid w:val="00DD79E0"/>
    <w:rsid w:val="00DE3F69"/>
    <w:rsid w:val="00E01758"/>
    <w:rsid w:val="00E07922"/>
    <w:rsid w:val="00E134EB"/>
    <w:rsid w:val="00E16C7F"/>
    <w:rsid w:val="00E20583"/>
    <w:rsid w:val="00E24168"/>
    <w:rsid w:val="00E446B2"/>
    <w:rsid w:val="00E44ADD"/>
    <w:rsid w:val="00E51D94"/>
    <w:rsid w:val="00E66589"/>
    <w:rsid w:val="00E71851"/>
    <w:rsid w:val="00E75274"/>
    <w:rsid w:val="00E91BF2"/>
    <w:rsid w:val="00EA3652"/>
    <w:rsid w:val="00EB3E2A"/>
    <w:rsid w:val="00ED015A"/>
    <w:rsid w:val="00F07701"/>
    <w:rsid w:val="00F13CE9"/>
    <w:rsid w:val="00F14F33"/>
    <w:rsid w:val="00F21C25"/>
    <w:rsid w:val="00F23448"/>
    <w:rsid w:val="00F2557C"/>
    <w:rsid w:val="00F27944"/>
    <w:rsid w:val="00F42F62"/>
    <w:rsid w:val="00F52D61"/>
    <w:rsid w:val="00F55B5B"/>
    <w:rsid w:val="00F73D44"/>
    <w:rsid w:val="00F75203"/>
    <w:rsid w:val="00F75209"/>
    <w:rsid w:val="00F96E83"/>
    <w:rsid w:val="00FA1FC3"/>
    <w:rsid w:val="00FA5304"/>
    <w:rsid w:val="00FA5A56"/>
    <w:rsid w:val="00FC430C"/>
    <w:rsid w:val="00FC54EA"/>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76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766"/>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uiPriority w:val="99"/>
    <w:semiHidden/>
    <w:rsid w:val="00CE3D5C"/>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DC47B6"/>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47B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47B6"/>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47B6"/>
    <w:rPr>
      <w:rFonts w:ascii="Arial" w:hAnsi="Arial" w:cs="Arial"/>
      <w:vanish/>
      <w:sz w:val="16"/>
      <w:szCs w:val="16"/>
    </w:rPr>
  </w:style>
  <w:style w:type="paragraph" w:styleId="NoSpacing">
    <w:name w:val="No Spacing"/>
    <w:uiPriority w:val="1"/>
    <w:qFormat/>
    <w:rsid w:val="00B826DB"/>
    <w:pPr>
      <w:spacing w:after="0" w:line="240" w:lineRule="auto"/>
    </w:pPr>
  </w:style>
  <w:style w:type="numbering" w:customStyle="1" w:styleId="NoList1">
    <w:name w:val="No List1"/>
    <w:next w:val="NoList"/>
    <w:uiPriority w:val="99"/>
    <w:semiHidden/>
    <w:unhideWhenUsed/>
    <w:rsid w:val="00CD1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45495043">
      <w:bodyDiv w:val="1"/>
      <w:marLeft w:val="0"/>
      <w:marRight w:val="0"/>
      <w:marTop w:val="0"/>
      <w:marBottom w:val="0"/>
      <w:divBdr>
        <w:top w:val="none" w:sz="0" w:space="0" w:color="auto"/>
        <w:left w:val="none" w:sz="0" w:space="0" w:color="auto"/>
        <w:bottom w:val="none" w:sz="0" w:space="0" w:color="auto"/>
        <w:right w:val="none" w:sz="0" w:space="0" w:color="auto"/>
      </w:divBdr>
    </w:div>
    <w:div w:id="159122037">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68384336">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73841130">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4142557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70746859">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1643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1533143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7932044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4036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64</Pages>
  <Words>16197</Words>
  <Characters>92327</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16</cp:revision>
  <cp:lastPrinted>2024-08-12T12:04:00Z</cp:lastPrinted>
  <dcterms:created xsi:type="dcterms:W3CDTF">2024-08-06T10:21:00Z</dcterms:created>
  <dcterms:modified xsi:type="dcterms:W3CDTF">2024-08-12T12:05:00Z</dcterms:modified>
</cp:coreProperties>
</file>