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72A458" w14:textId="39EA0E70" w:rsidR="00DA3AC4" w:rsidRPr="0009240F" w:rsidRDefault="0009240F" w:rsidP="00F33C00">
      <w:pPr>
        <w:spacing w:before="100" w:beforeAutospacing="1" w:after="100" w:afterAutospacing="1" w:line="240" w:lineRule="auto"/>
        <w:outlineLvl w:val="2"/>
        <w:rPr>
          <w:rFonts w:ascii="Abadi" w:eastAsia="Times New Roman" w:hAnsi="Abadi" w:cs="Times New Roman"/>
          <w:b/>
          <w:bCs/>
          <w:kern w:val="0"/>
          <w:sz w:val="80"/>
          <w:szCs w:val="80"/>
          <w14:ligatures w14:val="none"/>
        </w:rPr>
      </w:pPr>
      <w:bookmarkStart w:id="0" w:name="_Toc171959346"/>
      <w:bookmarkStart w:id="1" w:name="_Toc172018735"/>
      <w:bookmarkStart w:id="2" w:name="_Toc172132331"/>
      <w:bookmarkStart w:id="3" w:name="_Toc172214441"/>
      <w:bookmarkStart w:id="4" w:name="_Toc172555271"/>
      <w:bookmarkStart w:id="5" w:name="_Toc172823084"/>
      <w:bookmarkStart w:id="6" w:name="_Toc174372358"/>
      <w:bookmarkStart w:id="7" w:name="_Toc174372727"/>
      <w:r w:rsidRPr="0009240F">
        <w:rPr>
          <w:rFonts w:ascii="Abadi" w:eastAsia="Times New Roman" w:hAnsi="Abadi" w:cs="Times New Roman"/>
          <w:b/>
          <w:bCs/>
          <w:kern w:val="0"/>
          <w:sz w:val="80"/>
          <w:szCs w:val="80"/>
          <w14:ligatures w14:val="none"/>
        </w:rPr>
        <w:t>Gaza</w:t>
      </w:r>
      <w:bookmarkEnd w:id="0"/>
      <w:bookmarkEnd w:id="1"/>
      <w:bookmarkEnd w:id="2"/>
      <w:bookmarkEnd w:id="3"/>
      <w:bookmarkEnd w:id="4"/>
      <w:bookmarkEnd w:id="5"/>
      <w:bookmarkEnd w:id="6"/>
      <w:bookmarkEnd w:id="7"/>
    </w:p>
    <w:p w14:paraId="0A180955" w14:textId="4EBB2EEA" w:rsidR="00DA3AC4" w:rsidRPr="00F03370" w:rsidRDefault="00EB3575" w:rsidP="00F33C00">
      <w:pPr>
        <w:spacing w:before="100" w:beforeAutospacing="1" w:after="100" w:afterAutospacing="1" w:line="240" w:lineRule="auto"/>
        <w:outlineLvl w:val="2"/>
        <w:rPr>
          <w:rFonts w:ascii="Abadi" w:eastAsia="Times New Roman" w:hAnsi="Abadi" w:cs="Times New Roman"/>
          <w:b/>
          <w:bCs/>
          <w:kern w:val="0"/>
          <w:sz w:val="68"/>
          <w:szCs w:val="68"/>
          <w14:ligatures w14:val="none"/>
        </w:rPr>
      </w:pPr>
      <w:bookmarkStart w:id="8" w:name="_Toc172823085"/>
      <w:bookmarkStart w:id="9" w:name="_Toc174372359"/>
      <w:bookmarkStart w:id="10" w:name="_Toc174372728"/>
      <w:r w:rsidRPr="00F03370">
        <w:rPr>
          <w:rFonts w:ascii="Abadi" w:eastAsia="Times New Roman" w:hAnsi="Abadi" w:cs="Times New Roman"/>
          <w:b/>
          <w:bCs/>
          <w:kern w:val="0"/>
          <w:sz w:val="68"/>
          <w:szCs w:val="68"/>
          <w14:ligatures w14:val="none"/>
        </w:rPr>
        <w:t xml:space="preserve">Legal </w:t>
      </w:r>
      <w:r w:rsidR="00882808" w:rsidRPr="00F03370">
        <w:rPr>
          <w:rFonts w:ascii="Abadi" w:eastAsia="Times New Roman" w:hAnsi="Abadi" w:cs="Times New Roman"/>
          <w:b/>
          <w:bCs/>
          <w:kern w:val="0"/>
          <w:sz w:val="68"/>
          <w:szCs w:val="68"/>
          <w14:ligatures w14:val="none"/>
        </w:rPr>
        <w:t>&amp;</w:t>
      </w:r>
      <w:r w:rsidRPr="00F03370">
        <w:rPr>
          <w:rFonts w:ascii="Abadi" w:eastAsia="Times New Roman" w:hAnsi="Abadi" w:cs="Times New Roman"/>
          <w:b/>
          <w:bCs/>
          <w:kern w:val="0"/>
          <w:sz w:val="68"/>
          <w:szCs w:val="68"/>
          <w14:ligatures w14:val="none"/>
        </w:rPr>
        <w:t xml:space="preserve"> Human Rights Support</w:t>
      </w:r>
      <w:bookmarkEnd w:id="8"/>
      <w:bookmarkEnd w:id="9"/>
      <w:bookmarkEnd w:id="10"/>
    </w:p>
    <w:p w14:paraId="4A7160F9" w14:textId="19537861" w:rsidR="00F96E83" w:rsidRPr="00F33C00" w:rsidRDefault="00025E98" w:rsidP="00F33C00">
      <w:pPr>
        <w:spacing w:before="100" w:beforeAutospacing="1" w:after="100" w:afterAutospacing="1" w:line="240" w:lineRule="auto"/>
        <w:outlineLvl w:val="2"/>
        <w:rPr>
          <w:rFonts w:ascii="Abadi" w:eastAsia="Times New Roman" w:hAnsi="Abadi" w:cs="Times New Roman"/>
          <w:b/>
          <w:bCs/>
          <w:kern w:val="0"/>
          <w:sz w:val="76"/>
          <w:szCs w:val="76"/>
          <w:lang w:val="en-US"/>
          <w14:ligatures w14:val="none"/>
        </w:rPr>
      </w:pPr>
      <w:bookmarkStart w:id="11" w:name="_Toc168665678"/>
      <w:bookmarkStart w:id="12" w:name="_Toc168677742"/>
      <w:bookmarkStart w:id="13" w:name="_Toc170846382"/>
      <w:bookmarkStart w:id="14" w:name="_Toc170846870"/>
      <w:bookmarkStart w:id="15" w:name="_Toc171959348"/>
      <w:bookmarkStart w:id="16" w:name="_Toc172018737"/>
      <w:bookmarkStart w:id="17" w:name="_Toc172132333"/>
      <w:bookmarkStart w:id="18" w:name="_Toc172214443"/>
      <w:bookmarkStart w:id="19" w:name="_Toc172555273"/>
      <w:bookmarkStart w:id="20" w:name="_Toc172823086"/>
      <w:bookmarkStart w:id="21" w:name="_Toc174372360"/>
      <w:bookmarkStart w:id="22" w:name="_Toc174372729"/>
      <w:r>
        <w:rPr>
          <w:rFonts w:ascii="Abadi" w:eastAsia="Times New Roman" w:hAnsi="Abadi" w:cs="Times New Roman"/>
          <w:b/>
          <w:bCs/>
          <w:noProof/>
          <w:kern w:val="0"/>
          <w:sz w:val="76"/>
          <w:szCs w:val="76"/>
          <w:lang w:val="en-US"/>
        </w:rPr>
        <w:drawing>
          <wp:anchor distT="0" distB="0" distL="114300" distR="114300" simplePos="0" relativeHeight="251660288" behindDoc="0" locked="0" layoutInCell="1" allowOverlap="1" wp14:anchorId="1D259271" wp14:editId="2C1B9AEA">
            <wp:simplePos x="0" y="0"/>
            <wp:positionH relativeFrom="column">
              <wp:posOffset>4328473</wp:posOffset>
            </wp:positionH>
            <wp:positionV relativeFrom="paragraph">
              <wp:posOffset>299085</wp:posOffset>
            </wp:positionV>
            <wp:extent cx="1859280" cy="1855470"/>
            <wp:effectExtent l="0" t="0" r="0" b="0"/>
            <wp:wrapNone/>
            <wp:docPr id="180049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49007" name="Picture 180049007"/>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59280" cy="1855470"/>
                    </a:xfrm>
                    <a:prstGeom prst="rect">
                      <a:avLst/>
                    </a:prstGeom>
                  </pic:spPr>
                </pic:pic>
              </a:graphicData>
            </a:graphic>
            <wp14:sizeRelH relativeFrom="page">
              <wp14:pctWidth>0</wp14:pctWidth>
            </wp14:sizeRelH>
            <wp14:sizeRelV relativeFrom="page">
              <wp14:pctHeight>0</wp14:pctHeight>
            </wp14:sizeRelV>
          </wp:anchor>
        </w:drawing>
      </w:r>
      <w:r w:rsidR="00C36057" w:rsidRPr="00F33C00">
        <w:rPr>
          <w:rFonts w:ascii="Abadi" w:eastAsia="Times New Roman" w:hAnsi="Abadi" w:cs="Times New Roman"/>
          <w:b/>
          <w:bCs/>
          <w:kern w:val="0"/>
          <w:sz w:val="76"/>
          <w:szCs w:val="76"/>
          <w:lang w:val="en-US"/>
          <w14:ligatures w14:val="none"/>
        </w:rPr>
        <w:t>Leapfrogging</w:t>
      </w:r>
      <w:r w:rsidR="00F33C00" w:rsidRPr="00F33C00">
        <w:rPr>
          <w:rFonts w:ascii="Abadi" w:eastAsia="Times New Roman" w:hAnsi="Abadi" w:cs="Times New Roman"/>
          <w:b/>
          <w:bCs/>
          <w:kern w:val="0"/>
          <w:sz w:val="76"/>
          <w:szCs w:val="76"/>
          <w:lang w:val="en-US"/>
          <w14:ligatures w14:val="none"/>
        </w:rPr>
        <w:t xml:space="preserve"> </w:t>
      </w:r>
      <w:r w:rsidR="00C36057" w:rsidRPr="00F33C00">
        <w:rPr>
          <w:rFonts w:ascii="Abadi" w:eastAsia="Times New Roman" w:hAnsi="Abadi" w:cs="Times New Roman"/>
          <w:b/>
          <w:bCs/>
          <w:kern w:val="0"/>
          <w:sz w:val="76"/>
          <w:szCs w:val="76"/>
          <w:lang w:val="en-US"/>
          <w14:ligatures w14:val="none"/>
        </w:rPr>
        <w:t>Opportunities</w:t>
      </w:r>
      <w:bookmarkEnd w:id="11"/>
      <w:bookmarkEnd w:id="12"/>
      <w:bookmarkEnd w:id="13"/>
      <w:bookmarkEnd w:id="14"/>
      <w:bookmarkEnd w:id="15"/>
      <w:bookmarkEnd w:id="16"/>
      <w:bookmarkEnd w:id="17"/>
      <w:bookmarkEnd w:id="18"/>
      <w:bookmarkEnd w:id="19"/>
      <w:bookmarkEnd w:id="20"/>
      <w:bookmarkEnd w:id="21"/>
      <w:bookmarkEnd w:id="22"/>
    </w:p>
    <w:p w14:paraId="5FE81C61" w14:textId="323DDE62" w:rsidR="00590D08" w:rsidRPr="00FA5304" w:rsidRDefault="002901CB">
      <w:pPr>
        <w:rPr>
          <w:rFonts w:ascii="Abadi" w:eastAsia="Times New Roman" w:hAnsi="Abadi" w:cs="Times New Roman"/>
          <w:b/>
          <w:bCs/>
          <w:kern w:val="0"/>
          <w:sz w:val="27"/>
          <w:szCs w:val="27"/>
          <w:highlight w:val="yellow"/>
          <w:lang w:val="en-US"/>
          <w14:ligatures w14:val="none"/>
        </w:rPr>
      </w:pPr>
      <w:r>
        <w:rPr>
          <w:rFonts w:ascii="Abadi" w:eastAsia="Times New Roman" w:hAnsi="Abadi" w:cs="Times New Roman"/>
          <w:b/>
          <w:bCs/>
          <w:noProof/>
          <w:kern w:val="0"/>
          <w:sz w:val="27"/>
          <w:szCs w:val="27"/>
          <w:lang w:val="en-US"/>
        </w:rPr>
        <w:drawing>
          <wp:anchor distT="0" distB="0" distL="114300" distR="114300" simplePos="0" relativeHeight="251659264" behindDoc="0" locked="0" layoutInCell="1" allowOverlap="1" wp14:anchorId="49653CE6" wp14:editId="10CB2EB7">
            <wp:simplePos x="0" y="0"/>
            <wp:positionH relativeFrom="margin">
              <wp:posOffset>0</wp:posOffset>
            </wp:positionH>
            <wp:positionV relativeFrom="paragraph">
              <wp:posOffset>589280</wp:posOffset>
            </wp:positionV>
            <wp:extent cx="5731510" cy="5731510"/>
            <wp:effectExtent l="0" t="0" r="2540" b="2540"/>
            <wp:wrapThrough wrapText="bothSides">
              <wp:wrapPolygon edited="0">
                <wp:start x="0" y="0"/>
                <wp:lineTo x="0" y="21538"/>
                <wp:lineTo x="21538" y="21538"/>
                <wp:lineTo x="21538" y="0"/>
                <wp:lineTo x="0" y="0"/>
              </wp:wrapPolygon>
            </wp:wrapThrough>
            <wp:docPr id="1363431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431793"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14:sizeRelH relativeFrom="page">
              <wp14:pctWidth>0</wp14:pctWidth>
            </wp14:sizeRelH>
            <wp14:sizeRelV relativeFrom="page">
              <wp14:pctHeight>0</wp14:pctHeight>
            </wp14:sizeRelV>
          </wp:anchor>
        </w:drawing>
      </w:r>
      <w:r w:rsidR="00590D08" w:rsidRPr="00FA5304">
        <w:rPr>
          <w:rFonts w:ascii="Abadi" w:eastAsia="Times New Roman" w:hAnsi="Abadi" w:cs="Times New Roman"/>
          <w:b/>
          <w:bCs/>
          <w:kern w:val="0"/>
          <w:sz w:val="27"/>
          <w:szCs w:val="27"/>
          <w:highlight w:val="yellow"/>
          <w:lang w:val="en-US"/>
          <w14:ligatures w14:val="none"/>
        </w:rPr>
        <w:br w:type="page"/>
      </w:r>
    </w:p>
    <w:p w14:paraId="37A5FB3B" w14:textId="77777777" w:rsidR="00234D93" w:rsidRDefault="00234D93" w:rsidP="00234D93">
      <w:pPr>
        <w:pStyle w:val="Heading1"/>
        <w:rPr>
          <w:rFonts w:eastAsia="Times New Roman"/>
        </w:rPr>
      </w:pPr>
      <w:bookmarkStart w:id="23" w:name="_Toc168589781"/>
    </w:p>
    <w:p w14:paraId="42691B48" w14:textId="4B8D70AE" w:rsidR="00234D93" w:rsidRPr="00234D93" w:rsidRDefault="00234D93" w:rsidP="00E20764">
      <w:pPr>
        <w:pStyle w:val="Heading1"/>
        <w:pBdr>
          <w:top w:val="single" w:sz="4" w:space="1" w:color="auto" w:shadow="1"/>
          <w:left w:val="single" w:sz="4" w:space="1" w:color="auto" w:shadow="1"/>
          <w:bottom w:val="single" w:sz="4" w:space="1" w:color="auto" w:shadow="1"/>
          <w:right w:val="single" w:sz="4" w:space="1" w:color="auto" w:shadow="1"/>
        </w:pBdr>
        <w:jc w:val="center"/>
        <w:rPr>
          <w:rFonts w:eastAsia="Times New Roman"/>
        </w:rPr>
      </w:pPr>
      <w:r>
        <w:rPr>
          <w:rFonts w:eastAsia="Times New Roman"/>
        </w:rPr>
        <w:br/>
      </w:r>
      <w:bookmarkStart w:id="24" w:name="_Toc168665679"/>
      <w:bookmarkStart w:id="25" w:name="_Toc168677743"/>
      <w:bookmarkStart w:id="26" w:name="_Toc170846383"/>
      <w:bookmarkStart w:id="27" w:name="_Toc170846871"/>
      <w:bookmarkStart w:id="28" w:name="_Toc171959349"/>
      <w:bookmarkStart w:id="29" w:name="_Toc172018738"/>
      <w:bookmarkStart w:id="30" w:name="_Toc172132334"/>
      <w:bookmarkStart w:id="31" w:name="_Toc172214444"/>
      <w:bookmarkStart w:id="32" w:name="_Toc172555274"/>
      <w:bookmarkStart w:id="33" w:name="_Toc172823087"/>
      <w:bookmarkStart w:id="34" w:name="_Toc174372361"/>
      <w:bookmarkStart w:id="35" w:name="_Toc174372730"/>
      <w:r w:rsidRPr="00234D93">
        <w:rPr>
          <w:rFonts w:eastAsia="Times New Roman"/>
        </w:rPr>
        <w:t>Leapfrogging Opportunities</w:t>
      </w:r>
      <w:bookmarkEnd w:id="24"/>
      <w:bookmarkEnd w:id="25"/>
      <w:bookmarkEnd w:id="26"/>
      <w:bookmarkEnd w:id="27"/>
      <w:bookmarkEnd w:id="28"/>
      <w:bookmarkEnd w:id="29"/>
      <w:bookmarkEnd w:id="30"/>
      <w:bookmarkEnd w:id="31"/>
      <w:bookmarkEnd w:id="32"/>
      <w:bookmarkEnd w:id="33"/>
      <w:bookmarkEnd w:id="34"/>
      <w:bookmarkEnd w:id="35"/>
    </w:p>
    <w:p w14:paraId="18696DEE" w14:textId="076384AC" w:rsidR="00234D93" w:rsidRDefault="00234D93" w:rsidP="00E20764">
      <w:pPr>
        <w:pStyle w:val="Heading1"/>
        <w:pBdr>
          <w:top w:val="single" w:sz="4" w:space="1" w:color="auto" w:shadow="1"/>
          <w:left w:val="single" w:sz="4" w:space="1" w:color="auto" w:shadow="1"/>
          <w:bottom w:val="single" w:sz="4" w:space="1" w:color="auto" w:shadow="1"/>
          <w:right w:val="single" w:sz="4" w:space="1" w:color="auto" w:shadow="1"/>
        </w:pBdr>
        <w:jc w:val="center"/>
        <w:rPr>
          <w:rFonts w:eastAsia="Times New Roman" w:cs="Times New Roman"/>
          <w:b w:val="0"/>
          <w:kern w:val="0"/>
          <w:szCs w:val="28"/>
          <w14:ligatures w14:val="none"/>
        </w:rPr>
      </w:pPr>
      <w:bookmarkStart w:id="36" w:name="_Toc168665680"/>
      <w:bookmarkStart w:id="37" w:name="_Toc168677744"/>
      <w:bookmarkStart w:id="38" w:name="_Toc170846384"/>
      <w:bookmarkStart w:id="39" w:name="_Toc170846872"/>
      <w:bookmarkStart w:id="40" w:name="_Toc171959350"/>
      <w:bookmarkStart w:id="41" w:name="_Toc172018739"/>
      <w:bookmarkStart w:id="42" w:name="_Toc172132335"/>
      <w:bookmarkStart w:id="43" w:name="_Toc172214445"/>
      <w:bookmarkStart w:id="44" w:name="_Toc172555275"/>
      <w:bookmarkStart w:id="45" w:name="_Toc172823088"/>
      <w:bookmarkStart w:id="46" w:name="_Toc174372362"/>
      <w:bookmarkStart w:id="47" w:name="_Toc174372731"/>
      <w:r>
        <w:rPr>
          <w:rFonts w:eastAsia="Times New Roman" w:cs="Times New Roman"/>
          <w:b w:val="0"/>
          <w:kern w:val="0"/>
          <w:szCs w:val="28"/>
          <w14:ligatures w14:val="none"/>
        </w:rPr>
        <w:t xml:space="preserve">This report contains 50 leapfrog opportunities </w:t>
      </w:r>
      <w:r w:rsidR="00E20764">
        <w:rPr>
          <w:rFonts w:eastAsia="Times New Roman" w:cs="Times New Roman"/>
          <w:b w:val="0"/>
          <w:kern w:val="0"/>
          <w:szCs w:val="28"/>
          <w:lang w:val="en-US"/>
          <w14:ligatures w14:val="none"/>
        </w:rPr>
        <w:t xml:space="preserve">generated by </w:t>
      </w:r>
      <w:r w:rsidR="00A74D95">
        <w:rPr>
          <w:rFonts w:eastAsia="Times New Roman" w:cs="Times New Roman"/>
          <w:b w:val="0"/>
          <w:kern w:val="0"/>
          <w:szCs w:val="28"/>
          <w:lang w:val="en-US"/>
          <w14:ligatures w14:val="none"/>
        </w:rPr>
        <w:t xml:space="preserve">trained </w:t>
      </w:r>
      <w:r w:rsidR="00E20764">
        <w:rPr>
          <w:rFonts w:eastAsia="Times New Roman" w:cs="Times New Roman"/>
          <w:b w:val="0"/>
          <w:kern w:val="0"/>
          <w:szCs w:val="28"/>
          <w:lang w:val="en-US"/>
          <w14:ligatures w14:val="none"/>
        </w:rPr>
        <w:t xml:space="preserve">AI </w:t>
      </w:r>
      <w:r>
        <w:rPr>
          <w:rFonts w:eastAsia="Times New Roman" w:cs="Times New Roman"/>
          <w:b w:val="0"/>
          <w:kern w:val="0"/>
          <w:szCs w:val="28"/>
          <w14:ligatures w14:val="none"/>
        </w:rPr>
        <w:t xml:space="preserve">to use, adapt </w:t>
      </w:r>
      <w:r w:rsidR="00E20764">
        <w:rPr>
          <w:rFonts w:eastAsia="Times New Roman" w:cs="Times New Roman"/>
          <w:b w:val="0"/>
          <w:kern w:val="0"/>
          <w:szCs w:val="28"/>
          <w:lang w:val="en-US"/>
          <w14:ligatures w14:val="none"/>
        </w:rPr>
        <w:t xml:space="preserve">and </w:t>
      </w:r>
      <w:r>
        <w:rPr>
          <w:rFonts w:eastAsia="Times New Roman" w:cs="Times New Roman"/>
          <w:b w:val="0"/>
          <w:kern w:val="0"/>
          <w:szCs w:val="28"/>
          <w14:ligatures w14:val="none"/>
        </w:rPr>
        <w:t xml:space="preserve">help spark new ideas. We use developed countries as benchmarks, not blueprints. Our strategy is to leapfrog conventional development stages by adopting advanced, sustainable technologies directly. This allows </w:t>
      </w:r>
      <w:r w:rsidR="002D60B0">
        <w:rPr>
          <w:rFonts w:eastAsia="Times New Roman" w:cs="Times New Roman"/>
          <w:b w:val="0"/>
          <w:kern w:val="0"/>
          <w:szCs w:val="28"/>
          <w14:ligatures w14:val="none"/>
        </w:rPr>
        <w:t>Gaza</w:t>
      </w:r>
      <w:r>
        <w:rPr>
          <w:rFonts w:eastAsia="Times New Roman" w:cs="Times New Roman"/>
          <w:b w:val="0"/>
          <w:kern w:val="0"/>
          <w:szCs w:val="28"/>
          <w14:ligatures w14:val="none"/>
        </w:rPr>
        <w:t xml:space="preserve"> to achieve rapid, efficient progress tailored to our unique needs, without following the slower paths of developed nations.</w:t>
      </w:r>
      <w:bookmarkEnd w:id="36"/>
      <w:bookmarkEnd w:id="37"/>
      <w:bookmarkEnd w:id="38"/>
      <w:bookmarkEnd w:id="39"/>
      <w:bookmarkEnd w:id="40"/>
      <w:bookmarkEnd w:id="41"/>
      <w:bookmarkEnd w:id="42"/>
      <w:bookmarkEnd w:id="43"/>
      <w:bookmarkEnd w:id="44"/>
      <w:bookmarkEnd w:id="45"/>
      <w:bookmarkEnd w:id="46"/>
      <w:bookmarkEnd w:id="47"/>
    </w:p>
    <w:p w14:paraId="1FAB09E5" w14:textId="77777777" w:rsidR="00234D93" w:rsidRDefault="00234D93" w:rsidP="00E20764">
      <w:pPr>
        <w:pStyle w:val="Heading1"/>
        <w:pBdr>
          <w:top w:val="single" w:sz="4" w:space="1" w:color="auto" w:shadow="1"/>
          <w:left w:val="single" w:sz="4" w:space="1" w:color="auto" w:shadow="1"/>
          <w:bottom w:val="single" w:sz="4" w:space="1" w:color="auto" w:shadow="1"/>
          <w:right w:val="single" w:sz="4" w:space="1" w:color="auto" w:shadow="1"/>
        </w:pBdr>
        <w:jc w:val="center"/>
        <w:rPr>
          <w:rFonts w:eastAsia="Times New Roman"/>
          <w:color w:val="E4312B"/>
        </w:rPr>
      </w:pPr>
      <w:bookmarkStart w:id="48" w:name="_Toc168665681"/>
      <w:bookmarkStart w:id="49" w:name="_Toc168677745"/>
      <w:bookmarkStart w:id="50" w:name="_Toc170846385"/>
      <w:bookmarkStart w:id="51" w:name="_Toc170846873"/>
      <w:bookmarkStart w:id="52" w:name="_Toc171959351"/>
      <w:bookmarkStart w:id="53" w:name="_Toc172018740"/>
      <w:bookmarkStart w:id="54" w:name="_Toc172132336"/>
      <w:bookmarkStart w:id="55" w:name="_Toc172214446"/>
      <w:bookmarkStart w:id="56" w:name="_Toc172555276"/>
      <w:bookmarkStart w:id="57" w:name="_Toc172823089"/>
      <w:bookmarkStart w:id="58" w:name="_Toc174372363"/>
      <w:bookmarkStart w:id="59" w:name="_Toc174372732"/>
      <w:r>
        <w:rPr>
          <w:rFonts w:eastAsia="Times New Roman"/>
        </w:rPr>
        <w:t>What is Leapfrogging?</w:t>
      </w:r>
      <w:bookmarkEnd w:id="23"/>
      <w:bookmarkEnd w:id="48"/>
      <w:bookmarkEnd w:id="49"/>
      <w:bookmarkEnd w:id="50"/>
      <w:bookmarkEnd w:id="51"/>
      <w:bookmarkEnd w:id="52"/>
      <w:bookmarkEnd w:id="53"/>
      <w:bookmarkEnd w:id="54"/>
      <w:bookmarkEnd w:id="55"/>
      <w:bookmarkEnd w:id="56"/>
      <w:bookmarkEnd w:id="57"/>
      <w:bookmarkEnd w:id="58"/>
      <w:bookmarkEnd w:id="59"/>
    </w:p>
    <w:p w14:paraId="7FA76623" w14:textId="498B510A" w:rsidR="00234D93" w:rsidRDefault="00234D93" w:rsidP="00E20764">
      <w:pPr>
        <w:pStyle w:val="NormalWeb"/>
        <w:pBdr>
          <w:top w:val="single" w:sz="4" w:space="1" w:color="auto" w:shadow="1"/>
          <w:left w:val="single" w:sz="4" w:space="1" w:color="auto" w:shadow="1"/>
          <w:bottom w:val="single" w:sz="4" w:space="1" w:color="auto" w:shadow="1"/>
          <w:right w:val="single" w:sz="4" w:space="1" w:color="auto" w:shadow="1"/>
        </w:pBdr>
        <w:jc w:val="center"/>
        <w:rPr>
          <w:rFonts w:ascii="Abadi" w:hAnsi="Abadi"/>
          <w:sz w:val="28"/>
          <w:szCs w:val="28"/>
        </w:rPr>
      </w:pPr>
      <w:r>
        <w:rPr>
          <w:rFonts w:ascii="Abadi" w:hAnsi="Abadi"/>
          <w:sz w:val="28"/>
          <w:szCs w:val="28"/>
        </w:rPr>
        <w:t>Leapfrogging represents a strategic approach that allows regions or sectors to skip traditional developmental stages, adopting cutting-edge technologies and methodologies to accelerate growth. By leveraging radical innovations, regions can circumvent outdated practices and systems, adopting advanced solutions that offer significant improvements in efficiency and effectiveness. This approach is particularly powerful in settings where existing infrastructure is lacking or insufficient, allowing for direct progression to modern, more capable systems without the intermediate steps that often involve significant time and investment.</w:t>
      </w:r>
    </w:p>
    <w:p w14:paraId="540645A6" w14:textId="0CEA3D82" w:rsidR="00234D93" w:rsidRDefault="00234D93" w:rsidP="00E20764">
      <w:pPr>
        <w:pStyle w:val="NormalWeb"/>
        <w:pBdr>
          <w:top w:val="single" w:sz="4" w:space="1" w:color="auto" w:shadow="1"/>
          <w:left w:val="single" w:sz="4" w:space="1" w:color="auto" w:shadow="1"/>
          <w:bottom w:val="single" w:sz="4" w:space="1" w:color="auto" w:shadow="1"/>
          <w:right w:val="single" w:sz="4" w:space="1" w:color="auto" w:shadow="1"/>
        </w:pBdr>
        <w:jc w:val="center"/>
        <w:rPr>
          <w:rFonts w:ascii="Abadi" w:hAnsi="Abadi"/>
          <w:sz w:val="28"/>
          <w:szCs w:val="28"/>
        </w:rPr>
      </w:pPr>
      <w:r>
        <w:rPr>
          <w:rFonts w:ascii="Abadi" w:hAnsi="Abadi"/>
          <w:sz w:val="28"/>
          <w:szCs w:val="28"/>
        </w:rPr>
        <w:t xml:space="preserve">In the context of </w:t>
      </w:r>
      <w:r w:rsidR="00B313D4">
        <w:rPr>
          <w:rFonts w:ascii="Abadi" w:hAnsi="Abadi"/>
          <w:sz w:val="28"/>
          <w:szCs w:val="28"/>
        </w:rPr>
        <w:t>Gaza</w:t>
      </w:r>
      <w:r>
        <w:rPr>
          <w:rFonts w:ascii="Abadi" w:hAnsi="Abadi"/>
          <w:sz w:val="28"/>
          <w:szCs w:val="28"/>
        </w:rPr>
        <w:t xml:space="preserve">, leapfrogging offers a transformative path for rebuilding and recovery. Given </w:t>
      </w:r>
      <w:r w:rsidR="00B313D4">
        <w:rPr>
          <w:rFonts w:ascii="Abadi" w:hAnsi="Abadi"/>
          <w:sz w:val="28"/>
          <w:szCs w:val="28"/>
          <w:lang w:val="en-US"/>
        </w:rPr>
        <w:t>Gaza’s</w:t>
      </w:r>
      <w:r>
        <w:rPr>
          <w:rFonts w:ascii="Abadi" w:hAnsi="Abadi"/>
          <w:sz w:val="28"/>
          <w:szCs w:val="28"/>
        </w:rPr>
        <w:t xml:space="preserve"> challenges, such as limited access to modern infrastructure and the urgent need for sustainable development solutions, leapfrogging can </w:t>
      </w:r>
      <w:r w:rsidR="00E20764">
        <w:rPr>
          <w:rFonts w:ascii="Abadi" w:hAnsi="Abadi"/>
          <w:sz w:val="28"/>
          <w:szCs w:val="28"/>
          <w:lang w:val="en-US"/>
        </w:rPr>
        <w:t xml:space="preserve">, for example , </w:t>
      </w:r>
      <w:r>
        <w:rPr>
          <w:rFonts w:ascii="Abadi" w:hAnsi="Abadi"/>
          <w:sz w:val="28"/>
          <w:szCs w:val="28"/>
        </w:rPr>
        <w:t xml:space="preserve">enable the rapid deployment of renewable energy systems, advanced water purification technologies, and digital educational platforms. By adopting these innovations, </w:t>
      </w:r>
      <w:r w:rsidR="00B313D4">
        <w:rPr>
          <w:rFonts w:ascii="Abadi" w:hAnsi="Abadi"/>
          <w:sz w:val="28"/>
          <w:szCs w:val="28"/>
        </w:rPr>
        <w:t>Gaza</w:t>
      </w:r>
      <w:r>
        <w:rPr>
          <w:rFonts w:ascii="Abadi" w:hAnsi="Abadi"/>
          <w:sz w:val="28"/>
          <w:szCs w:val="28"/>
        </w:rPr>
        <w:t xml:space="preserve"> not only </w:t>
      </w:r>
      <w:r w:rsidR="00E20764">
        <w:rPr>
          <w:rFonts w:ascii="Abadi" w:hAnsi="Abadi"/>
          <w:sz w:val="28"/>
          <w:szCs w:val="28"/>
          <w:lang w:val="en-US"/>
        </w:rPr>
        <w:t xml:space="preserve">will </w:t>
      </w:r>
      <w:r>
        <w:rPr>
          <w:rFonts w:ascii="Abadi" w:hAnsi="Abadi"/>
          <w:sz w:val="28"/>
          <w:szCs w:val="28"/>
        </w:rPr>
        <w:t>meet immediate needs but also lay down a resilient and sustainable foundation for future growth. This approach ensures that recovery efforts are both efficient and forward-thinking, preparing the nation to manage current challenges and future demands effectively.</w:t>
      </w:r>
    </w:p>
    <w:p w14:paraId="799402A6" w14:textId="45FB98E1" w:rsidR="00BD6973" w:rsidRPr="00E20764" w:rsidRDefault="00234D93" w:rsidP="00E20764">
      <w:pPr>
        <w:pBdr>
          <w:top w:val="single" w:sz="4" w:space="1" w:color="auto" w:shadow="1"/>
          <w:left w:val="single" w:sz="4" w:space="1" w:color="auto" w:shadow="1"/>
          <w:bottom w:val="single" w:sz="4" w:space="1" w:color="auto" w:shadow="1"/>
          <w:right w:val="single" w:sz="4" w:space="1" w:color="auto" w:shadow="1"/>
        </w:pBdr>
        <w:jc w:val="center"/>
        <w:rPr>
          <w:rFonts w:ascii="Abadi" w:hAnsi="Abadi"/>
          <w:sz w:val="28"/>
          <w:szCs w:val="28"/>
        </w:rPr>
      </w:pPr>
      <w:r>
        <w:rPr>
          <w:rFonts w:ascii="Abadi" w:hAnsi="Abadi"/>
          <w:sz w:val="28"/>
          <w:szCs w:val="28"/>
        </w:rPr>
        <w:t xml:space="preserve">Successful examples of leapfrogging in similar contexts include Rwanda's post-genocide recovery, where the country transformed its infrastructure by adopting digital solutions for healthcare, education, and government services, significantly improving quality of life and economic stability. </w:t>
      </w:r>
      <w:r>
        <w:rPr>
          <w:rFonts w:ascii="Abadi" w:hAnsi="Abadi"/>
          <w:sz w:val="28"/>
          <w:szCs w:val="28"/>
        </w:rPr>
        <w:br/>
      </w:r>
      <w:r w:rsidR="00BD6973" w:rsidRPr="00FA5304">
        <w:rPr>
          <w:rFonts w:ascii="Abadi" w:eastAsia="Times New Roman" w:hAnsi="Abadi" w:cs="Times New Roman"/>
          <w:b/>
          <w:bCs/>
          <w:kern w:val="0"/>
          <w:sz w:val="27"/>
          <w:szCs w:val="27"/>
          <w:highlight w:val="yellow"/>
          <w:lang w:val="en-US"/>
          <w14:ligatures w14:val="none"/>
        </w:rPr>
        <w:br w:type="page"/>
      </w:r>
    </w:p>
    <w:sdt>
      <w:sdtPr>
        <w:rPr>
          <w:rFonts w:asciiTheme="minorHAnsi" w:eastAsiaTheme="minorHAnsi" w:hAnsiTheme="minorHAnsi" w:cstheme="minorBidi"/>
          <w:color w:val="auto"/>
          <w:kern w:val="2"/>
          <w:sz w:val="22"/>
          <w:szCs w:val="22"/>
          <w:lang w:val="en-AE"/>
          <w14:ligatures w14:val="standardContextual"/>
        </w:rPr>
        <w:id w:val="-982840241"/>
        <w:docPartObj>
          <w:docPartGallery w:val="Table of Contents"/>
          <w:docPartUnique/>
        </w:docPartObj>
      </w:sdtPr>
      <w:sdtEndPr/>
      <w:sdtContent>
        <w:p w14:paraId="2C9FBB6F" w14:textId="77777777" w:rsidR="008C5DBD" w:rsidRDefault="00546B5C" w:rsidP="00107A9C">
          <w:pPr>
            <w:pStyle w:val="TOCHeading"/>
            <w:rPr>
              <w:noProof/>
            </w:rPr>
          </w:pPr>
          <w:r w:rsidRPr="00132C68">
            <w:rPr>
              <w:rFonts w:ascii="Abadi" w:hAnsi="Abadi"/>
              <w:b/>
              <w:bCs/>
              <w:color w:val="000000" w:themeColor="text1"/>
            </w:rPr>
            <w:t>Contents</w:t>
          </w:r>
          <w:r w:rsidR="00697109">
            <w:rPr>
              <w:rFonts w:ascii="Abadi" w:hAnsi="Abadi"/>
              <w:b/>
              <w:bCs/>
              <w:color w:val="000000" w:themeColor="text1"/>
            </w:rPr>
            <w:br/>
          </w:r>
          <w:r>
            <w:fldChar w:fldCharType="begin"/>
          </w:r>
          <w:r>
            <w:instrText xml:space="preserve"> TOC \o "1-3" \h \z \u </w:instrText>
          </w:r>
          <w:r>
            <w:fldChar w:fldCharType="separate"/>
          </w:r>
        </w:p>
        <w:p w14:paraId="4F7ACE76" w14:textId="59B34A44" w:rsidR="008C5DBD" w:rsidRDefault="008C5DBD">
          <w:pPr>
            <w:pStyle w:val="TOC1"/>
            <w:tabs>
              <w:tab w:val="right" w:leader="dot" w:pos="9016"/>
            </w:tabs>
            <w:rPr>
              <w:rFonts w:eastAsiaTheme="minorEastAsia"/>
              <w:noProof/>
              <w:sz w:val="24"/>
              <w:szCs w:val="24"/>
              <w:lang w:eastAsia="en-AE"/>
            </w:rPr>
          </w:pPr>
          <w:hyperlink w:anchor="_Toc174372733" w:history="1">
            <w:r w:rsidRPr="00470B92">
              <w:rPr>
                <w:rStyle w:val="Hyperlink"/>
                <w:rFonts w:eastAsia="Aptos"/>
                <w:noProof/>
              </w:rPr>
              <w:t>1. Digital Legal Aid Platforms</w:t>
            </w:r>
            <w:r>
              <w:rPr>
                <w:noProof/>
                <w:webHidden/>
              </w:rPr>
              <w:tab/>
            </w:r>
            <w:r>
              <w:rPr>
                <w:noProof/>
                <w:webHidden/>
              </w:rPr>
              <w:fldChar w:fldCharType="begin"/>
            </w:r>
            <w:r>
              <w:rPr>
                <w:noProof/>
                <w:webHidden/>
              </w:rPr>
              <w:instrText xml:space="preserve"> PAGEREF _Toc174372733 \h </w:instrText>
            </w:r>
            <w:r>
              <w:rPr>
                <w:noProof/>
                <w:webHidden/>
              </w:rPr>
            </w:r>
            <w:r>
              <w:rPr>
                <w:noProof/>
                <w:webHidden/>
              </w:rPr>
              <w:fldChar w:fldCharType="separate"/>
            </w:r>
            <w:r w:rsidR="00A57107">
              <w:rPr>
                <w:noProof/>
                <w:webHidden/>
              </w:rPr>
              <w:t>5</w:t>
            </w:r>
            <w:r>
              <w:rPr>
                <w:noProof/>
                <w:webHidden/>
              </w:rPr>
              <w:fldChar w:fldCharType="end"/>
            </w:r>
          </w:hyperlink>
        </w:p>
        <w:p w14:paraId="354F60E1" w14:textId="4E4C002F" w:rsidR="008C5DBD" w:rsidRDefault="008C5DBD">
          <w:pPr>
            <w:pStyle w:val="TOC1"/>
            <w:tabs>
              <w:tab w:val="right" w:leader="dot" w:pos="9016"/>
            </w:tabs>
            <w:rPr>
              <w:rFonts w:eastAsiaTheme="minorEastAsia"/>
              <w:noProof/>
              <w:sz w:val="24"/>
              <w:szCs w:val="24"/>
              <w:lang w:eastAsia="en-AE"/>
            </w:rPr>
          </w:pPr>
          <w:hyperlink w:anchor="_Toc174372734" w:history="1">
            <w:r w:rsidRPr="00470B92">
              <w:rPr>
                <w:rStyle w:val="Hyperlink"/>
                <w:rFonts w:eastAsia="Aptos"/>
                <w:noProof/>
              </w:rPr>
              <w:t>2. Virtual Human Rights Education Programs</w:t>
            </w:r>
            <w:r>
              <w:rPr>
                <w:noProof/>
                <w:webHidden/>
              </w:rPr>
              <w:tab/>
            </w:r>
            <w:r>
              <w:rPr>
                <w:noProof/>
                <w:webHidden/>
              </w:rPr>
              <w:fldChar w:fldCharType="begin"/>
            </w:r>
            <w:r>
              <w:rPr>
                <w:noProof/>
                <w:webHidden/>
              </w:rPr>
              <w:instrText xml:space="preserve"> PAGEREF _Toc174372734 \h </w:instrText>
            </w:r>
            <w:r>
              <w:rPr>
                <w:noProof/>
                <w:webHidden/>
              </w:rPr>
            </w:r>
            <w:r>
              <w:rPr>
                <w:noProof/>
                <w:webHidden/>
              </w:rPr>
              <w:fldChar w:fldCharType="separate"/>
            </w:r>
            <w:r w:rsidR="00A57107">
              <w:rPr>
                <w:noProof/>
                <w:webHidden/>
              </w:rPr>
              <w:t>6</w:t>
            </w:r>
            <w:r>
              <w:rPr>
                <w:noProof/>
                <w:webHidden/>
              </w:rPr>
              <w:fldChar w:fldCharType="end"/>
            </w:r>
          </w:hyperlink>
        </w:p>
        <w:p w14:paraId="414473AD" w14:textId="7CBF61BA" w:rsidR="008C5DBD" w:rsidRDefault="008C5DBD">
          <w:pPr>
            <w:pStyle w:val="TOC1"/>
            <w:tabs>
              <w:tab w:val="right" w:leader="dot" w:pos="9016"/>
            </w:tabs>
            <w:rPr>
              <w:rFonts w:eastAsiaTheme="minorEastAsia"/>
              <w:noProof/>
              <w:sz w:val="24"/>
              <w:szCs w:val="24"/>
              <w:lang w:eastAsia="en-AE"/>
            </w:rPr>
          </w:pPr>
          <w:hyperlink w:anchor="_Toc174372735" w:history="1">
            <w:r w:rsidRPr="00470B92">
              <w:rPr>
                <w:rStyle w:val="Hyperlink"/>
                <w:rFonts w:eastAsia="Aptos"/>
                <w:noProof/>
              </w:rPr>
              <w:t>3. Mobile Justice Clinics</w:t>
            </w:r>
            <w:r>
              <w:rPr>
                <w:noProof/>
                <w:webHidden/>
              </w:rPr>
              <w:tab/>
            </w:r>
            <w:r>
              <w:rPr>
                <w:noProof/>
                <w:webHidden/>
              </w:rPr>
              <w:fldChar w:fldCharType="begin"/>
            </w:r>
            <w:r>
              <w:rPr>
                <w:noProof/>
                <w:webHidden/>
              </w:rPr>
              <w:instrText xml:space="preserve"> PAGEREF _Toc174372735 \h </w:instrText>
            </w:r>
            <w:r>
              <w:rPr>
                <w:noProof/>
                <w:webHidden/>
              </w:rPr>
            </w:r>
            <w:r>
              <w:rPr>
                <w:noProof/>
                <w:webHidden/>
              </w:rPr>
              <w:fldChar w:fldCharType="separate"/>
            </w:r>
            <w:r w:rsidR="00A57107">
              <w:rPr>
                <w:noProof/>
                <w:webHidden/>
              </w:rPr>
              <w:t>8</w:t>
            </w:r>
            <w:r>
              <w:rPr>
                <w:noProof/>
                <w:webHidden/>
              </w:rPr>
              <w:fldChar w:fldCharType="end"/>
            </w:r>
          </w:hyperlink>
        </w:p>
        <w:p w14:paraId="7A1688D0" w14:textId="239C4518" w:rsidR="008C5DBD" w:rsidRDefault="008C5DBD">
          <w:pPr>
            <w:pStyle w:val="TOC1"/>
            <w:tabs>
              <w:tab w:val="right" w:leader="dot" w:pos="9016"/>
            </w:tabs>
            <w:rPr>
              <w:rFonts w:eastAsiaTheme="minorEastAsia"/>
              <w:noProof/>
              <w:sz w:val="24"/>
              <w:szCs w:val="24"/>
              <w:lang w:eastAsia="en-AE"/>
            </w:rPr>
          </w:pPr>
          <w:hyperlink w:anchor="_Toc174372736" w:history="1">
            <w:r w:rsidRPr="00470B92">
              <w:rPr>
                <w:rStyle w:val="Hyperlink"/>
                <w:rFonts w:eastAsia="Aptos"/>
                <w:noProof/>
              </w:rPr>
              <w:t>4. Virtual Legal Aid Networks</w:t>
            </w:r>
            <w:r>
              <w:rPr>
                <w:noProof/>
                <w:webHidden/>
              </w:rPr>
              <w:tab/>
            </w:r>
            <w:r>
              <w:rPr>
                <w:noProof/>
                <w:webHidden/>
              </w:rPr>
              <w:fldChar w:fldCharType="begin"/>
            </w:r>
            <w:r>
              <w:rPr>
                <w:noProof/>
                <w:webHidden/>
              </w:rPr>
              <w:instrText xml:space="preserve"> PAGEREF _Toc174372736 \h </w:instrText>
            </w:r>
            <w:r>
              <w:rPr>
                <w:noProof/>
                <w:webHidden/>
              </w:rPr>
            </w:r>
            <w:r>
              <w:rPr>
                <w:noProof/>
                <w:webHidden/>
              </w:rPr>
              <w:fldChar w:fldCharType="separate"/>
            </w:r>
            <w:r w:rsidR="00A57107">
              <w:rPr>
                <w:noProof/>
                <w:webHidden/>
              </w:rPr>
              <w:t>10</w:t>
            </w:r>
            <w:r>
              <w:rPr>
                <w:noProof/>
                <w:webHidden/>
              </w:rPr>
              <w:fldChar w:fldCharType="end"/>
            </w:r>
          </w:hyperlink>
        </w:p>
        <w:p w14:paraId="4D8B9304" w14:textId="30577A5F" w:rsidR="008C5DBD" w:rsidRDefault="008C5DBD">
          <w:pPr>
            <w:pStyle w:val="TOC1"/>
            <w:tabs>
              <w:tab w:val="right" w:leader="dot" w:pos="9016"/>
            </w:tabs>
            <w:rPr>
              <w:rFonts w:eastAsiaTheme="minorEastAsia"/>
              <w:noProof/>
              <w:sz w:val="24"/>
              <w:szCs w:val="24"/>
              <w:lang w:eastAsia="en-AE"/>
            </w:rPr>
          </w:pPr>
          <w:hyperlink w:anchor="_Toc174372737" w:history="1">
            <w:r w:rsidRPr="00470B92">
              <w:rPr>
                <w:rStyle w:val="Hyperlink"/>
                <w:rFonts w:eastAsia="Aptos"/>
                <w:noProof/>
              </w:rPr>
              <w:t>5. Online Dispute Resolution (ODR) Systems</w:t>
            </w:r>
            <w:r>
              <w:rPr>
                <w:noProof/>
                <w:webHidden/>
              </w:rPr>
              <w:tab/>
            </w:r>
            <w:r>
              <w:rPr>
                <w:noProof/>
                <w:webHidden/>
              </w:rPr>
              <w:fldChar w:fldCharType="begin"/>
            </w:r>
            <w:r>
              <w:rPr>
                <w:noProof/>
                <w:webHidden/>
              </w:rPr>
              <w:instrText xml:space="preserve"> PAGEREF _Toc174372737 \h </w:instrText>
            </w:r>
            <w:r>
              <w:rPr>
                <w:noProof/>
                <w:webHidden/>
              </w:rPr>
            </w:r>
            <w:r>
              <w:rPr>
                <w:noProof/>
                <w:webHidden/>
              </w:rPr>
              <w:fldChar w:fldCharType="separate"/>
            </w:r>
            <w:r w:rsidR="00A57107">
              <w:rPr>
                <w:noProof/>
                <w:webHidden/>
              </w:rPr>
              <w:t>11</w:t>
            </w:r>
            <w:r>
              <w:rPr>
                <w:noProof/>
                <w:webHidden/>
              </w:rPr>
              <w:fldChar w:fldCharType="end"/>
            </w:r>
          </w:hyperlink>
        </w:p>
        <w:p w14:paraId="7E93D93D" w14:textId="098E6F84" w:rsidR="008C5DBD" w:rsidRDefault="008C5DBD">
          <w:pPr>
            <w:pStyle w:val="TOC1"/>
            <w:tabs>
              <w:tab w:val="right" w:leader="dot" w:pos="9016"/>
            </w:tabs>
            <w:rPr>
              <w:rFonts w:eastAsiaTheme="minorEastAsia"/>
              <w:noProof/>
              <w:sz w:val="24"/>
              <w:szCs w:val="24"/>
              <w:lang w:eastAsia="en-AE"/>
            </w:rPr>
          </w:pPr>
          <w:hyperlink w:anchor="_Toc174372738" w:history="1">
            <w:r w:rsidRPr="00470B92">
              <w:rPr>
                <w:rStyle w:val="Hyperlink"/>
                <w:rFonts w:eastAsia="Aptos"/>
                <w:noProof/>
              </w:rPr>
              <w:t>6. Community-Based Paralegal Programs</w:t>
            </w:r>
            <w:r>
              <w:rPr>
                <w:noProof/>
                <w:webHidden/>
              </w:rPr>
              <w:tab/>
            </w:r>
            <w:r>
              <w:rPr>
                <w:noProof/>
                <w:webHidden/>
              </w:rPr>
              <w:fldChar w:fldCharType="begin"/>
            </w:r>
            <w:r>
              <w:rPr>
                <w:noProof/>
                <w:webHidden/>
              </w:rPr>
              <w:instrText xml:space="preserve"> PAGEREF _Toc174372738 \h </w:instrText>
            </w:r>
            <w:r>
              <w:rPr>
                <w:noProof/>
                <w:webHidden/>
              </w:rPr>
            </w:r>
            <w:r>
              <w:rPr>
                <w:noProof/>
                <w:webHidden/>
              </w:rPr>
              <w:fldChar w:fldCharType="separate"/>
            </w:r>
            <w:r w:rsidR="00A57107">
              <w:rPr>
                <w:noProof/>
                <w:webHidden/>
              </w:rPr>
              <w:t>13</w:t>
            </w:r>
            <w:r>
              <w:rPr>
                <w:noProof/>
                <w:webHidden/>
              </w:rPr>
              <w:fldChar w:fldCharType="end"/>
            </w:r>
          </w:hyperlink>
        </w:p>
        <w:p w14:paraId="090202BB" w14:textId="43A6301B" w:rsidR="008C5DBD" w:rsidRDefault="008C5DBD">
          <w:pPr>
            <w:pStyle w:val="TOC1"/>
            <w:tabs>
              <w:tab w:val="right" w:leader="dot" w:pos="9016"/>
            </w:tabs>
            <w:rPr>
              <w:rFonts w:eastAsiaTheme="minorEastAsia"/>
              <w:noProof/>
              <w:sz w:val="24"/>
              <w:szCs w:val="24"/>
              <w:lang w:eastAsia="en-AE"/>
            </w:rPr>
          </w:pPr>
          <w:hyperlink w:anchor="_Toc174372739" w:history="1">
            <w:r w:rsidRPr="00470B92">
              <w:rPr>
                <w:rStyle w:val="Hyperlink"/>
                <w:rFonts w:eastAsia="Aptos"/>
                <w:noProof/>
              </w:rPr>
              <w:t>7. Digital Human Rights Reporting Platform</w:t>
            </w:r>
            <w:r>
              <w:rPr>
                <w:noProof/>
                <w:webHidden/>
              </w:rPr>
              <w:tab/>
            </w:r>
            <w:r>
              <w:rPr>
                <w:noProof/>
                <w:webHidden/>
              </w:rPr>
              <w:fldChar w:fldCharType="begin"/>
            </w:r>
            <w:r>
              <w:rPr>
                <w:noProof/>
                <w:webHidden/>
              </w:rPr>
              <w:instrText xml:space="preserve"> PAGEREF _Toc174372739 \h </w:instrText>
            </w:r>
            <w:r>
              <w:rPr>
                <w:noProof/>
                <w:webHidden/>
              </w:rPr>
            </w:r>
            <w:r>
              <w:rPr>
                <w:noProof/>
                <w:webHidden/>
              </w:rPr>
              <w:fldChar w:fldCharType="separate"/>
            </w:r>
            <w:r w:rsidR="00A57107">
              <w:rPr>
                <w:noProof/>
                <w:webHidden/>
              </w:rPr>
              <w:t>14</w:t>
            </w:r>
            <w:r>
              <w:rPr>
                <w:noProof/>
                <w:webHidden/>
              </w:rPr>
              <w:fldChar w:fldCharType="end"/>
            </w:r>
          </w:hyperlink>
        </w:p>
        <w:p w14:paraId="2D2F864B" w14:textId="0FDC825F" w:rsidR="008C5DBD" w:rsidRDefault="008C5DBD">
          <w:pPr>
            <w:pStyle w:val="TOC1"/>
            <w:tabs>
              <w:tab w:val="right" w:leader="dot" w:pos="9016"/>
            </w:tabs>
            <w:rPr>
              <w:rFonts w:eastAsiaTheme="minorEastAsia"/>
              <w:noProof/>
              <w:sz w:val="24"/>
              <w:szCs w:val="24"/>
              <w:lang w:eastAsia="en-AE"/>
            </w:rPr>
          </w:pPr>
          <w:hyperlink w:anchor="_Toc174372740" w:history="1">
            <w:r w:rsidRPr="00470B92">
              <w:rPr>
                <w:rStyle w:val="Hyperlink"/>
                <w:rFonts w:eastAsia="Aptos"/>
                <w:noProof/>
              </w:rPr>
              <w:t>8. Virtual Legal Clinics for Women and Children</w:t>
            </w:r>
            <w:r>
              <w:rPr>
                <w:noProof/>
                <w:webHidden/>
              </w:rPr>
              <w:tab/>
            </w:r>
            <w:r>
              <w:rPr>
                <w:noProof/>
                <w:webHidden/>
              </w:rPr>
              <w:fldChar w:fldCharType="begin"/>
            </w:r>
            <w:r>
              <w:rPr>
                <w:noProof/>
                <w:webHidden/>
              </w:rPr>
              <w:instrText xml:space="preserve"> PAGEREF _Toc174372740 \h </w:instrText>
            </w:r>
            <w:r>
              <w:rPr>
                <w:noProof/>
                <w:webHidden/>
              </w:rPr>
            </w:r>
            <w:r>
              <w:rPr>
                <w:noProof/>
                <w:webHidden/>
              </w:rPr>
              <w:fldChar w:fldCharType="separate"/>
            </w:r>
            <w:r w:rsidR="00A57107">
              <w:rPr>
                <w:noProof/>
                <w:webHidden/>
              </w:rPr>
              <w:t>16</w:t>
            </w:r>
            <w:r>
              <w:rPr>
                <w:noProof/>
                <w:webHidden/>
              </w:rPr>
              <w:fldChar w:fldCharType="end"/>
            </w:r>
          </w:hyperlink>
        </w:p>
        <w:p w14:paraId="133FB43B" w14:textId="30414FB7" w:rsidR="008C5DBD" w:rsidRDefault="008C5DBD">
          <w:pPr>
            <w:pStyle w:val="TOC1"/>
            <w:tabs>
              <w:tab w:val="right" w:leader="dot" w:pos="9016"/>
            </w:tabs>
            <w:rPr>
              <w:rFonts w:eastAsiaTheme="minorEastAsia"/>
              <w:noProof/>
              <w:sz w:val="24"/>
              <w:szCs w:val="24"/>
              <w:lang w:eastAsia="en-AE"/>
            </w:rPr>
          </w:pPr>
          <w:hyperlink w:anchor="_Toc174372741" w:history="1">
            <w:r w:rsidRPr="00470B92">
              <w:rPr>
                <w:rStyle w:val="Hyperlink"/>
                <w:rFonts w:eastAsia="Aptos"/>
                <w:noProof/>
              </w:rPr>
              <w:t>9. Human Rights Monitoring and Reporting Drones</w:t>
            </w:r>
            <w:r>
              <w:rPr>
                <w:noProof/>
                <w:webHidden/>
              </w:rPr>
              <w:tab/>
            </w:r>
            <w:r>
              <w:rPr>
                <w:noProof/>
                <w:webHidden/>
              </w:rPr>
              <w:fldChar w:fldCharType="begin"/>
            </w:r>
            <w:r>
              <w:rPr>
                <w:noProof/>
                <w:webHidden/>
              </w:rPr>
              <w:instrText xml:space="preserve"> PAGEREF _Toc174372741 \h </w:instrText>
            </w:r>
            <w:r>
              <w:rPr>
                <w:noProof/>
                <w:webHidden/>
              </w:rPr>
            </w:r>
            <w:r>
              <w:rPr>
                <w:noProof/>
                <w:webHidden/>
              </w:rPr>
              <w:fldChar w:fldCharType="separate"/>
            </w:r>
            <w:r w:rsidR="00A57107">
              <w:rPr>
                <w:noProof/>
                <w:webHidden/>
              </w:rPr>
              <w:t>18</w:t>
            </w:r>
            <w:r>
              <w:rPr>
                <w:noProof/>
                <w:webHidden/>
              </w:rPr>
              <w:fldChar w:fldCharType="end"/>
            </w:r>
          </w:hyperlink>
        </w:p>
        <w:p w14:paraId="0DF1EBC4" w14:textId="7C2C0DD1" w:rsidR="008C5DBD" w:rsidRDefault="008C5DBD">
          <w:pPr>
            <w:pStyle w:val="TOC1"/>
            <w:tabs>
              <w:tab w:val="right" w:leader="dot" w:pos="9016"/>
            </w:tabs>
            <w:rPr>
              <w:rFonts w:eastAsiaTheme="minorEastAsia"/>
              <w:noProof/>
              <w:sz w:val="24"/>
              <w:szCs w:val="24"/>
              <w:lang w:eastAsia="en-AE"/>
            </w:rPr>
          </w:pPr>
          <w:hyperlink w:anchor="_Toc174372742" w:history="1">
            <w:r w:rsidRPr="00470B92">
              <w:rPr>
                <w:rStyle w:val="Hyperlink"/>
                <w:rFonts w:eastAsia="Aptos"/>
                <w:noProof/>
              </w:rPr>
              <w:t>10. Digital Legal Literacy Campaigns</w:t>
            </w:r>
            <w:r>
              <w:rPr>
                <w:noProof/>
                <w:webHidden/>
              </w:rPr>
              <w:tab/>
            </w:r>
            <w:r>
              <w:rPr>
                <w:noProof/>
                <w:webHidden/>
              </w:rPr>
              <w:fldChar w:fldCharType="begin"/>
            </w:r>
            <w:r>
              <w:rPr>
                <w:noProof/>
                <w:webHidden/>
              </w:rPr>
              <w:instrText xml:space="preserve"> PAGEREF _Toc174372742 \h </w:instrText>
            </w:r>
            <w:r>
              <w:rPr>
                <w:noProof/>
                <w:webHidden/>
              </w:rPr>
            </w:r>
            <w:r>
              <w:rPr>
                <w:noProof/>
                <w:webHidden/>
              </w:rPr>
              <w:fldChar w:fldCharType="separate"/>
            </w:r>
            <w:r w:rsidR="00A57107">
              <w:rPr>
                <w:noProof/>
                <w:webHidden/>
              </w:rPr>
              <w:t>20</w:t>
            </w:r>
            <w:r>
              <w:rPr>
                <w:noProof/>
                <w:webHidden/>
              </w:rPr>
              <w:fldChar w:fldCharType="end"/>
            </w:r>
          </w:hyperlink>
        </w:p>
        <w:p w14:paraId="14EE77C0" w14:textId="41EC0C53" w:rsidR="008C5DBD" w:rsidRDefault="008C5DBD">
          <w:pPr>
            <w:pStyle w:val="TOC1"/>
            <w:tabs>
              <w:tab w:val="right" w:leader="dot" w:pos="9016"/>
            </w:tabs>
            <w:rPr>
              <w:rFonts w:eastAsiaTheme="minorEastAsia"/>
              <w:noProof/>
              <w:sz w:val="24"/>
              <w:szCs w:val="24"/>
              <w:lang w:eastAsia="en-AE"/>
            </w:rPr>
          </w:pPr>
          <w:hyperlink w:anchor="_Toc174372743" w:history="1">
            <w:r w:rsidRPr="00470B92">
              <w:rPr>
                <w:rStyle w:val="Hyperlink"/>
                <w:rFonts w:eastAsia="Aptos"/>
                <w:noProof/>
              </w:rPr>
              <w:t>11. Virtual Legal Aid and Counseling for Trauma Survivors</w:t>
            </w:r>
            <w:r>
              <w:rPr>
                <w:noProof/>
                <w:webHidden/>
              </w:rPr>
              <w:tab/>
            </w:r>
            <w:r>
              <w:rPr>
                <w:noProof/>
                <w:webHidden/>
              </w:rPr>
              <w:fldChar w:fldCharType="begin"/>
            </w:r>
            <w:r>
              <w:rPr>
                <w:noProof/>
                <w:webHidden/>
              </w:rPr>
              <w:instrText xml:space="preserve"> PAGEREF _Toc174372743 \h </w:instrText>
            </w:r>
            <w:r>
              <w:rPr>
                <w:noProof/>
                <w:webHidden/>
              </w:rPr>
            </w:r>
            <w:r>
              <w:rPr>
                <w:noProof/>
                <w:webHidden/>
              </w:rPr>
              <w:fldChar w:fldCharType="separate"/>
            </w:r>
            <w:r w:rsidR="00A57107">
              <w:rPr>
                <w:noProof/>
                <w:webHidden/>
              </w:rPr>
              <w:t>21</w:t>
            </w:r>
            <w:r>
              <w:rPr>
                <w:noProof/>
                <w:webHidden/>
              </w:rPr>
              <w:fldChar w:fldCharType="end"/>
            </w:r>
          </w:hyperlink>
        </w:p>
        <w:p w14:paraId="1B74C769" w14:textId="2E757DF0" w:rsidR="008C5DBD" w:rsidRDefault="008C5DBD">
          <w:pPr>
            <w:pStyle w:val="TOC1"/>
            <w:tabs>
              <w:tab w:val="right" w:leader="dot" w:pos="9016"/>
            </w:tabs>
            <w:rPr>
              <w:rFonts w:eastAsiaTheme="minorEastAsia"/>
              <w:noProof/>
              <w:sz w:val="24"/>
              <w:szCs w:val="24"/>
              <w:lang w:eastAsia="en-AE"/>
            </w:rPr>
          </w:pPr>
          <w:hyperlink w:anchor="_Toc174372744" w:history="1">
            <w:r w:rsidRPr="00470B92">
              <w:rPr>
                <w:rStyle w:val="Hyperlink"/>
                <w:rFonts w:eastAsia="Aptos"/>
                <w:noProof/>
              </w:rPr>
              <w:t>12. Community-Based Legal Resource Centers</w:t>
            </w:r>
            <w:r>
              <w:rPr>
                <w:noProof/>
                <w:webHidden/>
              </w:rPr>
              <w:tab/>
            </w:r>
            <w:r>
              <w:rPr>
                <w:noProof/>
                <w:webHidden/>
              </w:rPr>
              <w:fldChar w:fldCharType="begin"/>
            </w:r>
            <w:r>
              <w:rPr>
                <w:noProof/>
                <w:webHidden/>
              </w:rPr>
              <w:instrText xml:space="preserve"> PAGEREF _Toc174372744 \h </w:instrText>
            </w:r>
            <w:r>
              <w:rPr>
                <w:noProof/>
                <w:webHidden/>
              </w:rPr>
            </w:r>
            <w:r>
              <w:rPr>
                <w:noProof/>
                <w:webHidden/>
              </w:rPr>
              <w:fldChar w:fldCharType="separate"/>
            </w:r>
            <w:r w:rsidR="00A57107">
              <w:rPr>
                <w:noProof/>
                <w:webHidden/>
              </w:rPr>
              <w:t>23</w:t>
            </w:r>
            <w:r>
              <w:rPr>
                <w:noProof/>
                <w:webHidden/>
              </w:rPr>
              <w:fldChar w:fldCharType="end"/>
            </w:r>
          </w:hyperlink>
        </w:p>
        <w:p w14:paraId="6A12C5A2" w14:textId="36074854" w:rsidR="008C5DBD" w:rsidRDefault="008C5DBD">
          <w:pPr>
            <w:pStyle w:val="TOC1"/>
            <w:tabs>
              <w:tab w:val="right" w:leader="dot" w:pos="9016"/>
            </w:tabs>
            <w:rPr>
              <w:rFonts w:eastAsiaTheme="minorEastAsia"/>
              <w:noProof/>
              <w:sz w:val="24"/>
              <w:szCs w:val="24"/>
              <w:lang w:eastAsia="en-AE"/>
            </w:rPr>
          </w:pPr>
          <w:hyperlink w:anchor="_Toc174372745" w:history="1">
            <w:r w:rsidRPr="00470B92">
              <w:rPr>
                <w:rStyle w:val="Hyperlink"/>
                <w:rFonts w:eastAsia="Aptos"/>
                <w:noProof/>
              </w:rPr>
              <w:t>13. Mobile Witness Testimony Collection Units</w:t>
            </w:r>
            <w:r>
              <w:rPr>
                <w:noProof/>
                <w:webHidden/>
              </w:rPr>
              <w:tab/>
            </w:r>
            <w:r>
              <w:rPr>
                <w:noProof/>
                <w:webHidden/>
              </w:rPr>
              <w:fldChar w:fldCharType="begin"/>
            </w:r>
            <w:r>
              <w:rPr>
                <w:noProof/>
                <w:webHidden/>
              </w:rPr>
              <w:instrText xml:space="preserve"> PAGEREF _Toc174372745 \h </w:instrText>
            </w:r>
            <w:r>
              <w:rPr>
                <w:noProof/>
                <w:webHidden/>
              </w:rPr>
            </w:r>
            <w:r>
              <w:rPr>
                <w:noProof/>
                <w:webHidden/>
              </w:rPr>
              <w:fldChar w:fldCharType="separate"/>
            </w:r>
            <w:r w:rsidR="00A57107">
              <w:rPr>
                <w:noProof/>
                <w:webHidden/>
              </w:rPr>
              <w:t>25</w:t>
            </w:r>
            <w:r>
              <w:rPr>
                <w:noProof/>
                <w:webHidden/>
              </w:rPr>
              <w:fldChar w:fldCharType="end"/>
            </w:r>
          </w:hyperlink>
        </w:p>
        <w:p w14:paraId="6D34C46C" w14:textId="3A9BD1FA" w:rsidR="008C5DBD" w:rsidRDefault="008C5DBD">
          <w:pPr>
            <w:pStyle w:val="TOC1"/>
            <w:tabs>
              <w:tab w:val="right" w:leader="dot" w:pos="9016"/>
            </w:tabs>
            <w:rPr>
              <w:rFonts w:eastAsiaTheme="minorEastAsia"/>
              <w:noProof/>
              <w:sz w:val="24"/>
              <w:szCs w:val="24"/>
              <w:lang w:eastAsia="en-AE"/>
            </w:rPr>
          </w:pPr>
          <w:hyperlink w:anchor="_Toc174372746" w:history="1">
            <w:r w:rsidRPr="00470B92">
              <w:rPr>
                <w:rStyle w:val="Hyperlink"/>
                <w:rFonts w:eastAsia="Aptos"/>
                <w:noProof/>
              </w:rPr>
              <w:t>14. Digital ID and Secure Documentation Systems</w:t>
            </w:r>
            <w:r>
              <w:rPr>
                <w:noProof/>
                <w:webHidden/>
              </w:rPr>
              <w:tab/>
            </w:r>
            <w:r>
              <w:rPr>
                <w:noProof/>
                <w:webHidden/>
              </w:rPr>
              <w:fldChar w:fldCharType="begin"/>
            </w:r>
            <w:r>
              <w:rPr>
                <w:noProof/>
                <w:webHidden/>
              </w:rPr>
              <w:instrText xml:space="preserve"> PAGEREF _Toc174372746 \h </w:instrText>
            </w:r>
            <w:r>
              <w:rPr>
                <w:noProof/>
                <w:webHidden/>
              </w:rPr>
            </w:r>
            <w:r>
              <w:rPr>
                <w:noProof/>
                <w:webHidden/>
              </w:rPr>
              <w:fldChar w:fldCharType="separate"/>
            </w:r>
            <w:r w:rsidR="00A57107">
              <w:rPr>
                <w:noProof/>
                <w:webHidden/>
              </w:rPr>
              <w:t>26</w:t>
            </w:r>
            <w:r>
              <w:rPr>
                <w:noProof/>
                <w:webHidden/>
              </w:rPr>
              <w:fldChar w:fldCharType="end"/>
            </w:r>
          </w:hyperlink>
        </w:p>
        <w:p w14:paraId="1C6044A5" w14:textId="708412FA" w:rsidR="008C5DBD" w:rsidRDefault="008C5DBD">
          <w:pPr>
            <w:pStyle w:val="TOC1"/>
            <w:tabs>
              <w:tab w:val="right" w:leader="dot" w:pos="9016"/>
            </w:tabs>
            <w:rPr>
              <w:rFonts w:eastAsiaTheme="minorEastAsia"/>
              <w:noProof/>
              <w:sz w:val="24"/>
              <w:szCs w:val="24"/>
              <w:lang w:eastAsia="en-AE"/>
            </w:rPr>
          </w:pPr>
          <w:hyperlink w:anchor="_Toc174372747" w:history="1">
            <w:r w:rsidRPr="00470B92">
              <w:rPr>
                <w:rStyle w:val="Hyperlink"/>
                <w:rFonts w:eastAsia="Aptos"/>
                <w:noProof/>
              </w:rPr>
              <w:t>15. E-Governance and Online Public Services</w:t>
            </w:r>
            <w:r>
              <w:rPr>
                <w:noProof/>
                <w:webHidden/>
              </w:rPr>
              <w:tab/>
            </w:r>
            <w:r>
              <w:rPr>
                <w:noProof/>
                <w:webHidden/>
              </w:rPr>
              <w:fldChar w:fldCharType="begin"/>
            </w:r>
            <w:r>
              <w:rPr>
                <w:noProof/>
                <w:webHidden/>
              </w:rPr>
              <w:instrText xml:space="preserve"> PAGEREF _Toc174372747 \h </w:instrText>
            </w:r>
            <w:r>
              <w:rPr>
                <w:noProof/>
                <w:webHidden/>
              </w:rPr>
            </w:r>
            <w:r>
              <w:rPr>
                <w:noProof/>
                <w:webHidden/>
              </w:rPr>
              <w:fldChar w:fldCharType="separate"/>
            </w:r>
            <w:r w:rsidR="00A57107">
              <w:rPr>
                <w:noProof/>
                <w:webHidden/>
              </w:rPr>
              <w:t>28</w:t>
            </w:r>
            <w:r>
              <w:rPr>
                <w:noProof/>
                <w:webHidden/>
              </w:rPr>
              <w:fldChar w:fldCharType="end"/>
            </w:r>
          </w:hyperlink>
        </w:p>
        <w:p w14:paraId="34362683" w14:textId="41709045" w:rsidR="008C5DBD" w:rsidRDefault="008C5DBD">
          <w:pPr>
            <w:pStyle w:val="TOC1"/>
            <w:tabs>
              <w:tab w:val="right" w:leader="dot" w:pos="9016"/>
            </w:tabs>
            <w:rPr>
              <w:rFonts w:eastAsiaTheme="minorEastAsia"/>
              <w:noProof/>
              <w:sz w:val="24"/>
              <w:szCs w:val="24"/>
              <w:lang w:eastAsia="en-AE"/>
            </w:rPr>
          </w:pPr>
          <w:hyperlink w:anchor="_Toc174372748" w:history="1">
            <w:r w:rsidRPr="00470B92">
              <w:rPr>
                <w:rStyle w:val="Hyperlink"/>
                <w:rFonts w:eastAsia="Aptos"/>
                <w:noProof/>
              </w:rPr>
              <w:t>16. Virtual Reality (VR) Legal Training Programs</w:t>
            </w:r>
            <w:r>
              <w:rPr>
                <w:noProof/>
                <w:webHidden/>
              </w:rPr>
              <w:tab/>
            </w:r>
            <w:r>
              <w:rPr>
                <w:noProof/>
                <w:webHidden/>
              </w:rPr>
              <w:fldChar w:fldCharType="begin"/>
            </w:r>
            <w:r>
              <w:rPr>
                <w:noProof/>
                <w:webHidden/>
              </w:rPr>
              <w:instrText xml:space="preserve"> PAGEREF _Toc174372748 \h </w:instrText>
            </w:r>
            <w:r>
              <w:rPr>
                <w:noProof/>
                <w:webHidden/>
              </w:rPr>
            </w:r>
            <w:r>
              <w:rPr>
                <w:noProof/>
                <w:webHidden/>
              </w:rPr>
              <w:fldChar w:fldCharType="separate"/>
            </w:r>
            <w:r w:rsidR="00A57107">
              <w:rPr>
                <w:noProof/>
                <w:webHidden/>
              </w:rPr>
              <w:t>30</w:t>
            </w:r>
            <w:r>
              <w:rPr>
                <w:noProof/>
                <w:webHidden/>
              </w:rPr>
              <w:fldChar w:fldCharType="end"/>
            </w:r>
          </w:hyperlink>
        </w:p>
        <w:p w14:paraId="1C704EC0" w14:textId="512AA1E8" w:rsidR="008C5DBD" w:rsidRDefault="008C5DBD">
          <w:pPr>
            <w:pStyle w:val="TOC1"/>
            <w:tabs>
              <w:tab w:val="right" w:leader="dot" w:pos="9016"/>
            </w:tabs>
            <w:rPr>
              <w:rFonts w:eastAsiaTheme="minorEastAsia"/>
              <w:noProof/>
              <w:sz w:val="24"/>
              <w:szCs w:val="24"/>
              <w:lang w:eastAsia="en-AE"/>
            </w:rPr>
          </w:pPr>
          <w:hyperlink w:anchor="_Toc174372749" w:history="1">
            <w:r w:rsidRPr="00470B92">
              <w:rPr>
                <w:rStyle w:val="Hyperlink"/>
                <w:rFonts w:eastAsia="Aptos"/>
                <w:noProof/>
              </w:rPr>
              <w:t>17. Digital Forensics and Evidence Collection Training</w:t>
            </w:r>
            <w:r>
              <w:rPr>
                <w:noProof/>
                <w:webHidden/>
              </w:rPr>
              <w:tab/>
            </w:r>
            <w:r>
              <w:rPr>
                <w:noProof/>
                <w:webHidden/>
              </w:rPr>
              <w:fldChar w:fldCharType="begin"/>
            </w:r>
            <w:r>
              <w:rPr>
                <w:noProof/>
                <w:webHidden/>
              </w:rPr>
              <w:instrText xml:space="preserve"> PAGEREF _Toc174372749 \h </w:instrText>
            </w:r>
            <w:r>
              <w:rPr>
                <w:noProof/>
                <w:webHidden/>
              </w:rPr>
            </w:r>
            <w:r>
              <w:rPr>
                <w:noProof/>
                <w:webHidden/>
              </w:rPr>
              <w:fldChar w:fldCharType="separate"/>
            </w:r>
            <w:r w:rsidR="00A57107">
              <w:rPr>
                <w:noProof/>
                <w:webHidden/>
              </w:rPr>
              <w:t>31</w:t>
            </w:r>
            <w:r>
              <w:rPr>
                <w:noProof/>
                <w:webHidden/>
              </w:rPr>
              <w:fldChar w:fldCharType="end"/>
            </w:r>
          </w:hyperlink>
        </w:p>
        <w:p w14:paraId="1B89E974" w14:textId="61188F8F" w:rsidR="008C5DBD" w:rsidRDefault="008C5DBD">
          <w:pPr>
            <w:pStyle w:val="TOC1"/>
            <w:tabs>
              <w:tab w:val="right" w:leader="dot" w:pos="9016"/>
            </w:tabs>
            <w:rPr>
              <w:rFonts w:eastAsiaTheme="minorEastAsia"/>
              <w:noProof/>
              <w:sz w:val="24"/>
              <w:szCs w:val="24"/>
              <w:lang w:eastAsia="en-AE"/>
            </w:rPr>
          </w:pPr>
          <w:hyperlink w:anchor="_Toc174372750" w:history="1">
            <w:r w:rsidRPr="00470B92">
              <w:rPr>
                <w:rStyle w:val="Hyperlink"/>
                <w:rFonts w:eastAsia="Aptos"/>
                <w:noProof/>
              </w:rPr>
              <w:t>18. Comprehensive Legal Database and Knowledge Sharing Platform</w:t>
            </w:r>
            <w:r>
              <w:rPr>
                <w:noProof/>
                <w:webHidden/>
              </w:rPr>
              <w:tab/>
            </w:r>
            <w:r>
              <w:rPr>
                <w:noProof/>
                <w:webHidden/>
              </w:rPr>
              <w:fldChar w:fldCharType="begin"/>
            </w:r>
            <w:r>
              <w:rPr>
                <w:noProof/>
                <w:webHidden/>
              </w:rPr>
              <w:instrText xml:space="preserve"> PAGEREF _Toc174372750 \h </w:instrText>
            </w:r>
            <w:r>
              <w:rPr>
                <w:noProof/>
                <w:webHidden/>
              </w:rPr>
            </w:r>
            <w:r>
              <w:rPr>
                <w:noProof/>
                <w:webHidden/>
              </w:rPr>
              <w:fldChar w:fldCharType="separate"/>
            </w:r>
            <w:r w:rsidR="00A57107">
              <w:rPr>
                <w:noProof/>
                <w:webHidden/>
              </w:rPr>
              <w:t>33</w:t>
            </w:r>
            <w:r>
              <w:rPr>
                <w:noProof/>
                <w:webHidden/>
              </w:rPr>
              <w:fldChar w:fldCharType="end"/>
            </w:r>
          </w:hyperlink>
        </w:p>
        <w:p w14:paraId="14CDC87B" w14:textId="1E5A0E28" w:rsidR="008C5DBD" w:rsidRDefault="008C5DBD">
          <w:pPr>
            <w:pStyle w:val="TOC1"/>
            <w:tabs>
              <w:tab w:val="right" w:leader="dot" w:pos="9016"/>
            </w:tabs>
            <w:rPr>
              <w:rFonts w:eastAsiaTheme="minorEastAsia"/>
              <w:noProof/>
              <w:sz w:val="24"/>
              <w:szCs w:val="24"/>
              <w:lang w:eastAsia="en-AE"/>
            </w:rPr>
          </w:pPr>
          <w:hyperlink w:anchor="_Toc174372751" w:history="1">
            <w:r w:rsidRPr="00470B92">
              <w:rPr>
                <w:rStyle w:val="Hyperlink"/>
                <w:rFonts w:eastAsia="Aptos"/>
                <w:noProof/>
              </w:rPr>
              <w:t>19. Remote Legal Internship and Mentorship Programs</w:t>
            </w:r>
            <w:r>
              <w:rPr>
                <w:noProof/>
                <w:webHidden/>
              </w:rPr>
              <w:tab/>
            </w:r>
            <w:r>
              <w:rPr>
                <w:noProof/>
                <w:webHidden/>
              </w:rPr>
              <w:fldChar w:fldCharType="begin"/>
            </w:r>
            <w:r>
              <w:rPr>
                <w:noProof/>
                <w:webHidden/>
              </w:rPr>
              <w:instrText xml:space="preserve"> PAGEREF _Toc174372751 \h </w:instrText>
            </w:r>
            <w:r>
              <w:rPr>
                <w:noProof/>
                <w:webHidden/>
              </w:rPr>
            </w:r>
            <w:r>
              <w:rPr>
                <w:noProof/>
                <w:webHidden/>
              </w:rPr>
              <w:fldChar w:fldCharType="separate"/>
            </w:r>
            <w:r w:rsidR="00A57107">
              <w:rPr>
                <w:noProof/>
                <w:webHidden/>
              </w:rPr>
              <w:t>35</w:t>
            </w:r>
            <w:r>
              <w:rPr>
                <w:noProof/>
                <w:webHidden/>
              </w:rPr>
              <w:fldChar w:fldCharType="end"/>
            </w:r>
          </w:hyperlink>
        </w:p>
        <w:p w14:paraId="3590D925" w14:textId="7E035BB8" w:rsidR="008C5DBD" w:rsidRDefault="008C5DBD">
          <w:pPr>
            <w:pStyle w:val="TOC1"/>
            <w:tabs>
              <w:tab w:val="right" w:leader="dot" w:pos="9016"/>
            </w:tabs>
            <w:rPr>
              <w:rFonts w:eastAsiaTheme="minorEastAsia"/>
              <w:noProof/>
              <w:sz w:val="24"/>
              <w:szCs w:val="24"/>
              <w:lang w:eastAsia="en-AE"/>
            </w:rPr>
          </w:pPr>
          <w:hyperlink w:anchor="_Toc174372752" w:history="1">
            <w:r w:rsidRPr="00470B92">
              <w:rPr>
                <w:rStyle w:val="Hyperlink"/>
                <w:rFonts w:eastAsia="Aptos"/>
                <w:noProof/>
              </w:rPr>
              <w:t>20. Online Human Rights Advocacy Training</w:t>
            </w:r>
            <w:r>
              <w:rPr>
                <w:noProof/>
                <w:webHidden/>
              </w:rPr>
              <w:tab/>
            </w:r>
            <w:r>
              <w:rPr>
                <w:noProof/>
                <w:webHidden/>
              </w:rPr>
              <w:fldChar w:fldCharType="begin"/>
            </w:r>
            <w:r>
              <w:rPr>
                <w:noProof/>
                <w:webHidden/>
              </w:rPr>
              <w:instrText xml:space="preserve"> PAGEREF _Toc174372752 \h </w:instrText>
            </w:r>
            <w:r>
              <w:rPr>
                <w:noProof/>
                <w:webHidden/>
              </w:rPr>
            </w:r>
            <w:r>
              <w:rPr>
                <w:noProof/>
                <w:webHidden/>
              </w:rPr>
              <w:fldChar w:fldCharType="separate"/>
            </w:r>
            <w:r w:rsidR="00A57107">
              <w:rPr>
                <w:noProof/>
                <w:webHidden/>
              </w:rPr>
              <w:t>36</w:t>
            </w:r>
            <w:r>
              <w:rPr>
                <w:noProof/>
                <w:webHidden/>
              </w:rPr>
              <w:fldChar w:fldCharType="end"/>
            </w:r>
          </w:hyperlink>
        </w:p>
        <w:p w14:paraId="10E73EB4" w14:textId="4BC916A0" w:rsidR="008C5DBD" w:rsidRDefault="008C5DBD">
          <w:pPr>
            <w:pStyle w:val="TOC1"/>
            <w:tabs>
              <w:tab w:val="right" w:leader="dot" w:pos="9016"/>
            </w:tabs>
            <w:rPr>
              <w:rFonts w:eastAsiaTheme="minorEastAsia"/>
              <w:noProof/>
              <w:sz w:val="24"/>
              <w:szCs w:val="24"/>
              <w:lang w:eastAsia="en-AE"/>
            </w:rPr>
          </w:pPr>
          <w:hyperlink w:anchor="_Toc174372753" w:history="1">
            <w:r w:rsidRPr="00470B92">
              <w:rPr>
                <w:rStyle w:val="Hyperlink"/>
                <w:rFonts w:eastAsia="Aptos"/>
                <w:noProof/>
              </w:rPr>
              <w:t>21. Mobile Legal Aid and Information Centers</w:t>
            </w:r>
            <w:r>
              <w:rPr>
                <w:noProof/>
                <w:webHidden/>
              </w:rPr>
              <w:tab/>
            </w:r>
            <w:r>
              <w:rPr>
                <w:noProof/>
                <w:webHidden/>
              </w:rPr>
              <w:fldChar w:fldCharType="begin"/>
            </w:r>
            <w:r>
              <w:rPr>
                <w:noProof/>
                <w:webHidden/>
              </w:rPr>
              <w:instrText xml:space="preserve"> PAGEREF _Toc174372753 \h </w:instrText>
            </w:r>
            <w:r>
              <w:rPr>
                <w:noProof/>
                <w:webHidden/>
              </w:rPr>
            </w:r>
            <w:r>
              <w:rPr>
                <w:noProof/>
                <w:webHidden/>
              </w:rPr>
              <w:fldChar w:fldCharType="separate"/>
            </w:r>
            <w:r w:rsidR="00A57107">
              <w:rPr>
                <w:noProof/>
                <w:webHidden/>
              </w:rPr>
              <w:t>38</w:t>
            </w:r>
            <w:r>
              <w:rPr>
                <w:noProof/>
                <w:webHidden/>
              </w:rPr>
              <w:fldChar w:fldCharType="end"/>
            </w:r>
          </w:hyperlink>
        </w:p>
        <w:p w14:paraId="125D4633" w14:textId="52043FDF" w:rsidR="008C5DBD" w:rsidRDefault="008C5DBD">
          <w:pPr>
            <w:pStyle w:val="TOC1"/>
            <w:tabs>
              <w:tab w:val="right" w:leader="dot" w:pos="9016"/>
            </w:tabs>
            <w:rPr>
              <w:rFonts w:eastAsiaTheme="minorEastAsia"/>
              <w:noProof/>
              <w:sz w:val="24"/>
              <w:szCs w:val="24"/>
              <w:lang w:eastAsia="en-AE"/>
            </w:rPr>
          </w:pPr>
          <w:hyperlink w:anchor="_Toc174372754" w:history="1">
            <w:r w:rsidRPr="00470B92">
              <w:rPr>
                <w:rStyle w:val="Hyperlink"/>
                <w:rFonts w:eastAsia="Aptos"/>
                <w:noProof/>
              </w:rPr>
              <w:t>22. Digital Rehabilitation and Reintegration Programs for Former Detainees</w:t>
            </w:r>
            <w:r>
              <w:rPr>
                <w:noProof/>
                <w:webHidden/>
              </w:rPr>
              <w:tab/>
            </w:r>
            <w:r>
              <w:rPr>
                <w:noProof/>
                <w:webHidden/>
              </w:rPr>
              <w:fldChar w:fldCharType="begin"/>
            </w:r>
            <w:r>
              <w:rPr>
                <w:noProof/>
                <w:webHidden/>
              </w:rPr>
              <w:instrText xml:space="preserve"> PAGEREF _Toc174372754 \h </w:instrText>
            </w:r>
            <w:r>
              <w:rPr>
                <w:noProof/>
                <w:webHidden/>
              </w:rPr>
            </w:r>
            <w:r>
              <w:rPr>
                <w:noProof/>
                <w:webHidden/>
              </w:rPr>
              <w:fldChar w:fldCharType="separate"/>
            </w:r>
            <w:r w:rsidR="00A57107">
              <w:rPr>
                <w:noProof/>
                <w:webHidden/>
              </w:rPr>
              <w:t>40</w:t>
            </w:r>
            <w:r>
              <w:rPr>
                <w:noProof/>
                <w:webHidden/>
              </w:rPr>
              <w:fldChar w:fldCharType="end"/>
            </w:r>
          </w:hyperlink>
        </w:p>
        <w:p w14:paraId="1F5ADEF5" w14:textId="63B2D36F" w:rsidR="008C5DBD" w:rsidRDefault="008C5DBD">
          <w:pPr>
            <w:pStyle w:val="TOC1"/>
            <w:tabs>
              <w:tab w:val="right" w:leader="dot" w:pos="9016"/>
            </w:tabs>
            <w:rPr>
              <w:rFonts w:eastAsiaTheme="minorEastAsia"/>
              <w:noProof/>
              <w:sz w:val="24"/>
              <w:szCs w:val="24"/>
              <w:lang w:eastAsia="en-AE"/>
            </w:rPr>
          </w:pPr>
          <w:hyperlink w:anchor="_Toc174372755" w:history="1">
            <w:r w:rsidRPr="00470B92">
              <w:rPr>
                <w:rStyle w:val="Hyperlink"/>
                <w:rFonts w:eastAsia="Aptos"/>
                <w:noProof/>
              </w:rPr>
              <w:t>23. Virtual Legal Aid for Refugees and Displaced Persons</w:t>
            </w:r>
            <w:r>
              <w:rPr>
                <w:noProof/>
                <w:webHidden/>
              </w:rPr>
              <w:tab/>
            </w:r>
            <w:r>
              <w:rPr>
                <w:noProof/>
                <w:webHidden/>
              </w:rPr>
              <w:fldChar w:fldCharType="begin"/>
            </w:r>
            <w:r>
              <w:rPr>
                <w:noProof/>
                <w:webHidden/>
              </w:rPr>
              <w:instrText xml:space="preserve"> PAGEREF _Toc174372755 \h </w:instrText>
            </w:r>
            <w:r>
              <w:rPr>
                <w:noProof/>
                <w:webHidden/>
              </w:rPr>
            </w:r>
            <w:r>
              <w:rPr>
                <w:noProof/>
                <w:webHidden/>
              </w:rPr>
              <w:fldChar w:fldCharType="separate"/>
            </w:r>
            <w:r w:rsidR="00A57107">
              <w:rPr>
                <w:noProof/>
                <w:webHidden/>
              </w:rPr>
              <w:t>41</w:t>
            </w:r>
            <w:r>
              <w:rPr>
                <w:noProof/>
                <w:webHidden/>
              </w:rPr>
              <w:fldChar w:fldCharType="end"/>
            </w:r>
          </w:hyperlink>
        </w:p>
        <w:p w14:paraId="7C281AF7" w14:textId="0F76D2E6" w:rsidR="008C5DBD" w:rsidRDefault="008C5DBD">
          <w:pPr>
            <w:pStyle w:val="TOC1"/>
            <w:tabs>
              <w:tab w:val="right" w:leader="dot" w:pos="9016"/>
            </w:tabs>
            <w:rPr>
              <w:rFonts w:eastAsiaTheme="minorEastAsia"/>
              <w:noProof/>
              <w:sz w:val="24"/>
              <w:szCs w:val="24"/>
              <w:lang w:eastAsia="en-AE"/>
            </w:rPr>
          </w:pPr>
          <w:hyperlink w:anchor="_Toc174372756" w:history="1">
            <w:r w:rsidRPr="00470B92">
              <w:rPr>
                <w:rStyle w:val="Hyperlink"/>
                <w:rFonts w:eastAsia="Aptos"/>
                <w:noProof/>
              </w:rPr>
              <w:t>24. Digital Court System</w:t>
            </w:r>
            <w:r>
              <w:rPr>
                <w:noProof/>
                <w:webHidden/>
              </w:rPr>
              <w:tab/>
            </w:r>
            <w:r>
              <w:rPr>
                <w:noProof/>
                <w:webHidden/>
              </w:rPr>
              <w:fldChar w:fldCharType="begin"/>
            </w:r>
            <w:r>
              <w:rPr>
                <w:noProof/>
                <w:webHidden/>
              </w:rPr>
              <w:instrText xml:space="preserve"> PAGEREF _Toc174372756 \h </w:instrText>
            </w:r>
            <w:r>
              <w:rPr>
                <w:noProof/>
                <w:webHidden/>
              </w:rPr>
            </w:r>
            <w:r>
              <w:rPr>
                <w:noProof/>
                <w:webHidden/>
              </w:rPr>
              <w:fldChar w:fldCharType="separate"/>
            </w:r>
            <w:r w:rsidR="00A57107">
              <w:rPr>
                <w:noProof/>
                <w:webHidden/>
              </w:rPr>
              <w:t>43</w:t>
            </w:r>
            <w:r>
              <w:rPr>
                <w:noProof/>
                <w:webHidden/>
              </w:rPr>
              <w:fldChar w:fldCharType="end"/>
            </w:r>
          </w:hyperlink>
        </w:p>
        <w:p w14:paraId="299F7E40" w14:textId="07A53D0C" w:rsidR="008C5DBD" w:rsidRDefault="008C5DBD">
          <w:pPr>
            <w:pStyle w:val="TOC1"/>
            <w:tabs>
              <w:tab w:val="right" w:leader="dot" w:pos="9016"/>
            </w:tabs>
            <w:rPr>
              <w:rFonts w:eastAsiaTheme="minorEastAsia"/>
              <w:noProof/>
              <w:sz w:val="24"/>
              <w:szCs w:val="24"/>
              <w:lang w:eastAsia="en-AE"/>
            </w:rPr>
          </w:pPr>
          <w:hyperlink w:anchor="_Toc174372757" w:history="1">
            <w:r w:rsidRPr="00470B92">
              <w:rPr>
                <w:rStyle w:val="Hyperlink"/>
                <w:rFonts w:eastAsia="Aptos"/>
                <w:noProof/>
              </w:rPr>
              <w:t>25. Mobile Forensic Units</w:t>
            </w:r>
            <w:r>
              <w:rPr>
                <w:noProof/>
                <w:webHidden/>
              </w:rPr>
              <w:tab/>
            </w:r>
            <w:r>
              <w:rPr>
                <w:noProof/>
                <w:webHidden/>
              </w:rPr>
              <w:fldChar w:fldCharType="begin"/>
            </w:r>
            <w:r>
              <w:rPr>
                <w:noProof/>
                <w:webHidden/>
              </w:rPr>
              <w:instrText xml:space="preserve"> PAGEREF _Toc174372757 \h </w:instrText>
            </w:r>
            <w:r>
              <w:rPr>
                <w:noProof/>
                <w:webHidden/>
              </w:rPr>
            </w:r>
            <w:r>
              <w:rPr>
                <w:noProof/>
                <w:webHidden/>
              </w:rPr>
              <w:fldChar w:fldCharType="separate"/>
            </w:r>
            <w:r w:rsidR="00A57107">
              <w:rPr>
                <w:noProof/>
                <w:webHidden/>
              </w:rPr>
              <w:t>46</w:t>
            </w:r>
            <w:r>
              <w:rPr>
                <w:noProof/>
                <w:webHidden/>
              </w:rPr>
              <w:fldChar w:fldCharType="end"/>
            </w:r>
          </w:hyperlink>
        </w:p>
        <w:p w14:paraId="66BB354A" w14:textId="177B7224" w:rsidR="008C5DBD" w:rsidRDefault="008C5DBD">
          <w:pPr>
            <w:pStyle w:val="TOC1"/>
            <w:tabs>
              <w:tab w:val="right" w:leader="dot" w:pos="9016"/>
            </w:tabs>
            <w:rPr>
              <w:rFonts w:eastAsiaTheme="minorEastAsia"/>
              <w:noProof/>
              <w:sz w:val="24"/>
              <w:szCs w:val="24"/>
              <w:lang w:eastAsia="en-AE"/>
            </w:rPr>
          </w:pPr>
          <w:hyperlink w:anchor="_Toc174372758" w:history="1">
            <w:r w:rsidRPr="00470B92">
              <w:rPr>
                <w:rStyle w:val="Hyperlink"/>
                <w:rFonts w:eastAsia="Aptos"/>
                <w:noProof/>
              </w:rPr>
              <w:t>26. International Media Advocacy and Reporting Network</w:t>
            </w:r>
            <w:r>
              <w:rPr>
                <w:noProof/>
                <w:webHidden/>
              </w:rPr>
              <w:tab/>
            </w:r>
            <w:r>
              <w:rPr>
                <w:noProof/>
                <w:webHidden/>
              </w:rPr>
              <w:fldChar w:fldCharType="begin"/>
            </w:r>
            <w:r>
              <w:rPr>
                <w:noProof/>
                <w:webHidden/>
              </w:rPr>
              <w:instrText xml:space="preserve"> PAGEREF _Toc174372758 \h </w:instrText>
            </w:r>
            <w:r>
              <w:rPr>
                <w:noProof/>
                <w:webHidden/>
              </w:rPr>
            </w:r>
            <w:r>
              <w:rPr>
                <w:noProof/>
                <w:webHidden/>
              </w:rPr>
              <w:fldChar w:fldCharType="separate"/>
            </w:r>
            <w:r w:rsidR="00A57107">
              <w:rPr>
                <w:noProof/>
                <w:webHidden/>
              </w:rPr>
              <w:t>48</w:t>
            </w:r>
            <w:r>
              <w:rPr>
                <w:noProof/>
                <w:webHidden/>
              </w:rPr>
              <w:fldChar w:fldCharType="end"/>
            </w:r>
          </w:hyperlink>
        </w:p>
        <w:p w14:paraId="36F84222" w14:textId="44A86D3C" w:rsidR="008C5DBD" w:rsidRDefault="008C5DBD">
          <w:pPr>
            <w:pStyle w:val="TOC1"/>
            <w:tabs>
              <w:tab w:val="right" w:leader="dot" w:pos="9016"/>
            </w:tabs>
            <w:rPr>
              <w:rFonts w:eastAsiaTheme="minorEastAsia"/>
              <w:noProof/>
              <w:sz w:val="24"/>
              <w:szCs w:val="24"/>
              <w:lang w:eastAsia="en-AE"/>
            </w:rPr>
          </w:pPr>
          <w:hyperlink w:anchor="_Toc174372759" w:history="1">
            <w:r w:rsidRPr="00470B92">
              <w:rPr>
                <w:rStyle w:val="Hyperlink"/>
                <w:rFonts w:eastAsia="Aptos"/>
                <w:noProof/>
              </w:rPr>
              <w:t>27. International Legal Support and Advocacy Coalition</w:t>
            </w:r>
            <w:r>
              <w:rPr>
                <w:noProof/>
                <w:webHidden/>
              </w:rPr>
              <w:tab/>
            </w:r>
            <w:r>
              <w:rPr>
                <w:noProof/>
                <w:webHidden/>
              </w:rPr>
              <w:fldChar w:fldCharType="begin"/>
            </w:r>
            <w:r>
              <w:rPr>
                <w:noProof/>
                <w:webHidden/>
              </w:rPr>
              <w:instrText xml:space="preserve"> PAGEREF _Toc174372759 \h </w:instrText>
            </w:r>
            <w:r>
              <w:rPr>
                <w:noProof/>
                <w:webHidden/>
              </w:rPr>
            </w:r>
            <w:r>
              <w:rPr>
                <w:noProof/>
                <w:webHidden/>
              </w:rPr>
              <w:fldChar w:fldCharType="separate"/>
            </w:r>
            <w:r w:rsidR="00A57107">
              <w:rPr>
                <w:noProof/>
                <w:webHidden/>
              </w:rPr>
              <w:t>49</w:t>
            </w:r>
            <w:r>
              <w:rPr>
                <w:noProof/>
                <w:webHidden/>
              </w:rPr>
              <w:fldChar w:fldCharType="end"/>
            </w:r>
          </w:hyperlink>
        </w:p>
        <w:p w14:paraId="6D0DDB8E" w14:textId="460AD3FD" w:rsidR="008C5DBD" w:rsidRDefault="008C5DBD">
          <w:pPr>
            <w:pStyle w:val="TOC1"/>
            <w:tabs>
              <w:tab w:val="right" w:leader="dot" w:pos="9016"/>
            </w:tabs>
            <w:rPr>
              <w:rFonts w:eastAsiaTheme="minorEastAsia"/>
              <w:noProof/>
              <w:sz w:val="24"/>
              <w:szCs w:val="24"/>
              <w:lang w:eastAsia="en-AE"/>
            </w:rPr>
          </w:pPr>
          <w:hyperlink w:anchor="_Toc174372760" w:history="1">
            <w:r w:rsidRPr="00470B92">
              <w:rPr>
                <w:rStyle w:val="Hyperlink"/>
                <w:rFonts w:eastAsia="Aptos"/>
                <w:noProof/>
              </w:rPr>
              <w:t>28. International Sanctions and Diplomatic Pressure Campaign</w:t>
            </w:r>
            <w:r>
              <w:rPr>
                <w:noProof/>
                <w:webHidden/>
              </w:rPr>
              <w:tab/>
            </w:r>
            <w:r>
              <w:rPr>
                <w:noProof/>
                <w:webHidden/>
              </w:rPr>
              <w:fldChar w:fldCharType="begin"/>
            </w:r>
            <w:r>
              <w:rPr>
                <w:noProof/>
                <w:webHidden/>
              </w:rPr>
              <w:instrText xml:space="preserve"> PAGEREF _Toc174372760 \h </w:instrText>
            </w:r>
            <w:r>
              <w:rPr>
                <w:noProof/>
                <w:webHidden/>
              </w:rPr>
            </w:r>
            <w:r>
              <w:rPr>
                <w:noProof/>
                <w:webHidden/>
              </w:rPr>
              <w:fldChar w:fldCharType="separate"/>
            </w:r>
            <w:r w:rsidR="00A57107">
              <w:rPr>
                <w:noProof/>
                <w:webHidden/>
              </w:rPr>
              <w:t>51</w:t>
            </w:r>
            <w:r>
              <w:rPr>
                <w:noProof/>
                <w:webHidden/>
              </w:rPr>
              <w:fldChar w:fldCharType="end"/>
            </w:r>
          </w:hyperlink>
        </w:p>
        <w:p w14:paraId="47ACC22F" w14:textId="6CC7F0F5" w:rsidR="008C5DBD" w:rsidRDefault="008C5DBD">
          <w:pPr>
            <w:pStyle w:val="TOC1"/>
            <w:tabs>
              <w:tab w:val="right" w:leader="dot" w:pos="9016"/>
            </w:tabs>
            <w:rPr>
              <w:rFonts w:eastAsiaTheme="minorEastAsia"/>
              <w:noProof/>
              <w:sz w:val="24"/>
              <w:szCs w:val="24"/>
              <w:lang w:eastAsia="en-AE"/>
            </w:rPr>
          </w:pPr>
          <w:hyperlink w:anchor="_Toc174372761" w:history="1">
            <w:r w:rsidRPr="00470B92">
              <w:rPr>
                <w:rStyle w:val="Hyperlink"/>
                <w:rFonts w:eastAsia="Aptos"/>
                <w:noProof/>
              </w:rPr>
              <w:t>29. Global Human Rights Education and Advocacy Platform</w:t>
            </w:r>
            <w:r>
              <w:rPr>
                <w:noProof/>
                <w:webHidden/>
              </w:rPr>
              <w:tab/>
            </w:r>
            <w:r>
              <w:rPr>
                <w:noProof/>
                <w:webHidden/>
              </w:rPr>
              <w:fldChar w:fldCharType="begin"/>
            </w:r>
            <w:r>
              <w:rPr>
                <w:noProof/>
                <w:webHidden/>
              </w:rPr>
              <w:instrText xml:space="preserve"> PAGEREF _Toc174372761 \h </w:instrText>
            </w:r>
            <w:r>
              <w:rPr>
                <w:noProof/>
                <w:webHidden/>
              </w:rPr>
            </w:r>
            <w:r>
              <w:rPr>
                <w:noProof/>
                <w:webHidden/>
              </w:rPr>
              <w:fldChar w:fldCharType="separate"/>
            </w:r>
            <w:r w:rsidR="00A57107">
              <w:rPr>
                <w:noProof/>
                <w:webHidden/>
              </w:rPr>
              <w:t>52</w:t>
            </w:r>
            <w:r>
              <w:rPr>
                <w:noProof/>
                <w:webHidden/>
              </w:rPr>
              <w:fldChar w:fldCharType="end"/>
            </w:r>
          </w:hyperlink>
        </w:p>
        <w:p w14:paraId="49A2589E" w14:textId="6FD34C85" w:rsidR="008C5DBD" w:rsidRDefault="008C5DBD">
          <w:pPr>
            <w:pStyle w:val="TOC1"/>
            <w:tabs>
              <w:tab w:val="right" w:leader="dot" w:pos="9016"/>
            </w:tabs>
            <w:rPr>
              <w:rFonts w:eastAsiaTheme="minorEastAsia"/>
              <w:noProof/>
              <w:sz w:val="24"/>
              <w:szCs w:val="24"/>
              <w:lang w:eastAsia="en-AE"/>
            </w:rPr>
          </w:pPr>
          <w:hyperlink w:anchor="_Toc174372762" w:history="1">
            <w:r w:rsidRPr="00470B92">
              <w:rPr>
                <w:rStyle w:val="Hyperlink"/>
                <w:rFonts w:eastAsia="Aptos"/>
                <w:noProof/>
              </w:rPr>
              <w:t>30. International Genocide Tribunal for Gaza</w:t>
            </w:r>
            <w:r>
              <w:rPr>
                <w:noProof/>
                <w:webHidden/>
              </w:rPr>
              <w:tab/>
            </w:r>
            <w:r>
              <w:rPr>
                <w:noProof/>
                <w:webHidden/>
              </w:rPr>
              <w:fldChar w:fldCharType="begin"/>
            </w:r>
            <w:r>
              <w:rPr>
                <w:noProof/>
                <w:webHidden/>
              </w:rPr>
              <w:instrText xml:space="preserve"> PAGEREF _Toc174372762 \h </w:instrText>
            </w:r>
            <w:r>
              <w:rPr>
                <w:noProof/>
                <w:webHidden/>
              </w:rPr>
            </w:r>
            <w:r>
              <w:rPr>
                <w:noProof/>
                <w:webHidden/>
              </w:rPr>
              <w:fldChar w:fldCharType="separate"/>
            </w:r>
            <w:r w:rsidR="00A57107">
              <w:rPr>
                <w:noProof/>
                <w:webHidden/>
              </w:rPr>
              <w:t>54</w:t>
            </w:r>
            <w:r>
              <w:rPr>
                <w:noProof/>
                <w:webHidden/>
              </w:rPr>
              <w:fldChar w:fldCharType="end"/>
            </w:r>
          </w:hyperlink>
        </w:p>
        <w:p w14:paraId="742E938A" w14:textId="56ADA1D2" w:rsidR="008C5DBD" w:rsidRDefault="008C5DBD">
          <w:pPr>
            <w:pStyle w:val="TOC1"/>
            <w:tabs>
              <w:tab w:val="right" w:leader="dot" w:pos="9016"/>
            </w:tabs>
            <w:rPr>
              <w:rFonts w:eastAsiaTheme="minorEastAsia"/>
              <w:noProof/>
              <w:sz w:val="24"/>
              <w:szCs w:val="24"/>
              <w:lang w:eastAsia="en-AE"/>
            </w:rPr>
          </w:pPr>
          <w:hyperlink w:anchor="_Toc174372763" w:history="1">
            <w:r w:rsidRPr="00470B92">
              <w:rPr>
                <w:rStyle w:val="Hyperlink"/>
                <w:rFonts w:eastAsia="Aptos"/>
                <w:noProof/>
              </w:rPr>
              <w:t>31. Global Campaign for Recognition and Action Against Genocide in Gaza</w:t>
            </w:r>
            <w:r>
              <w:rPr>
                <w:noProof/>
                <w:webHidden/>
              </w:rPr>
              <w:tab/>
            </w:r>
            <w:r>
              <w:rPr>
                <w:noProof/>
                <w:webHidden/>
              </w:rPr>
              <w:fldChar w:fldCharType="begin"/>
            </w:r>
            <w:r>
              <w:rPr>
                <w:noProof/>
                <w:webHidden/>
              </w:rPr>
              <w:instrText xml:space="preserve"> PAGEREF _Toc174372763 \h </w:instrText>
            </w:r>
            <w:r>
              <w:rPr>
                <w:noProof/>
                <w:webHidden/>
              </w:rPr>
            </w:r>
            <w:r>
              <w:rPr>
                <w:noProof/>
                <w:webHidden/>
              </w:rPr>
              <w:fldChar w:fldCharType="separate"/>
            </w:r>
            <w:r w:rsidR="00A57107">
              <w:rPr>
                <w:noProof/>
                <w:webHidden/>
              </w:rPr>
              <w:t>56</w:t>
            </w:r>
            <w:r>
              <w:rPr>
                <w:noProof/>
                <w:webHidden/>
              </w:rPr>
              <w:fldChar w:fldCharType="end"/>
            </w:r>
          </w:hyperlink>
        </w:p>
        <w:p w14:paraId="39DF15C9" w14:textId="6F61EA4C" w:rsidR="008C5DBD" w:rsidRDefault="008C5DBD">
          <w:pPr>
            <w:pStyle w:val="TOC1"/>
            <w:tabs>
              <w:tab w:val="right" w:leader="dot" w:pos="9016"/>
            </w:tabs>
            <w:rPr>
              <w:rFonts w:eastAsiaTheme="minorEastAsia"/>
              <w:noProof/>
              <w:sz w:val="24"/>
              <w:szCs w:val="24"/>
              <w:lang w:eastAsia="en-AE"/>
            </w:rPr>
          </w:pPr>
          <w:hyperlink w:anchor="_Toc174372764" w:history="1">
            <w:r w:rsidRPr="00470B92">
              <w:rPr>
                <w:rStyle w:val="Hyperlink"/>
                <w:rFonts w:eastAsia="Aptos"/>
                <w:noProof/>
              </w:rPr>
              <w:t>32. Digital Evidence Collection and Preservation Platform</w:t>
            </w:r>
            <w:r>
              <w:rPr>
                <w:noProof/>
                <w:webHidden/>
              </w:rPr>
              <w:tab/>
            </w:r>
            <w:r>
              <w:rPr>
                <w:noProof/>
                <w:webHidden/>
              </w:rPr>
              <w:fldChar w:fldCharType="begin"/>
            </w:r>
            <w:r>
              <w:rPr>
                <w:noProof/>
                <w:webHidden/>
              </w:rPr>
              <w:instrText xml:space="preserve"> PAGEREF _Toc174372764 \h </w:instrText>
            </w:r>
            <w:r>
              <w:rPr>
                <w:noProof/>
                <w:webHidden/>
              </w:rPr>
            </w:r>
            <w:r>
              <w:rPr>
                <w:noProof/>
                <w:webHidden/>
              </w:rPr>
              <w:fldChar w:fldCharType="separate"/>
            </w:r>
            <w:r w:rsidR="00A57107">
              <w:rPr>
                <w:noProof/>
                <w:webHidden/>
              </w:rPr>
              <w:t>57</w:t>
            </w:r>
            <w:r>
              <w:rPr>
                <w:noProof/>
                <w:webHidden/>
              </w:rPr>
              <w:fldChar w:fldCharType="end"/>
            </w:r>
          </w:hyperlink>
        </w:p>
        <w:p w14:paraId="3E539537" w14:textId="662E84CB" w:rsidR="008C5DBD" w:rsidRDefault="008C5DBD">
          <w:pPr>
            <w:pStyle w:val="TOC1"/>
            <w:tabs>
              <w:tab w:val="right" w:leader="dot" w:pos="9016"/>
            </w:tabs>
            <w:rPr>
              <w:rFonts w:eastAsiaTheme="minorEastAsia"/>
              <w:noProof/>
              <w:sz w:val="24"/>
              <w:szCs w:val="24"/>
              <w:lang w:eastAsia="en-AE"/>
            </w:rPr>
          </w:pPr>
          <w:hyperlink w:anchor="_Toc174372765" w:history="1">
            <w:r w:rsidRPr="00470B92">
              <w:rPr>
                <w:rStyle w:val="Hyperlink"/>
                <w:rFonts w:eastAsia="Aptos"/>
                <w:noProof/>
              </w:rPr>
              <w:t>33. Global Legal Fellowship Program for Genocide Justice</w:t>
            </w:r>
            <w:r>
              <w:rPr>
                <w:noProof/>
                <w:webHidden/>
              </w:rPr>
              <w:tab/>
            </w:r>
            <w:r>
              <w:rPr>
                <w:noProof/>
                <w:webHidden/>
              </w:rPr>
              <w:fldChar w:fldCharType="begin"/>
            </w:r>
            <w:r>
              <w:rPr>
                <w:noProof/>
                <w:webHidden/>
              </w:rPr>
              <w:instrText xml:space="preserve"> PAGEREF _Toc174372765 \h </w:instrText>
            </w:r>
            <w:r>
              <w:rPr>
                <w:noProof/>
                <w:webHidden/>
              </w:rPr>
            </w:r>
            <w:r>
              <w:rPr>
                <w:noProof/>
                <w:webHidden/>
              </w:rPr>
              <w:fldChar w:fldCharType="separate"/>
            </w:r>
            <w:r w:rsidR="00A57107">
              <w:rPr>
                <w:noProof/>
                <w:webHidden/>
              </w:rPr>
              <w:t>59</w:t>
            </w:r>
            <w:r>
              <w:rPr>
                <w:noProof/>
                <w:webHidden/>
              </w:rPr>
              <w:fldChar w:fldCharType="end"/>
            </w:r>
          </w:hyperlink>
        </w:p>
        <w:p w14:paraId="2790269D" w14:textId="74EA9776" w:rsidR="008C5DBD" w:rsidRDefault="008C5DBD">
          <w:pPr>
            <w:pStyle w:val="TOC1"/>
            <w:tabs>
              <w:tab w:val="right" w:leader="dot" w:pos="9016"/>
            </w:tabs>
            <w:rPr>
              <w:rFonts w:eastAsiaTheme="minorEastAsia"/>
              <w:noProof/>
              <w:sz w:val="24"/>
              <w:szCs w:val="24"/>
              <w:lang w:eastAsia="en-AE"/>
            </w:rPr>
          </w:pPr>
          <w:hyperlink w:anchor="_Toc174372766" w:history="1">
            <w:r w:rsidRPr="00470B92">
              <w:rPr>
                <w:rStyle w:val="Hyperlink"/>
                <w:rFonts w:eastAsia="Aptos"/>
                <w:noProof/>
              </w:rPr>
              <w:t>34. International Advocacy Network for Genocide Accountability</w:t>
            </w:r>
            <w:r>
              <w:rPr>
                <w:noProof/>
                <w:webHidden/>
              </w:rPr>
              <w:tab/>
            </w:r>
            <w:r>
              <w:rPr>
                <w:noProof/>
                <w:webHidden/>
              </w:rPr>
              <w:fldChar w:fldCharType="begin"/>
            </w:r>
            <w:r>
              <w:rPr>
                <w:noProof/>
                <w:webHidden/>
              </w:rPr>
              <w:instrText xml:space="preserve"> PAGEREF _Toc174372766 \h </w:instrText>
            </w:r>
            <w:r>
              <w:rPr>
                <w:noProof/>
                <w:webHidden/>
              </w:rPr>
            </w:r>
            <w:r>
              <w:rPr>
                <w:noProof/>
                <w:webHidden/>
              </w:rPr>
              <w:fldChar w:fldCharType="separate"/>
            </w:r>
            <w:r w:rsidR="00A57107">
              <w:rPr>
                <w:noProof/>
                <w:webHidden/>
              </w:rPr>
              <w:t>61</w:t>
            </w:r>
            <w:r>
              <w:rPr>
                <w:noProof/>
                <w:webHidden/>
              </w:rPr>
              <w:fldChar w:fldCharType="end"/>
            </w:r>
          </w:hyperlink>
        </w:p>
        <w:p w14:paraId="60262163" w14:textId="29760ABD" w:rsidR="008C5DBD" w:rsidRDefault="008C5DBD">
          <w:pPr>
            <w:pStyle w:val="TOC1"/>
            <w:tabs>
              <w:tab w:val="right" w:leader="dot" w:pos="9016"/>
            </w:tabs>
            <w:rPr>
              <w:rFonts w:eastAsiaTheme="minorEastAsia"/>
              <w:noProof/>
              <w:sz w:val="24"/>
              <w:szCs w:val="24"/>
              <w:lang w:eastAsia="en-AE"/>
            </w:rPr>
          </w:pPr>
          <w:hyperlink w:anchor="_Toc174372767" w:history="1">
            <w:r w:rsidRPr="00470B92">
              <w:rPr>
                <w:rStyle w:val="Hyperlink"/>
                <w:rFonts w:eastAsia="Aptos"/>
                <w:noProof/>
              </w:rPr>
              <w:t>35. Comprehensive Victim Support and Rehabilitation Program</w:t>
            </w:r>
            <w:r>
              <w:rPr>
                <w:noProof/>
                <w:webHidden/>
              </w:rPr>
              <w:tab/>
            </w:r>
            <w:r>
              <w:rPr>
                <w:noProof/>
                <w:webHidden/>
              </w:rPr>
              <w:fldChar w:fldCharType="begin"/>
            </w:r>
            <w:r>
              <w:rPr>
                <w:noProof/>
                <w:webHidden/>
              </w:rPr>
              <w:instrText xml:space="preserve"> PAGEREF _Toc174372767 \h </w:instrText>
            </w:r>
            <w:r>
              <w:rPr>
                <w:noProof/>
                <w:webHidden/>
              </w:rPr>
            </w:r>
            <w:r>
              <w:rPr>
                <w:noProof/>
                <w:webHidden/>
              </w:rPr>
              <w:fldChar w:fldCharType="separate"/>
            </w:r>
            <w:r w:rsidR="00A57107">
              <w:rPr>
                <w:noProof/>
                <w:webHidden/>
              </w:rPr>
              <w:t>63</w:t>
            </w:r>
            <w:r>
              <w:rPr>
                <w:noProof/>
                <w:webHidden/>
              </w:rPr>
              <w:fldChar w:fldCharType="end"/>
            </w:r>
          </w:hyperlink>
        </w:p>
        <w:p w14:paraId="31DBB054" w14:textId="3D3A06DB" w:rsidR="008C5DBD" w:rsidRDefault="008C5DBD">
          <w:pPr>
            <w:pStyle w:val="TOC1"/>
            <w:tabs>
              <w:tab w:val="right" w:leader="dot" w:pos="9016"/>
            </w:tabs>
            <w:rPr>
              <w:rFonts w:eastAsiaTheme="minorEastAsia"/>
              <w:noProof/>
              <w:sz w:val="24"/>
              <w:szCs w:val="24"/>
              <w:lang w:eastAsia="en-AE"/>
            </w:rPr>
          </w:pPr>
          <w:hyperlink w:anchor="_Toc174372768" w:history="1">
            <w:r w:rsidRPr="00470B92">
              <w:rPr>
                <w:rStyle w:val="Hyperlink"/>
                <w:rFonts w:eastAsia="Aptos"/>
                <w:noProof/>
              </w:rPr>
              <w:t>36. Global Witness Protection Program</w:t>
            </w:r>
            <w:r>
              <w:rPr>
                <w:noProof/>
                <w:webHidden/>
              </w:rPr>
              <w:tab/>
            </w:r>
            <w:r>
              <w:rPr>
                <w:noProof/>
                <w:webHidden/>
              </w:rPr>
              <w:fldChar w:fldCharType="begin"/>
            </w:r>
            <w:r>
              <w:rPr>
                <w:noProof/>
                <w:webHidden/>
              </w:rPr>
              <w:instrText xml:space="preserve"> PAGEREF _Toc174372768 \h </w:instrText>
            </w:r>
            <w:r>
              <w:rPr>
                <w:noProof/>
                <w:webHidden/>
              </w:rPr>
            </w:r>
            <w:r>
              <w:rPr>
                <w:noProof/>
                <w:webHidden/>
              </w:rPr>
              <w:fldChar w:fldCharType="separate"/>
            </w:r>
            <w:r w:rsidR="00A57107">
              <w:rPr>
                <w:noProof/>
                <w:webHidden/>
              </w:rPr>
              <w:t>64</w:t>
            </w:r>
            <w:r>
              <w:rPr>
                <w:noProof/>
                <w:webHidden/>
              </w:rPr>
              <w:fldChar w:fldCharType="end"/>
            </w:r>
          </w:hyperlink>
        </w:p>
        <w:p w14:paraId="5408466E" w14:textId="242ED9F2" w:rsidR="008C5DBD" w:rsidRDefault="008C5DBD">
          <w:pPr>
            <w:pStyle w:val="TOC1"/>
            <w:tabs>
              <w:tab w:val="right" w:leader="dot" w:pos="9016"/>
            </w:tabs>
            <w:rPr>
              <w:rFonts w:eastAsiaTheme="minorEastAsia"/>
              <w:noProof/>
              <w:sz w:val="24"/>
              <w:szCs w:val="24"/>
              <w:lang w:eastAsia="en-AE"/>
            </w:rPr>
          </w:pPr>
          <w:hyperlink w:anchor="_Toc174372769" w:history="1">
            <w:r w:rsidRPr="00470B92">
              <w:rPr>
                <w:rStyle w:val="Hyperlink"/>
                <w:rFonts w:eastAsia="Aptos"/>
                <w:noProof/>
              </w:rPr>
              <w:t>37. International Genocide Awareness and Education Campaign</w:t>
            </w:r>
            <w:r>
              <w:rPr>
                <w:noProof/>
                <w:webHidden/>
              </w:rPr>
              <w:tab/>
            </w:r>
            <w:r>
              <w:rPr>
                <w:noProof/>
                <w:webHidden/>
              </w:rPr>
              <w:fldChar w:fldCharType="begin"/>
            </w:r>
            <w:r>
              <w:rPr>
                <w:noProof/>
                <w:webHidden/>
              </w:rPr>
              <w:instrText xml:space="preserve"> PAGEREF _Toc174372769 \h </w:instrText>
            </w:r>
            <w:r>
              <w:rPr>
                <w:noProof/>
                <w:webHidden/>
              </w:rPr>
            </w:r>
            <w:r>
              <w:rPr>
                <w:noProof/>
                <w:webHidden/>
              </w:rPr>
              <w:fldChar w:fldCharType="separate"/>
            </w:r>
            <w:r w:rsidR="00A57107">
              <w:rPr>
                <w:noProof/>
                <w:webHidden/>
              </w:rPr>
              <w:t>66</w:t>
            </w:r>
            <w:r>
              <w:rPr>
                <w:noProof/>
                <w:webHidden/>
              </w:rPr>
              <w:fldChar w:fldCharType="end"/>
            </w:r>
          </w:hyperlink>
        </w:p>
        <w:p w14:paraId="5C82C17A" w14:textId="294A4A72" w:rsidR="008C5DBD" w:rsidRDefault="008C5DBD">
          <w:pPr>
            <w:pStyle w:val="TOC1"/>
            <w:tabs>
              <w:tab w:val="right" w:leader="dot" w:pos="9016"/>
            </w:tabs>
            <w:rPr>
              <w:rFonts w:eastAsiaTheme="minorEastAsia"/>
              <w:noProof/>
              <w:sz w:val="24"/>
              <w:szCs w:val="24"/>
              <w:lang w:eastAsia="en-AE"/>
            </w:rPr>
          </w:pPr>
          <w:hyperlink w:anchor="_Toc174372770" w:history="1">
            <w:r w:rsidRPr="00470B92">
              <w:rPr>
                <w:rStyle w:val="Hyperlink"/>
                <w:rFonts w:eastAsia="Aptos"/>
                <w:noProof/>
              </w:rPr>
              <w:t>38. International Human Rights Tribunal Documentation Center</w:t>
            </w:r>
            <w:r>
              <w:rPr>
                <w:noProof/>
                <w:webHidden/>
              </w:rPr>
              <w:tab/>
            </w:r>
            <w:r>
              <w:rPr>
                <w:noProof/>
                <w:webHidden/>
              </w:rPr>
              <w:fldChar w:fldCharType="begin"/>
            </w:r>
            <w:r>
              <w:rPr>
                <w:noProof/>
                <w:webHidden/>
              </w:rPr>
              <w:instrText xml:space="preserve"> PAGEREF _Toc174372770 \h </w:instrText>
            </w:r>
            <w:r>
              <w:rPr>
                <w:noProof/>
                <w:webHidden/>
              </w:rPr>
            </w:r>
            <w:r>
              <w:rPr>
                <w:noProof/>
                <w:webHidden/>
              </w:rPr>
              <w:fldChar w:fldCharType="separate"/>
            </w:r>
            <w:r w:rsidR="00A57107">
              <w:rPr>
                <w:noProof/>
                <w:webHidden/>
              </w:rPr>
              <w:t>68</w:t>
            </w:r>
            <w:r>
              <w:rPr>
                <w:noProof/>
                <w:webHidden/>
              </w:rPr>
              <w:fldChar w:fldCharType="end"/>
            </w:r>
          </w:hyperlink>
        </w:p>
        <w:p w14:paraId="1F454528" w14:textId="5F1ECB07" w:rsidR="008C5DBD" w:rsidRDefault="008C5DBD">
          <w:pPr>
            <w:pStyle w:val="TOC1"/>
            <w:tabs>
              <w:tab w:val="right" w:leader="dot" w:pos="9016"/>
            </w:tabs>
            <w:rPr>
              <w:rFonts w:eastAsiaTheme="minorEastAsia"/>
              <w:noProof/>
              <w:sz w:val="24"/>
              <w:szCs w:val="24"/>
              <w:lang w:eastAsia="en-AE"/>
            </w:rPr>
          </w:pPr>
          <w:hyperlink w:anchor="_Toc174372771" w:history="1">
            <w:r w:rsidRPr="00470B92">
              <w:rPr>
                <w:rStyle w:val="Hyperlink"/>
                <w:rFonts w:eastAsia="Aptos"/>
                <w:noProof/>
              </w:rPr>
              <w:t>39. Global Human Rights Volunteer Network</w:t>
            </w:r>
            <w:r>
              <w:rPr>
                <w:noProof/>
                <w:webHidden/>
              </w:rPr>
              <w:tab/>
            </w:r>
            <w:r>
              <w:rPr>
                <w:noProof/>
                <w:webHidden/>
              </w:rPr>
              <w:fldChar w:fldCharType="begin"/>
            </w:r>
            <w:r>
              <w:rPr>
                <w:noProof/>
                <w:webHidden/>
              </w:rPr>
              <w:instrText xml:space="preserve"> PAGEREF _Toc174372771 \h </w:instrText>
            </w:r>
            <w:r>
              <w:rPr>
                <w:noProof/>
                <w:webHidden/>
              </w:rPr>
            </w:r>
            <w:r>
              <w:rPr>
                <w:noProof/>
                <w:webHidden/>
              </w:rPr>
              <w:fldChar w:fldCharType="separate"/>
            </w:r>
            <w:r w:rsidR="00A57107">
              <w:rPr>
                <w:noProof/>
                <w:webHidden/>
              </w:rPr>
              <w:t>69</w:t>
            </w:r>
            <w:r>
              <w:rPr>
                <w:noProof/>
                <w:webHidden/>
              </w:rPr>
              <w:fldChar w:fldCharType="end"/>
            </w:r>
          </w:hyperlink>
        </w:p>
        <w:p w14:paraId="6D27E71C" w14:textId="794D797B" w:rsidR="00546B5C" w:rsidRPr="00132C68" w:rsidRDefault="00546B5C" w:rsidP="00132C68">
          <w:pPr>
            <w:pStyle w:val="TOC2"/>
            <w:tabs>
              <w:tab w:val="right" w:leader="dot" w:pos="9016"/>
            </w:tabs>
            <w:rPr>
              <w:rFonts w:eastAsiaTheme="minorEastAsia"/>
              <w:noProof/>
              <w:sz w:val="24"/>
              <w:szCs w:val="24"/>
            </w:rPr>
          </w:pPr>
          <w:r>
            <w:rPr>
              <w:b/>
              <w:bCs/>
              <w:noProof/>
            </w:rPr>
            <w:fldChar w:fldCharType="end"/>
          </w:r>
        </w:p>
      </w:sdtContent>
    </w:sdt>
    <w:p w14:paraId="12446407" w14:textId="7C2F3955" w:rsidR="00213A6E" w:rsidRDefault="00213A6E">
      <w:pPr>
        <w:rPr>
          <w:rFonts w:ascii="Abadi" w:hAnsi="Abadi" w:cs="Segoe UI"/>
          <w:b/>
          <w:bCs/>
          <w:color w:val="074F6A" w:themeColor="accent4" w:themeShade="80"/>
          <w:sz w:val="28"/>
          <w:szCs w:val="28"/>
          <w:highlight w:val="yellow"/>
        </w:rPr>
      </w:pPr>
      <w:r>
        <w:rPr>
          <w:rFonts w:ascii="Abadi" w:hAnsi="Abadi" w:cs="Segoe UI"/>
          <w:b/>
          <w:bCs/>
          <w:color w:val="074F6A" w:themeColor="accent4" w:themeShade="80"/>
          <w:sz w:val="28"/>
          <w:szCs w:val="28"/>
          <w:highlight w:val="yellow"/>
        </w:rPr>
        <w:br w:type="page"/>
      </w:r>
    </w:p>
    <w:p w14:paraId="0C424F35" w14:textId="77777777" w:rsidR="00213A6E" w:rsidRPr="00213A6E" w:rsidRDefault="00213A6E" w:rsidP="00213A6E">
      <w:pPr>
        <w:pBdr>
          <w:bottom w:val="single" w:sz="4" w:space="1" w:color="auto"/>
        </w:pBdr>
        <w:spacing w:line="256" w:lineRule="auto"/>
        <w:rPr>
          <w:rFonts w:ascii="Abadi" w:eastAsia="Aptos" w:hAnsi="Abadi" w:cs="Times New Roman"/>
          <w:b/>
          <w:bCs/>
          <w:sz w:val="40"/>
          <w:szCs w:val="40"/>
        </w:rPr>
      </w:pPr>
      <w:r w:rsidRPr="00213A6E">
        <w:rPr>
          <w:rFonts w:ascii="Abadi" w:eastAsia="Aptos" w:hAnsi="Abadi" w:cs="Times New Roman"/>
          <w:b/>
          <w:bCs/>
          <w:sz w:val="40"/>
          <w:szCs w:val="40"/>
        </w:rPr>
        <w:lastRenderedPageBreak/>
        <w:t>Leapfrogging Opportunities</w:t>
      </w:r>
      <w:r w:rsidRPr="00213A6E">
        <w:rPr>
          <w:rFonts w:ascii="Abadi" w:eastAsia="Aptos" w:hAnsi="Abadi" w:cs="Times New Roman"/>
          <w:b/>
          <w:bCs/>
          <w:sz w:val="40"/>
          <w:szCs w:val="40"/>
        </w:rPr>
        <w:br/>
      </w:r>
    </w:p>
    <w:p w14:paraId="66E560A5" w14:textId="3B9FF45E" w:rsidR="00213A6E" w:rsidRPr="00213A6E" w:rsidRDefault="00213A6E" w:rsidP="00AE24D7">
      <w:pPr>
        <w:pStyle w:val="Heading1"/>
        <w:rPr>
          <w:rFonts w:eastAsia="Aptos"/>
        </w:rPr>
      </w:pPr>
      <w:bookmarkStart w:id="60" w:name="_Toc174372733"/>
      <w:r w:rsidRPr="00213A6E">
        <w:rPr>
          <w:rFonts w:eastAsia="Aptos"/>
        </w:rPr>
        <w:t>1. Digital Legal Aid Platforms</w:t>
      </w:r>
      <w:bookmarkEnd w:id="60"/>
    </w:p>
    <w:p w14:paraId="08B98338"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Overview:</w:t>
      </w:r>
      <w:r w:rsidRPr="00213A6E">
        <w:rPr>
          <w:rFonts w:ascii="Abadi" w:eastAsia="Aptos" w:hAnsi="Abadi" w:cs="Times New Roman"/>
          <w:sz w:val="28"/>
          <w:szCs w:val="28"/>
        </w:rPr>
        <w:t xml:space="preserve"> Developing digital platforms to provide comprehensive legal aid and support to residents in Gaza. These platforms can offer remote legal consultations, document preparation, and guidance on rights and legal procedures, leveraging technology to overcome the limitations posed by the current infrastructural challenges.</w:t>
      </w:r>
    </w:p>
    <w:p w14:paraId="4FEBB6B0"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Reason:</w:t>
      </w:r>
      <w:r w:rsidRPr="00213A6E">
        <w:rPr>
          <w:rFonts w:ascii="Abadi" w:eastAsia="Aptos" w:hAnsi="Abadi" w:cs="Times New Roman"/>
          <w:sz w:val="28"/>
          <w:szCs w:val="28"/>
        </w:rPr>
        <w:t xml:space="preserve"> This opportunity represents a leapfrogging potential as it allows Gaza to bypass the need for extensive physical legal infrastructure, which has been severely damaged by military actions. By adopting digital platforms, Gaza can leapfrog traditional legal aid models and provide immediate, scalable, and efficient legal support to its population.</w:t>
      </w:r>
    </w:p>
    <w:p w14:paraId="20CC5262"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Solution Features:</w:t>
      </w:r>
    </w:p>
    <w:p w14:paraId="59814846" w14:textId="77777777" w:rsidR="00213A6E" w:rsidRPr="00213A6E" w:rsidRDefault="00213A6E" w:rsidP="008C5DBD">
      <w:pPr>
        <w:numPr>
          <w:ilvl w:val="0"/>
          <w:numId w:val="1"/>
        </w:numPr>
        <w:spacing w:line="256" w:lineRule="auto"/>
        <w:rPr>
          <w:rFonts w:ascii="Abadi" w:eastAsia="Aptos" w:hAnsi="Abadi" w:cs="Times New Roman"/>
          <w:sz w:val="28"/>
          <w:szCs w:val="28"/>
        </w:rPr>
      </w:pPr>
      <w:r w:rsidRPr="00213A6E">
        <w:rPr>
          <w:rFonts w:ascii="Abadi" w:eastAsia="Aptos" w:hAnsi="Abadi" w:cs="Times New Roman"/>
          <w:b/>
          <w:bCs/>
          <w:sz w:val="28"/>
          <w:szCs w:val="28"/>
        </w:rPr>
        <w:t>Advanced technology:</w:t>
      </w:r>
      <w:r w:rsidRPr="00213A6E">
        <w:rPr>
          <w:rFonts w:ascii="Abadi" w:eastAsia="Aptos" w:hAnsi="Abadi" w:cs="Times New Roman"/>
          <w:sz w:val="28"/>
          <w:szCs w:val="28"/>
        </w:rPr>
        <w:t xml:space="preserve"> Utilizes AI-driven chatbots for initial consultations and online legal resources to educate users.</w:t>
      </w:r>
    </w:p>
    <w:p w14:paraId="4FBE9AFE" w14:textId="77777777" w:rsidR="00213A6E" w:rsidRPr="00213A6E" w:rsidRDefault="00213A6E" w:rsidP="008C5DBD">
      <w:pPr>
        <w:numPr>
          <w:ilvl w:val="0"/>
          <w:numId w:val="1"/>
        </w:numPr>
        <w:spacing w:line="256" w:lineRule="auto"/>
        <w:rPr>
          <w:rFonts w:ascii="Abadi" w:eastAsia="Aptos" w:hAnsi="Abadi" w:cs="Times New Roman"/>
          <w:sz w:val="28"/>
          <w:szCs w:val="28"/>
        </w:rPr>
      </w:pPr>
      <w:r w:rsidRPr="00213A6E">
        <w:rPr>
          <w:rFonts w:ascii="Abadi" w:eastAsia="Aptos" w:hAnsi="Abadi" w:cs="Times New Roman"/>
          <w:b/>
          <w:bCs/>
          <w:sz w:val="28"/>
          <w:szCs w:val="28"/>
        </w:rPr>
        <w:t>Innovative Systems:</w:t>
      </w:r>
      <w:r w:rsidRPr="00213A6E">
        <w:rPr>
          <w:rFonts w:ascii="Abadi" w:eastAsia="Aptos" w:hAnsi="Abadi" w:cs="Times New Roman"/>
          <w:sz w:val="28"/>
          <w:szCs w:val="28"/>
        </w:rPr>
        <w:t xml:space="preserve"> Integrates video conferencing for real-time, remote legal consultations and secure document sharing.</w:t>
      </w:r>
    </w:p>
    <w:p w14:paraId="5E4CDBE3" w14:textId="77777777" w:rsidR="00213A6E" w:rsidRPr="00213A6E" w:rsidRDefault="00213A6E" w:rsidP="008C5DBD">
      <w:pPr>
        <w:numPr>
          <w:ilvl w:val="0"/>
          <w:numId w:val="1"/>
        </w:numPr>
        <w:spacing w:line="256" w:lineRule="auto"/>
        <w:rPr>
          <w:rFonts w:ascii="Abadi" w:eastAsia="Aptos" w:hAnsi="Abadi" w:cs="Times New Roman"/>
          <w:sz w:val="28"/>
          <w:szCs w:val="28"/>
        </w:rPr>
      </w:pPr>
      <w:r w:rsidRPr="00213A6E">
        <w:rPr>
          <w:rFonts w:ascii="Abadi" w:eastAsia="Aptos" w:hAnsi="Abadi" w:cs="Times New Roman"/>
          <w:b/>
          <w:bCs/>
          <w:sz w:val="28"/>
          <w:szCs w:val="28"/>
        </w:rPr>
        <w:t>Skipping Stages:</w:t>
      </w:r>
      <w:r w:rsidRPr="00213A6E">
        <w:rPr>
          <w:rFonts w:ascii="Abadi" w:eastAsia="Aptos" w:hAnsi="Abadi" w:cs="Times New Roman"/>
          <w:sz w:val="28"/>
          <w:szCs w:val="28"/>
        </w:rPr>
        <w:t xml:space="preserve"> Bypasses the need for extensive physical infrastructure and administrative processes, enabling direct access to legal services through smartphones and computers.</w:t>
      </w:r>
    </w:p>
    <w:p w14:paraId="459C7698" w14:textId="77777777" w:rsidR="00213A6E" w:rsidRPr="00213A6E" w:rsidRDefault="00213A6E" w:rsidP="008C5DBD">
      <w:pPr>
        <w:numPr>
          <w:ilvl w:val="0"/>
          <w:numId w:val="1"/>
        </w:numPr>
        <w:spacing w:line="256" w:lineRule="auto"/>
        <w:rPr>
          <w:rFonts w:ascii="Abadi" w:eastAsia="Aptos" w:hAnsi="Abadi" w:cs="Times New Roman"/>
          <w:sz w:val="28"/>
          <w:szCs w:val="28"/>
        </w:rPr>
      </w:pPr>
      <w:r w:rsidRPr="00213A6E">
        <w:rPr>
          <w:rFonts w:ascii="Abadi" w:eastAsia="Aptos" w:hAnsi="Abadi" w:cs="Times New Roman"/>
          <w:b/>
          <w:bCs/>
          <w:sz w:val="28"/>
          <w:szCs w:val="28"/>
        </w:rPr>
        <w:t>New Paths:</w:t>
      </w:r>
      <w:r w:rsidRPr="00213A6E">
        <w:rPr>
          <w:rFonts w:ascii="Abadi" w:eastAsia="Aptos" w:hAnsi="Abadi" w:cs="Times New Roman"/>
          <w:sz w:val="28"/>
          <w:szCs w:val="28"/>
        </w:rPr>
        <w:t xml:space="preserve"> Creates a seamless, accessible interface for legal assistance via mobile apps and web platforms, making legal support available to a wider audience.</w:t>
      </w:r>
    </w:p>
    <w:p w14:paraId="1E7E8AF9" w14:textId="77777777" w:rsidR="00213A6E" w:rsidRPr="00213A6E" w:rsidRDefault="00213A6E" w:rsidP="008C5DBD">
      <w:pPr>
        <w:numPr>
          <w:ilvl w:val="0"/>
          <w:numId w:val="1"/>
        </w:numPr>
        <w:spacing w:line="256" w:lineRule="auto"/>
        <w:rPr>
          <w:rFonts w:ascii="Abadi" w:eastAsia="Aptos" w:hAnsi="Abadi" w:cs="Times New Roman"/>
          <w:sz w:val="28"/>
          <w:szCs w:val="28"/>
        </w:rPr>
      </w:pPr>
      <w:r w:rsidRPr="00213A6E">
        <w:rPr>
          <w:rFonts w:ascii="Abadi" w:eastAsia="Aptos" w:hAnsi="Abadi" w:cs="Times New Roman"/>
          <w:b/>
          <w:bCs/>
          <w:sz w:val="28"/>
          <w:szCs w:val="28"/>
        </w:rPr>
        <w:t>Future Focused:</w:t>
      </w:r>
      <w:r w:rsidRPr="00213A6E">
        <w:rPr>
          <w:rFonts w:ascii="Abadi" w:eastAsia="Aptos" w:hAnsi="Abadi" w:cs="Times New Roman"/>
          <w:sz w:val="28"/>
          <w:szCs w:val="28"/>
        </w:rPr>
        <w:t xml:space="preserve"> Ensures scalability and adaptability to the evolving legal and human rights needs of Gaza's population.</w:t>
      </w:r>
    </w:p>
    <w:p w14:paraId="77A63F8E"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Actual Examples:</w:t>
      </w:r>
    </w:p>
    <w:p w14:paraId="3FE12744" w14:textId="77777777" w:rsidR="00213A6E" w:rsidRPr="00213A6E" w:rsidRDefault="00213A6E" w:rsidP="008C5DBD">
      <w:pPr>
        <w:numPr>
          <w:ilvl w:val="0"/>
          <w:numId w:val="2"/>
        </w:numPr>
        <w:spacing w:line="256" w:lineRule="auto"/>
        <w:rPr>
          <w:rFonts w:ascii="Abadi" w:eastAsia="Aptos" w:hAnsi="Abadi" w:cs="Times New Roman"/>
          <w:sz w:val="28"/>
          <w:szCs w:val="28"/>
        </w:rPr>
      </w:pPr>
      <w:r w:rsidRPr="00213A6E">
        <w:rPr>
          <w:rFonts w:ascii="Abadi" w:eastAsia="Aptos" w:hAnsi="Abadi" w:cs="Times New Roman"/>
          <w:b/>
          <w:bCs/>
          <w:sz w:val="28"/>
          <w:szCs w:val="28"/>
        </w:rPr>
        <w:t>LawHelpNY</w:t>
      </w:r>
      <w:r w:rsidRPr="00213A6E">
        <w:rPr>
          <w:rFonts w:ascii="Abadi" w:eastAsia="Aptos" w:hAnsi="Abadi" w:cs="Times New Roman"/>
          <w:sz w:val="28"/>
          <w:szCs w:val="28"/>
        </w:rPr>
        <w:t xml:space="preserve"> in New York, USA: Provides free legal information and resources to low-income New Yorkers.</w:t>
      </w:r>
    </w:p>
    <w:p w14:paraId="3BAC3F22" w14:textId="77777777" w:rsidR="00213A6E" w:rsidRPr="00213A6E" w:rsidRDefault="00213A6E" w:rsidP="008C5DBD">
      <w:pPr>
        <w:numPr>
          <w:ilvl w:val="0"/>
          <w:numId w:val="2"/>
        </w:numPr>
        <w:spacing w:line="256" w:lineRule="auto"/>
        <w:rPr>
          <w:rFonts w:ascii="Abadi" w:eastAsia="Aptos" w:hAnsi="Abadi" w:cs="Times New Roman"/>
          <w:sz w:val="28"/>
          <w:szCs w:val="28"/>
        </w:rPr>
      </w:pPr>
      <w:r w:rsidRPr="00213A6E">
        <w:rPr>
          <w:rFonts w:ascii="Abadi" w:eastAsia="Aptos" w:hAnsi="Abadi" w:cs="Times New Roman"/>
          <w:b/>
          <w:bCs/>
          <w:sz w:val="28"/>
          <w:szCs w:val="28"/>
        </w:rPr>
        <w:t>LegalZoom</w:t>
      </w:r>
      <w:r w:rsidRPr="00213A6E">
        <w:rPr>
          <w:rFonts w:ascii="Abadi" w:eastAsia="Aptos" w:hAnsi="Abadi" w:cs="Times New Roman"/>
          <w:sz w:val="28"/>
          <w:szCs w:val="28"/>
        </w:rPr>
        <w:t xml:space="preserve"> in the USA: Offers affordable legal services online, including document preparation and consultations.</w:t>
      </w:r>
    </w:p>
    <w:p w14:paraId="59FED69D" w14:textId="77777777" w:rsidR="00213A6E" w:rsidRPr="00213A6E" w:rsidRDefault="00213A6E" w:rsidP="008C5DBD">
      <w:pPr>
        <w:numPr>
          <w:ilvl w:val="0"/>
          <w:numId w:val="2"/>
        </w:numPr>
        <w:spacing w:line="256" w:lineRule="auto"/>
        <w:rPr>
          <w:rFonts w:ascii="Abadi" w:eastAsia="Aptos" w:hAnsi="Abadi" w:cs="Times New Roman"/>
          <w:sz w:val="28"/>
          <w:szCs w:val="28"/>
        </w:rPr>
      </w:pPr>
      <w:r w:rsidRPr="00213A6E">
        <w:rPr>
          <w:rFonts w:ascii="Abadi" w:eastAsia="Aptos" w:hAnsi="Abadi" w:cs="Times New Roman"/>
          <w:b/>
          <w:bCs/>
          <w:sz w:val="28"/>
          <w:szCs w:val="28"/>
        </w:rPr>
        <w:t>Rocket Lawyer</w:t>
      </w:r>
      <w:r w:rsidRPr="00213A6E">
        <w:rPr>
          <w:rFonts w:ascii="Abadi" w:eastAsia="Aptos" w:hAnsi="Abadi" w:cs="Times New Roman"/>
          <w:sz w:val="28"/>
          <w:szCs w:val="28"/>
        </w:rPr>
        <w:t xml:space="preserve"> (internationally): Provides online legal services and advice.</w:t>
      </w:r>
    </w:p>
    <w:p w14:paraId="207C2805"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lastRenderedPageBreak/>
        <w:t>Possible Approach:</w:t>
      </w:r>
    </w:p>
    <w:p w14:paraId="5617F945" w14:textId="77777777" w:rsidR="00213A6E" w:rsidRPr="00213A6E" w:rsidRDefault="00213A6E" w:rsidP="008C5DBD">
      <w:pPr>
        <w:numPr>
          <w:ilvl w:val="0"/>
          <w:numId w:val="3"/>
        </w:numPr>
        <w:spacing w:line="256" w:lineRule="auto"/>
        <w:rPr>
          <w:rFonts w:ascii="Abadi" w:eastAsia="Aptos" w:hAnsi="Abadi" w:cs="Times New Roman"/>
          <w:sz w:val="28"/>
          <w:szCs w:val="28"/>
        </w:rPr>
      </w:pPr>
      <w:r w:rsidRPr="00213A6E">
        <w:rPr>
          <w:rFonts w:ascii="Abadi" w:eastAsia="Aptos" w:hAnsi="Abadi" w:cs="Times New Roman"/>
          <w:b/>
          <w:bCs/>
          <w:sz w:val="28"/>
          <w:szCs w:val="28"/>
        </w:rPr>
        <w:t>Partnerships:</w:t>
      </w:r>
      <w:r w:rsidRPr="00213A6E">
        <w:rPr>
          <w:rFonts w:ascii="Abadi" w:eastAsia="Aptos" w:hAnsi="Abadi" w:cs="Times New Roman"/>
          <w:sz w:val="28"/>
          <w:szCs w:val="28"/>
        </w:rPr>
        <w:t xml:space="preserve"> Partner with international legal organizations and tech companies to develop and maintain the platform.</w:t>
      </w:r>
    </w:p>
    <w:p w14:paraId="70C2A168" w14:textId="77777777" w:rsidR="00213A6E" w:rsidRPr="00213A6E" w:rsidRDefault="00213A6E" w:rsidP="008C5DBD">
      <w:pPr>
        <w:numPr>
          <w:ilvl w:val="0"/>
          <w:numId w:val="3"/>
        </w:numPr>
        <w:spacing w:line="256" w:lineRule="auto"/>
        <w:rPr>
          <w:rFonts w:ascii="Abadi" w:eastAsia="Aptos" w:hAnsi="Abadi" w:cs="Times New Roman"/>
          <w:sz w:val="28"/>
          <w:szCs w:val="28"/>
        </w:rPr>
      </w:pPr>
      <w:r w:rsidRPr="00213A6E">
        <w:rPr>
          <w:rFonts w:ascii="Abadi" w:eastAsia="Aptos" w:hAnsi="Abadi" w:cs="Times New Roman"/>
          <w:b/>
          <w:bCs/>
          <w:sz w:val="28"/>
          <w:szCs w:val="28"/>
        </w:rPr>
        <w:t>Development:</w:t>
      </w:r>
      <w:r w:rsidRPr="00213A6E">
        <w:rPr>
          <w:rFonts w:ascii="Abadi" w:eastAsia="Aptos" w:hAnsi="Abadi" w:cs="Times New Roman"/>
          <w:sz w:val="28"/>
          <w:szCs w:val="28"/>
        </w:rPr>
        <w:t xml:space="preserve"> Create a user-friendly mobile application and website with Arabic and English support.</w:t>
      </w:r>
    </w:p>
    <w:p w14:paraId="75B70EB6" w14:textId="77777777" w:rsidR="00213A6E" w:rsidRPr="00213A6E" w:rsidRDefault="00213A6E" w:rsidP="008C5DBD">
      <w:pPr>
        <w:numPr>
          <w:ilvl w:val="0"/>
          <w:numId w:val="3"/>
        </w:numPr>
        <w:spacing w:line="256" w:lineRule="auto"/>
        <w:rPr>
          <w:rFonts w:ascii="Abadi" w:eastAsia="Aptos" w:hAnsi="Abadi" w:cs="Times New Roman"/>
          <w:sz w:val="28"/>
          <w:szCs w:val="28"/>
        </w:rPr>
      </w:pPr>
      <w:r w:rsidRPr="00213A6E">
        <w:rPr>
          <w:rFonts w:ascii="Abadi" w:eastAsia="Aptos" w:hAnsi="Abadi" w:cs="Times New Roman"/>
          <w:b/>
          <w:bCs/>
          <w:sz w:val="28"/>
          <w:szCs w:val="28"/>
        </w:rPr>
        <w:t>Training:</w:t>
      </w:r>
      <w:r w:rsidRPr="00213A6E">
        <w:rPr>
          <w:rFonts w:ascii="Abadi" w:eastAsia="Aptos" w:hAnsi="Abadi" w:cs="Times New Roman"/>
          <w:sz w:val="28"/>
          <w:szCs w:val="28"/>
        </w:rPr>
        <w:t xml:space="preserve"> Train local legal professionals to use and contribute to the digital platform.</w:t>
      </w:r>
    </w:p>
    <w:p w14:paraId="0ABC46BE" w14:textId="77777777" w:rsidR="00213A6E" w:rsidRPr="00213A6E" w:rsidRDefault="00213A6E" w:rsidP="008C5DBD">
      <w:pPr>
        <w:numPr>
          <w:ilvl w:val="0"/>
          <w:numId w:val="3"/>
        </w:numPr>
        <w:spacing w:line="256" w:lineRule="auto"/>
        <w:rPr>
          <w:rFonts w:ascii="Abadi" w:eastAsia="Aptos" w:hAnsi="Abadi" w:cs="Times New Roman"/>
          <w:sz w:val="28"/>
          <w:szCs w:val="28"/>
        </w:rPr>
      </w:pPr>
      <w:r w:rsidRPr="00213A6E">
        <w:rPr>
          <w:rFonts w:ascii="Abadi" w:eastAsia="Aptos" w:hAnsi="Abadi" w:cs="Times New Roman"/>
          <w:b/>
          <w:bCs/>
          <w:sz w:val="28"/>
          <w:szCs w:val="28"/>
        </w:rPr>
        <w:t>Pro Bono Network:</w:t>
      </w:r>
      <w:r w:rsidRPr="00213A6E">
        <w:rPr>
          <w:rFonts w:ascii="Abadi" w:eastAsia="Aptos" w:hAnsi="Abadi" w:cs="Times New Roman"/>
          <w:sz w:val="28"/>
          <w:szCs w:val="28"/>
        </w:rPr>
        <w:t xml:space="preserve"> Establish a network of pro bono lawyers globally who can provide remote assistance.</w:t>
      </w:r>
    </w:p>
    <w:p w14:paraId="73F2ACC7" w14:textId="77777777" w:rsidR="00213A6E" w:rsidRPr="00213A6E" w:rsidRDefault="00213A6E" w:rsidP="008C5DBD">
      <w:pPr>
        <w:numPr>
          <w:ilvl w:val="0"/>
          <w:numId w:val="3"/>
        </w:numPr>
        <w:spacing w:line="256" w:lineRule="auto"/>
        <w:rPr>
          <w:rFonts w:ascii="Abadi" w:eastAsia="Aptos" w:hAnsi="Abadi" w:cs="Times New Roman"/>
          <w:sz w:val="28"/>
          <w:szCs w:val="28"/>
        </w:rPr>
      </w:pPr>
      <w:r w:rsidRPr="00213A6E">
        <w:rPr>
          <w:rFonts w:ascii="Abadi" w:eastAsia="Aptos" w:hAnsi="Abadi" w:cs="Times New Roman"/>
          <w:b/>
          <w:bCs/>
          <w:sz w:val="28"/>
          <w:szCs w:val="28"/>
        </w:rPr>
        <w:t>Awareness:</w:t>
      </w:r>
      <w:r w:rsidRPr="00213A6E">
        <w:rPr>
          <w:rFonts w:ascii="Abadi" w:eastAsia="Aptos" w:hAnsi="Abadi" w:cs="Times New Roman"/>
          <w:sz w:val="28"/>
          <w:szCs w:val="28"/>
        </w:rPr>
        <w:t xml:space="preserve"> Launch campaigns to raise awareness about the platform and educate the public on how to use it.</w:t>
      </w:r>
    </w:p>
    <w:p w14:paraId="3FDB529E"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Success Factors:</w:t>
      </w:r>
    </w:p>
    <w:p w14:paraId="5BFD48D8" w14:textId="77777777" w:rsidR="00213A6E" w:rsidRPr="00213A6E" w:rsidRDefault="00213A6E" w:rsidP="008C5DBD">
      <w:pPr>
        <w:numPr>
          <w:ilvl w:val="0"/>
          <w:numId w:val="4"/>
        </w:numPr>
        <w:spacing w:line="256" w:lineRule="auto"/>
        <w:rPr>
          <w:rFonts w:ascii="Abadi" w:eastAsia="Aptos" w:hAnsi="Abadi" w:cs="Times New Roman"/>
          <w:sz w:val="28"/>
          <w:szCs w:val="28"/>
        </w:rPr>
      </w:pPr>
      <w:r w:rsidRPr="00213A6E">
        <w:rPr>
          <w:rFonts w:ascii="Abadi" w:eastAsia="Aptos" w:hAnsi="Abadi" w:cs="Times New Roman"/>
          <w:b/>
          <w:bCs/>
          <w:sz w:val="28"/>
          <w:szCs w:val="28"/>
        </w:rPr>
        <w:t>High Internet Penetration:</w:t>
      </w:r>
      <w:r w:rsidRPr="00213A6E">
        <w:rPr>
          <w:rFonts w:ascii="Abadi" w:eastAsia="Aptos" w:hAnsi="Abadi" w:cs="Times New Roman"/>
          <w:sz w:val="28"/>
          <w:szCs w:val="28"/>
        </w:rPr>
        <w:t xml:space="preserve"> Ensuring widespread access to the internet and smartphones among Gaza's population.</w:t>
      </w:r>
    </w:p>
    <w:p w14:paraId="1EE07152" w14:textId="77777777" w:rsidR="00213A6E" w:rsidRPr="00213A6E" w:rsidRDefault="00213A6E" w:rsidP="008C5DBD">
      <w:pPr>
        <w:numPr>
          <w:ilvl w:val="0"/>
          <w:numId w:val="4"/>
        </w:numPr>
        <w:spacing w:line="256" w:lineRule="auto"/>
        <w:rPr>
          <w:rFonts w:ascii="Abadi" w:eastAsia="Aptos" w:hAnsi="Abadi" w:cs="Times New Roman"/>
          <w:sz w:val="28"/>
          <w:szCs w:val="28"/>
        </w:rPr>
      </w:pPr>
      <w:r w:rsidRPr="00213A6E">
        <w:rPr>
          <w:rFonts w:ascii="Abadi" w:eastAsia="Aptos" w:hAnsi="Abadi" w:cs="Times New Roman"/>
          <w:b/>
          <w:bCs/>
          <w:sz w:val="28"/>
          <w:szCs w:val="28"/>
        </w:rPr>
        <w:t>Collaboration:</w:t>
      </w:r>
      <w:r w:rsidRPr="00213A6E">
        <w:rPr>
          <w:rFonts w:ascii="Abadi" w:eastAsia="Aptos" w:hAnsi="Abadi" w:cs="Times New Roman"/>
          <w:sz w:val="28"/>
          <w:szCs w:val="28"/>
        </w:rPr>
        <w:t xml:space="preserve"> Strong collaboration with local and international legal bodies for continuous support and content updates.</w:t>
      </w:r>
    </w:p>
    <w:p w14:paraId="23680B04" w14:textId="77777777" w:rsidR="00213A6E" w:rsidRPr="00213A6E" w:rsidRDefault="00213A6E" w:rsidP="008C5DBD">
      <w:pPr>
        <w:numPr>
          <w:ilvl w:val="0"/>
          <w:numId w:val="4"/>
        </w:numPr>
        <w:spacing w:line="256" w:lineRule="auto"/>
        <w:rPr>
          <w:rFonts w:ascii="Abadi" w:eastAsia="Aptos" w:hAnsi="Abadi" w:cs="Times New Roman"/>
          <w:sz w:val="28"/>
          <w:szCs w:val="28"/>
        </w:rPr>
      </w:pPr>
      <w:r w:rsidRPr="00213A6E">
        <w:rPr>
          <w:rFonts w:ascii="Abadi" w:eastAsia="Aptos" w:hAnsi="Abadi" w:cs="Times New Roman"/>
          <w:b/>
          <w:bCs/>
          <w:sz w:val="28"/>
          <w:szCs w:val="28"/>
        </w:rPr>
        <w:t>User Trust:</w:t>
      </w:r>
      <w:r w:rsidRPr="00213A6E">
        <w:rPr>
          <w:rFonts w:ascii="Abadi" w:eastAsia="Aptos" w:hAnsi="Abadi" w:cs="Times New Roman"/>
          <w:sz w:val="28"/>
          <w:szCs w:val="28"/>
        </w:rPr>
        <w:t xml:space="preserve"> Building trust in the platform through consistent, reliable service and privacy protection.</w:t>
      </w:r>
    </w:p>
    <w:p w14:paraId="697B6314"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Risks:</w:t>
      </w:r>
    </w:p>
    <w:p w14:paraId="3D94F32C" w14:textId="77777777" w:rsidR="00213A6E" w:rsidRPr="00213A6E" w:rsidRDefault="00213A6E" w:rsidP="008C5DBD">
      <w:pPr>
        <w:numPr>
          <w:ilvl w:val="0"/>
          <w:numId w:val="5"/>
        </w:numPr>
        <w:spacing w:line="256" w:lineRule="auto"/>
        <w:rPr>
          <w:rFonts w:ascii="Abadi" w:eastAsia="Aptos" w:hAnsi="Abadi" w:cs="Times New Roman"/>
          <w:sz w:val="28"/>
          <w:szCs w:val="28"/>
        </w:rPr>
      </w:pPr>
      <w:r w:rsidRPr="00213A6E">
        <w:rPr>
          <w:rFonts w:ascii="Abadi" w:eastAsia="Aptos" w:hAnsi="Abadi" w:cs="Times New Roman"/>
          <w:b/>
          <w:bCs/>
          <w:sz w:val="28"/>
          <w:szCs w:val="28"/>
        </w:rPr>
        <w:t>Cybersecurity:</w:t>
      </w:r>
      <w:r w:rsidRPr="00213A6E">
        <w:rPr>
          <w:rFonts w:ascii="Abadi" w:eastAsia="Aptos" w:hAnsi="Abadi" w:cs="Times New Roman"/>
          <w:sz w:val="28"/>
          <w:szCs w:val="28"/>
        </w:rPr>
        <w:t xml:space="preserve"> Potential cybersecurity threats, requiring robust encryption and data protection measures.</w:t>
      </w:r>
    </w:p>
    <w:p w14:paraId="1641B0F5" w14:textId="77777777" w:rsidR="00213A6E" w:rsidRPr="00213A6E" w:rsidRDefault="00213A6E" w:rsidP="008C5DBD">
      <w:pPr>
        <w:numPr>
          <w:ilvl w:val="0"/>
          <w:numId w:val="5"/>
        </w:numPr>
        <w:spacing w:line="256" w:lineRule="auto"/>
        <w:rPr>
          <w:rFonts w:ascii="Abadi" w:eastAsia="Aptos" w:hAnsi="Abadi" w:cs="Times New Roman"/>
          <w:sz w:val="28"/>
          <w:szCs w:val="28"/>
        </w:rPr>
      </w:pPr>
      <w:r w:rsidRPr="00213A6E">
        <w:rPr>
          <w:rFonts w:ascii="Abadi" w:eastAsia="Aptos" w:hAnsi="Abadi" w:cs="Times New Roman"/>
          <w:b/>
          <w:bCs/>
          <w:sz w:val="28"/>
          <w:szCs w:val="28"/>
        </w:rPr>
        <w:t>Digital Divide:</w:t>
      </w:r>
      <w:r w:rsidRPr="00213A6E">
        <w:rPr>
          <w:rFonts w:ascii="Abadi" w:eastAsia="Aptos" w:hAnsi="Abadi" w:cs="Times New Roman"/>
          <w:sz w:val="28"/>
          <w:szCs w:val="28"/>
        </w:rPr>
        <w:t xml:space="preserve"> Risk of excluding those without access to digital technology.</w:t>
      </w:r>
    </w:p>
    <w:p w14:paraId="154B678E" w14:textId="534949E4" w:rsidR="00213A6E" w:rsidRPr="00D11AA4" w:rsidRDefault="00213A6E" w:rsidP="008C5DBD">
      <w:pPr>
        <w:numPr>
          <w:ilvl w:val="0"/>
          <w:numId w:val="5"/>
        </w:numPr>
        <w:spacing w:line="256" w:lineRule="auto"/>
        <w:rPr>
          <w:rFonts w:ascii="Abadi" w:eastAsia="Aptos" w:hAnsi="Abadi" w:cs="Times New Roman"/>
          <w:sz w:val="28"/>
          <w:szCs w:val="28"/>
        </w:rPr>
      </w:pPr>
      <w:r w:rsidRPr="00213A6E">
        <w:rPr>
          <w:rFonts w:ascii="Abadi" w:eastAsia="Aptos" w:hAnsi="Abadi" w:cs="Times New Roman"/>
          <w:b/>
          <w:bCs/>
          <w:sz w:val="28"/>
          <w:szCs w:val="28"/>
        </w:rPr>
        <w:t>Misuse:</w:t>
      </w:r>
      <w:r w:rsidRPr="00213A6E">
        <w:rPr>
          <w:rFonts w:ascii="Abadi" w:eastAsia="Aptos" w:hAnsi="Abadi" w:cs="Times New Roman"/>
          <w:sz w:val="28"/>
          <w:szCs w:val="28"/>
        </w:rPr>
        <w:t xml:space="preserve"> Potential misuse or misinterpretation of legal advice provided online</w:t>
      </w:r>
      <w:r w:rsidR="008C5DBD">
        <w:rPr>
          <w:rFonts w:ascii="Abadi" w:eastAsia="Aptos" w:hAnsi="Abadi" w:cs="Times New Roman"/>
          <w:sz w:val="28"/>
          <w:szCs w:val="28"/>
        </w:rPr>
        <w:t>.</w:t>
      </w:r>
    </w:p>
    <w:p w14:paraId="08D07906" w14:textId="437A46C5" w:rsidR="00213A6E" w:rsidRPr="00213A6E" w:rsidRDefault="008C5DBD" w:rsidP="00AE24D7">
      <w:pPr>
        <w:pStyle w:val="Heading1"/>
        <w:rPr>
          <w:rFonts w:eastAsia="Aptos"/>
        </w:rPr>
      </w:pPr>
      <w:bookmarkStart w:id="61" w:name="_Toc174372734"/>
      <w:r>
        <w:rPr>
          <w:rFonts w:eastAsia="Aptos"/>
        </w:rPr>
        <w:t>2</w:t>
      </w:r>
      <w:r w:rsidR="00213A6E" w:rsidRPr="00213A6E">
        <w:rPr>
          <w:rFonts w:eastAsia="Aptos"/>
        </w:rPr>
        <w:t>. Virtual Human Rights Education Programs</w:t>
      </w:r>
      <w:bookmarkEnd w:id="61"/>
    </w:p>
    <w:p w14:paraId="40BF84C4"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Overview:</w:t>
      </w:r>
      <w:r w:rsidRPr="00213A6E">
        <w:rPr>
          <w:rFonts w:ascii="Abadi" w:eastAsia="Aptos" w:hAnsi="Abadi" w:cs="Times New Roman"/>
          <w:sz w:val="28"/>
          <w:szCs w:val="28"/>
        </w:rPr>
        <w:t xml:space="preserve"> Establishing virtual education programs focused on human rights, legal principles, and advocacy skills for the residents of Gaza. These programs would use online platforms to deliver interactive courses, workshops, and seminars.</w:t>
      </w:r>
    </w:p>
    <w:p w14:paraId="0E5525C7"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Reason:</w:t>
      </w:r>
      <w:r w:rsidRPr="00213A6E">
        <w:rPr>
          <w:rFonts w:ascii="Abadi" w:eastAsia="Aptos" w:hAnsi="Abadi" w:cs="Times New Roman"/>
          <w:sz w:val="28"/>
          <w:szCs w:val="28"/>
        </w:rPr>
        <w:t xml:space="preserve"> This initiative represents a leapfrogging opportunity as it enables Gaza to bypass traditional educational infrastructure, which has been significantly damaged by Israel's war. By adopting virtual education, Gaza </w:t>
      </w:r>
      <w:r w:rsidRPr="00213A6E">
        <w:rPr>
          <w:rFonts w:ascii="Abadi" w:eastAsia="Aptos" w:hAnsi="Abadi" w:cs="Times New Roman"/>
          <w:sz w:val="28"/>
          <w:szCs w:val="28"/>
        </w:rPr>
        <w:lastRenderedPageBreak/>
        <w:t>can leapfrog to a modern, accessible, and scalable education system that empowers its residents with essential legal and human rights knowledge.</w:t>
      </w:r>
    </w:p>
    <w:p w14:paraId="7396FD36"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Solution Features:</w:t>
      </w:r>
    </w:p>
    <w:p w14:paraId="027CEA1F" w14:textId="77777777" w:rsidR="00213A6E" w:rsidRPr="00213A6E" w:rsidRDefault="00213A6E" w:rsidP="008C5DBD">
      <w:pPr>
        <w:numPr>
          <w:ilvl w:val="0"/>
          <w:numId w:val="6"/>
        </w:numPr>
        <w:spacing w:line="256" w:lineRule="auto"/>
        <w:rPr>
          <w:rFonts w:ascii="Abadi" w:eastAsia="Aptos" w:hAnsi="Abadi" w:cs="Times New Roman"/>
          <w:sz w:val="28"/>
          <w:szCs w:val="28"/>
        </w:rPr>
      </w:pPr>
      <w:r w:rsidRPr="00213A6E">
        <w:rPr>
          <w:rFonts w:ascii="Abadi" w:eastAsia="Aptos" w:hAnsi="Abadi" w:cs="Times New Roman"/>
          <w:b/>
          <w:bCs/>
          <w:sz w:val="28"/>
          <w:szCs w:val="28"/>
        </w:rPr>
        <w:t>Advanced technology:</w:t>
      </w:r>
      <w:r w:rsidRPr="00213A6E">
        <w:rPr>
          <w:rFonts w:ascii="Abadi" w:eastAsia="Aptos" w:hAnsi="Abadi" w:cs="Times New Roman"/>
          <w:sz w:val="28"/>
          <w:szCs w:val="28"/>
        </w:rPr>
        <w:t xml:space="preserve"> Utilizes e-learning platforms and virtual classrooms.</w:t>
      </w:r>
    </w:p>
    <w:p w14:paraId="0D2E5126" w14:textId="77777777" w:rsidR="00213A6E" w:rsidRPr="00213A6E" w:rsidRDefault="00213A6E" w:rsidP="008C5DBD">
      <w:pPr>
        <w:numPr>
          <w:ilvl w:val="0"/>
          <w:numId w:val="6"/>
        </w:numPr>
        <w:spacing w:line="256" w:lineRule="auto"/>
        <w:rPr>
          <w:rFonts w:ascii="Abadi" w:eastAsia="Aptos" w:hAnsi="Abadi" w:cs="Times New Roman"/>
          <w:sz w:val="28"/>
          <w:szCs w:val="28"/>
        </w:rPr>
      </w:pPr>
      <w:r w:rsidRPr="00213A6E">
        <w:rPr>
          <w:rFonts w:ascii="Abadi" w:eastAsia="Aptos" w:hAnsi="Abadi" w:cs="Times New Roman"/>
          <w:b/>
          <w:bCs/>
          <w:sz w:val="28"/>
          <w:szCs w:val="28"/>
        </w:rPr>
        <w:t>Innovative Systems:</w:t>
      </w:r>
      <w:r w:rsidRPr="00213A6E">
        <w:rPr>
          <w:rFonts w:ascii="Abadi" w:eastAsia="Aptos" w:hAnsi="Abadi" w:cs="Times New Roman"/>
          <w:sz w:val="28"/>
          <w:szCs w:val="28"/>
        </w:rPr>
        <w:t xml:space="preserve"> Integrates multimedia content, interactive modules, and real-time Q&amp;A sessions.</w:t>
      </w:r>
    </w:p>
    <w:p w14:paraId="44EBE6E3" w14:textId="77777777" w:rsidR="00213A6E" w:rsidRPr="00213A6E" w:rsidRDefault="00213A6E" w:rsidP="008C5DBD">
      <w:pPr>
        <w:numPr>
          <w:ilvl w:val="0"/>
          <w:numId w:val="6"/>
        </w:numPr>
        <w:spacing w:line="256" w:lineRule="auto"/>
        <w:rPr>
          <w:rFonts w:ascii="Abadi" w:eastAsia="Aptos" w:hAnsi="Abadi" w:cs="Times New Roman"/>
          <w:sz w:val="28"/>
          <w:szCs w:val="28"/>
        </w:rPr>
      </w:pPr>
      <w:r w:rsidRPr="00213A6E">
        <w:rPr>
          <w:rFonts w:ascii="Abadi" w:eastAsia="Aptos" w:hAnsi="Abadi" w:cs="Times New Roman"/>
          <w:b/>
          <w:bCs/>
          <w:sz w:val="28"/>
          <w:szCs w:val="28"/>
        </w:rPr>
        <w:t>Skipping Stages:</w:t>
      </w:r>
      <w:r w:rsidRPr="00213A6E">
        <w:rPr>
          <w:rFonts w:ascii="Abadi" w:eastAsia="Aptos" w:hAnsi="Abadi" w:cs="Times New Roman"/>
          <w:sz w:val="28"/>
          <w:szCs w:val="28"/>
        </w:rPr>
        <w:t xml:space="preserve"> Avoids the need for physical classrooms and extensive educational infrastructure.</w:t>
      </w:r>
    </w:p>
    <w:p w14:paraId="29057942" w14:textId="77777777" w:rsidR="00213A6E" w:rsidRPr="00213A6E" w:rsidRDefault="00213A6E" w:rsidP="008C5DBD">
      <w:pPr>
        <w:numPr>
          <w:ilvl w:val="0"/>
          <w:numId w:val="6"/>
        </w:numPr>
        <w:spacing w:line="256" w:lineRule="auto"/>
        <w:rPr>
          <w:rFonts w:ascii="Abadi" w:eastAsia="Aptos" w:hAnsi="Abadi" w:cs="Times New Roman"/>
          <w:sz w:val="28"/>
          <w:szCs w:val="28"/>
        </w:rPr>
      </w:pPr>
      <w:r w:rsidRPr="00213A6E">
        <w:rPr>
          <w:rFonts w:ascii="Abadi" w:eastAsia="Aptos" w:hAnsi="Abadi" w:cs="Times New Roman"/>
          <w:b/>
          <w:bCs/>
          <w:sz w:val="28"/>
          <w:szCs w:val="28"/>
        </w:rPr>
        <w:t>New Paths:</w:t>
      </w:r>
      <w:r w:rsidRPr="00213A6E">
        <w:rPr>
          <w:rFonts w:ascii="Abadi" w:eastAsia="Aptos" w:hAnsi="Abadi" w:cs="Times New Roman"/>
          <w:sz w:val="28"/>
          <w:szCs w:val="28"/>
        </w:rPr>
        <w:t xml:space="preserve"> Provides flexible learning opportunities accessible from anywhere with an internet connection.</w:t>
      </w:r>
    </w:p>
    <w:p w14:paraId="5209AB9F" w14:textId="77777777" w:rsidR="00213A6E" w:rsidRPr="00213A6E" w:rsidRDefault="00213A6E" w:rsidP="008C5DBD">
      <w:pPr>
        <w:numPr>
          <w:ilvl w:val="0"/>
          <w:numId w:val="6"/>
        </w:numPr>
        <w:spacing w:line="256" w:lineRule="auto"/>
        <w:rPr>
          <w:rFonts w:ascii="Abadi" w:eastAsia="Aptos" w:hAnsi="Abadi" w:cs="Times New Roman"/>
          <w:sz w:val="28"/>
          <w:szCs w:val="28"/>
        </w:rPr>
      </w:pPr>
      <w:r w:rsidRPr="00213A6E">
        <w:rPr>
          <w:rFonts w:ascii="Abadi" w:eastAsia="Aptos" w:hAnsi="Abadi" w:cs="Times New Roman"/>
          <w:b/>
          <w:bCs/>
          <w:sz w:val="28"/>
          <w:szCs w:val="28"/>
        </w:rPr>
        <w:t>Future Focused:</w:t>
      </w:r>
      <w:r w:rsidRPr="00213A6E">
        <w:rPr>
          <w:rFonts w:ascii="Abadi" w:eastAsia="Aptos" w:hAnsi="Abadi" w:cs="Times New Roman"/>
          <w:sz w:val="28"/>
          <w:szCs w:val="28"/>
        </w:rPr>
        <w:t xml:space="preserve"> Ensures the continuous updating of content to reflect current legal and human rights developments.</w:t>
      </w:r>
    </w:p>
    <w:p w14:paraId="5809DA03"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Actual Examples:</w:t>
      </w:r>
    </w:p>
    <w:p w14:paraId="0CFD8A79" w14:textId="77777777" w:rsidR="00213A6E" w:rsidRPr="00213A6E" w:rsidRDefault="00213A6E" w:rsidP="008C5DBD">
      <w:pPr>
        <w:numPr>
          <w:ilvl w:val="0"/>
          <w:numId w:val="7"/>
        </w:numPr>
        <w:spacing w:line="256" w:lineRule="auto"/>
        <w:rPr>
          <w:rFonts w:ascii="Abadi" w:eastAsia="Aptos" w:hAnsi="Abadi" w:cs="Times New Roman"/>
          <w:sz w:val="28"/>
          <w:szCs w:val="28"/>
        </w:rPr>
      </w:pPr>
      <w:r w:rsidRPr="00213A6E">
        <w:rPr>
          <w:rFonts w:ascii="Abadi" w:eastAsia="Aptos" w:hAnsi="Abadi" w:cs="Times New Roman"/>
          <w:b/>
          <w:bCs/>
          <w:sz w:val="28"/>
          <w:szCs w:val="28"/>
        </w:rPr>
        <w:t>Coursera</w:t>
      </w:r>
      <w:r w:rsidRPr="00213A6E">
        <w:rPr>
          <w:rFonts w:ascii="Abadi" w:eastAsia="Aptos" w:hAnsi="Abadi" w:cs="Times New Roman"/>
          <w:sz w:val="28"/>
          <w:szCs w:val="28"/>
        </w:rPr>
        <w:t xml:space="preserve"> (Global): Offers online courses and specializations in various subjects, including law and human rights.</w:t>
      </w:r>
    </w:p>
    <w:p w14:paraId="75B5EE37" w14:textId="77777777" w:rsidR="00213A6E" w:rsidRPr="00213A6E" w:rsidRDefault="00213A6E" w:rsidP="008C5DBD">
      <w:pPr>
        <w:numPr>
          <w:ilvl w:val="0"/>
          <w:numId w:val="7"/>
        </w:numPr>
        <w:spacing w:line="256" w:lineRule="auto"/>
        <w:rPr>
          <w:rFonts w:ascii="Abadi" w:eastAsia="Aptos" w:hAnsi="Abadi" w:cs="Times New Roman"/>
          <w:sz w:val="28"/>
          <w:szCs w:val="28"/>
        </w:rPr>
      </w:pPr>
      <w:r w:rsidRPr="00213A6E">
        <w:rPr>
          <w:rFonts w:ascii="Abadi" w:eastAsia="Aptos" w:hAnsi="Abadi" w:cs="Times New Roman"/>
          <w:b/>
          <w:bCs/>
          <w:sz w:val="28"/>
          <w:szCs w:val="28"/>
        </w:rPr>
        <w:t>EdX</w:t>
      </w:r>
      <w:r w:rsidRPr="00213A6E">
        <w:rPr>
          <w:rFonts w:ascii="Abadi" w:eastAsia="Aptos" w:hAnsi="Abadi" w:cs="Times New Roman"/>
          <w:sz w:val="28"/>
          <w:szCs w:val="28"/>
        </w:rPr>
        <w:t xml:space="preserve"> (Global): Provides online courses from top universities on legal topics and human rights.</w:t>
      </w:r>
    </w:p>
    <w:p w14:paraId="5F809EE7" w14:textId="77777777" w:rsidR="00213A6E" w:rsidRPr="00213A6E" w:rsidRDefault="00213A6E" w:rsidP="008C5DBD">
      <w:pPr>
        <w:numPr>
          <w:ilvl w:val="0"/>
          <w:numId w:val="7"/>
        </w:numPr>
        <w:spacing w:line="256" w:lineRule="auto"/>
        <w:rPr>
          <w:rFonts w:ascii="Abadi" w:eastAsia="Aptos" w:hAnsi="Abadi" w:cs="Times New Roman"/>
          <w:sz w:val="28"/>
          <w:szCs w:val="28"/>
        </w:rPr>
      </w:pPr>
      <w:r w:rsidRPr="00213A6E">
        <w:rPr>
          <w:rFonts w:ascii="Abadi" w:eastAsia="Aptos" w:hAnsi="Abadi" w:cs="Times New Roman"/>
          <w:b/>
          <w:bCs/>
          <w:sz w:val="28"/>
          <w:szCs w:val="28"/>
        </w:rPr>
        <w:t>Amnesty International’s Human Rights Academy</w:t>
      </w:r>
      <w:r w:rsidRPr="00213A6E">
        <w:rPr>
          <w:rFonts w:ascii="Abadi" w:eastAsia="Aptos" w:hAnsi="Abadi" w:cs="Times New Roman"/>
          <w:sz w:val="28"/>
          <w:szCs w:val="28"/>
        </w:rPr>
        <w:t xml:space="preserve"> (Global): Offers online courses focused on human rights education.</w:t>
      </w:r>
    </w:p>
    <w:p w14:paraId="645CE58C"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Possible Approach:</w:t>
      </w:r>
    </w:p>
    <w:p w14:paraId="5ADF1FB2" w14:textId="77777777" w:rsidR="00213A6E" w:rsidRPr="00213A6E" w:rsidRDefault="00213A6E" w:rsidP="008C5DBD">
      <w:pPr>
        <w:numPr>
          <w:ilvl w:val="0"/>
          <w:numId w:val="8"/>
        </w:numPr>
        <w:spacing w:line="256" w:lineRule="auto"/>
        <w:rPr>
          <w:rFonts w:ascii="Abadi" w:eastAsia="Aptos" w:hAnsi="Abadi" w:cs="Times New Roman"/>
          <w:sz w:val="28"/>
          <w:szCs w:val="28"/>
        </w:rPr>
      </w:pPr>
      <w:r w:rsidRPr="00213A6E">
        <w:rPr>
          <w:rFonts w:ascii="Abadi" w:eastAsia="Aptos" w:hAnsi="Abadi" w:cs="Times New Roman"/>
          <w:b/>
          <w:bCs/>
          <w:sz w:val="28"/>
          <w:szCs w:val="28"/>
        </w:rPr>
        <w:t>Partnerships:</w:t>
      </w:r>
      <w:r w:rsidRPr="00213A6E">
        <w:rPr>
          <w:rFonts w:ascii="Abadi" w:eastAsia="Aptos" w:hAnsi="Abadi" w:cs="Times New Roman"/>
          <w:sz w:val="28"/>
          <w:szCs w:val="28"/>
        </w:rPr>
        <w:t xml:space="preserve"> Collaborate with international educational institutions and human rights organizations to develop and deliver content.</w:t>
      </w:r>
    </w:p>
    <w:p w14:paraId="3CCFE8D3" w14:textId="77777777" w:rsidR="00213A6E" w:rsidRPr="00213A6E" w:rsidRDefault="00213A6E" w:rsidP="008C5DBD">
      <w:pPr>
        <w:numPr>
          <w:ilvl w:val="0"/>
          <w:numId w:val="8"/>
        </w:numPr>
        <w:spacing w:line="256" w:lineRule="auto"/>
        <w:rPr>
          <w:rFonts w:ascii="Abadi" w:eastAsia="Aptos" w:hAnsi="Abadi" w:cs="Times New Roman"/>
          <w:sz w:val="28"/>
          <w:szCs w:val="28"/>
        </w:rPr>
      </w:pPr>
      <w:r w:rsidRPr="00213A6E">
        <w:rPr>
          <w:rFonts w:ascii="Abadi" w:eastAsia="Aptos" w:hAnsi="Abadi" w:cs="Times New Roman"/>
          <w:b/>
          <w:bCs/>
          <w:sz w:val="28"/>
          <w:szCs w:val="28"/>
        </w:rPr>
        <w:t>Content Development:</w:t>
      </w:r>
      <w:r w:rsidRPr="00213A6E">
        <w:rPr>
          <w:rFonts w:ascii="Abadi" w:eastAsia="Aptos" w:hAnsi="Abadi" w:cs="Times New Roman"/>
          <w:sz w:val="28"/>
          <w:szCs w:val="28"/>
        </w:rPr>
        <w:t xml:space="preserve"> Create and curate high-quality educational materials, including videos, readings, and interactive exercises.</w:t>
      </w:r>
    </w:p>
    <w:p w14:paraId="0F23B57B" w14:textId="77777777" w:rsidR="00213A6E" w:rsidRPr="00213A6E" w:rsidRDefault="00213A6E" w:rsidP="008C5DBD">
      <w:pPr>
        <w:numPr>
          <w:ilvl w:val="0"/>
          <w:numId w:val="8"/>
        </w:numPr>
        <w:spacing w:line="256" w:lineRule="auto"/>
        <w:rPr>
          <w:rFonts w:ascii="Abadi" w:eastAsia="Aptos" w:hAnsi="Abadi" w:cs="Times New Roman"/>
          <w:sz w:val="28"/>
          <w:szCs w:val="28"/>
        </w:rPr>
      </w:pPr>
      <w:r w:rsidRPr="00213A6E">
        <w:rPr>
          <w:rFonts w:ascii="Abadi" w:eastAsia="Aptos" w:hAnsi="Abadi" w:cs="Times New Roman"/>
          <w:b/>
          <w:bCs/>
          <w:sz w:val="28"/>
          <w:szCs w:val="28"/>
        </w:rPr>
        <w:t>Platform Selection:</w:t>
      </w:r>
      <w:r w:rsidRPr="00213A6E">
        <w:rPr>
          <w:rFonts w:ascii="Abadi" w:eastAsia="Aptos" w:hAnsi="Abadi" w:cs="Times New Roman"/>
          <w:sz w:val="28"/>
          <w:szCs w:val="28"/>
        </w:rPr>
        <w:t xml:space="preserve"> Choose a reliable and user-friendly e-learning platform.</w:t>
      </w:r>
    </w:p>
    <w:p w14:paraId="67F5E674" w14:textId="77777777" w:rsidR="00213A6E" w:rsidRPr="00213A6E" w:rsidRDefault="00213A6E" w:rsidP="008C5DBD">
      <w:pPr>
        <w:numPr>
          <w:ilvl w:val="0"/>
          <w:numId w:val="8"/>
        </w:numPr>
        <w:spacing w:line="256" w:lineRule="auto"/>
        <w:rPr>
          <w:rFonts w:ascii="Abadi" w:eastAsia="Aptos" w:hAnsi="Abadi" w:cs="Times New Roman"/>
          <w:sz w:val="28"/>
          <w:szCs w:val="28"/>
        </w:rPr>
      </w:pPr>
      <w:r w:rsidRPr="00213A6E">
        <w:rPr>
          <w:rFonts w:ascii="Abadi" w:eastAsia="Aptos" w:hAnsi="Abadi" w:cs="Times New Roman"/>
          <w:b/>
          <w:bCs/>
          <w:sz w:val="28"/>
          <w:szCs w:val="28"/>
        </w:rPr>
        <w:t>Local Adaptation:</w:t>
      </w:r>
      <w:r w:rsidRPr="00213A6E">
        <w:rPr>
          <w:rFonts w:ascii="Abadi" w:eastAsia="Aptos" w:hAnsi="Abadi" w:cs="Times New Roman"/>
          <w:sz w:val="28"/>
          <w:szCs w:val="28"/>
        </w:rPr>
        <w:t xml:space="preserve"> Adapt content to the local context and ensure it is available in Arabic.</w:t>
      </w:r>
    </w:p>
    <w:p w14:paraId="5F96E7E0" w14:textId="77777777" w:rsidR="00213A6E" w:rsidRPr="00213A6E" w:rsidRDefault="00213A6E" w:rsidP="008C5DBD">
      <w:pPr>
        <w:numPr>
          <w:ilvl w:val="0"/>
          <w:numId w:val="8"/>
        </w:numPr>
        <w:spacing w:line="256" w:lineRule="auto"/>
        <w:rPr>
          <w:rFonts w:ascii="Abadi" w:eastAsia="Aptos" w:hAnsi="Abadi" w:cs="Times New Roman"/>
          <w:sz w:val="28"/>
          <w:szCs w:val="28"/>
        </w:rPr>
      </w:pPr>
      <w:r w:rsidRPr="00213A6E">
        <w:rPr>
          <w:rFonts w:ascii="Abadi" w:eastAsia="Aptos" w:hAnsi="Abadi" w:cs="Times New Roman"/>
          <w:b/>
          <w:bCs/>
          <w:sz w:val="28"/>
          <w:szCs w:val="28"/>
        </w:rPr>
        <w:t>Promotion:</w:t>
      </w:r>
      <w:r w:rsidRPr="00213A6E">
        <w:rPr>
          <w:rFonts w:ascii="Abadi" w:eastAsia="Aptos" w:hAnsi="Abadi" w:cs="Times New Roman"/>
          <w:sz w:val="28"/>
          <w:szCs w:val="28"/>
        </w:rPr>
        <w:t xml:space="preserve"> Promote the programs through community organizations, social media, and local networks.</w:t>
      </w:r>
    </w:p>
    <w:p w14:paraId="3B4A6041"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Success Factors:</w:t>
      </w:r>
    </w:p>
    <w:p w14:paraId="2F5B7C53" w14:textId="77777777" w:rsidR="00213A6E" w:rsidRPr="00213A6E" w:rsidRDefault="00213A6E" w:rsidP="008C5DBD">
      <w:pPr>
        <w:numPr>
          <w:ilvl w:val="0"/>
          <w:numId w:val="9"/>
        </w:numPr>
        <w:spacing w:line="256" w:lineRule="auto"/>
        <w:rPr>
          <w:rFonts w:ascii="Abadi" w:eastAsia="Aptos" w:hAnsi="Abadi" w:cs="Times New Roman"/>
          <w:sz w:val="28"/>
          <w:szCs w:val="28"/>
        </w:rPr>
      </w:pPr>
      <w:r w:rsidRPr="00213A6E">
        <w:rPr>
          <w:rFonts w:ascii="Abadi" w:eastAsia="Aptos" w:hAnsi="Abadi" w:cs="Times New Roman"/>
          <w:b/>
          <w:bCs/>
          <w:sz w:val="28"/>
          <w:szCs w:val="28"/>
        </w:rPr>
        <w:lastRenderedPageBreak/>
        <w:t>Quality Content:</w:t>
      </w:r>
      <w:r w:rsidRPr="00213A6E">
        <w:rPr>
          <w:rFonts w:ascii="Abadi" w:eastAsia="Aptos" w:hAnsi="Abadi" w:cs="Times New Roman"/>
          <w:sz w:val="28"/>
          <w:szCs w:val="28"/>
        </w:rPr>
        <w:t xml:space="preserve"> High-quality, relevant, and engaging educational materials.</w:t>
      </w:r>
    </w:p>
    <w:p w14:paraId="63BD4668" w14:textId="77777777" w:rsidR="00213A6E" w:rsidRPr="00213A6E" w:rsidRDefault="00213A6E" w:rsidP="008C5DBD">
      <w:pPr>
        <w:numPr>
          <w:ilvl w:val="0"/>
          <w:numId w:val="9"/>
        </w:numPr>
        <w:spacing w:line="256" w:lineRule="auto"/>
        <w:rPr>
          <w:rFonts w:ascii="Abadi" w:eastAsia="Aptos" w:hAnsi="Abadi" w:cs="Times New Roman"/>
          <w:sz w:val="28"/>
          <w:szCs w:val="28"/>
        </w:rPr>
      </w:pPr>
      <w:r w:rsidRPr="00213A6E">
        <w:rPr>
          <w:rFonts w:ascii="Abadi" w:eastAsia="Aptos" w:hAnsi="Abadi" w:cs="Times New Roman"/>
          <w:b/>
          <w:bCs/>
          <w:sz w:val="28"/>
          <w:szCs w:val="28"/>
        </w:rPr>
        <w:t>Accessibility:</w:t>
      </w:r>
      <w:r w:rsidRPr="00213A6E">
        <w:rPr>
          <w:rFonts w:ascii="Abadi" w:eastAsia="Aptos" w:hAnsi="Abadi" w:cs="Times New Roman"/>
          <w:sz w:val="28"/>
          <w:szCs w:val="28"/>
        </w:rPr>
        <w:t xml:space="preserve"> Ensuring access to the necessary technology and internet connectivity for all participants.</w:t>
      </w:r>
    </w:p>
    <w:p w14:paraId="6F42DDD8" w14:textId="77777777" w:rsidR="00213A6E" w:rsidRPr="00213A6E" w:rsidRDefault="00213A6E" w:rsidP="008C5DBD">
      <w:pPr>
        <w:numPr>
          <w:ilvl w:val="0"/>
          <w:numId w:val="9"/>
        </w:numPr>
        <w:spacing w:line="256" w:lineRule="auto"/>
        <w:rPr>
          <w:rFonts w:ascii="Abadi" w:eastAsia="Aptos" w:hAnsi="Abadi" w:cs="Times New Roman"/>
          <w:sz w:val="28"/>
          <w:szCs w:val="28"/>
        </w:rPr>
      </w:pPr>
      <w:r w:rsidRPr="00213A6E">
        <w:rPr>
          <w:rFonts w:ascii="Abadi" w:eastAsia="Aptos" w:hAnsi="Abadi" w:cs="Times New Roman"/>
          <w:b/>
          <w:bCs/>
          <w:sz w:val="28"/>
          <w:szCs w:val="28"/>
        </w:rPr>
        <w:t>Local Relevance:</w:t>
      </w:r>
      <w:r w:rsidRPr="00213A6E">
        <w:rPr>
          <w:rFonts w:ascii="Abadi" w:eastAsia="Aptos" w:hAnsi="Abadi" w:cs="Times New Roman"/>
          <w:sz w:val="28"/>
          <w:szCs w:val="28"/>
        </w:rPr>
        <w:t xml:space="preserve"> Tailoring content to address the specific legal and human rights issues facing Gaza.</w:t>
      </w:r>
    </w:p>
    <w:p w14:paraId="73458E0B"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Risks:</w:t>
      </w:r>
    </w:p>
    <w:p w14:paraId="4E672F76" w14:textId="77777777" w:rsidR="00213A6E" w:rsidRPr="00213A6E" w:rsidRDefault="00213A6E" w:rsidP="008C5DBD">
      <w:pPr>
        <w:numPr>
          <w:ilvl w:val="0"/>
          <w:numId w:val="10"/>
        </w:numPr>
        <w:spacing w:line="256" w:lineRule="auto"/>
        <w:rPr>
          <w:rFonts w:ascii="Abadi" w:eastAsia="Aptos" w:hAnsi="Abadi" w:cs="Times New Roman"/>
          <w:sz w:val="28"/>
          <w:szCs w:val="28"/>
        </w:rPr>
      </w:pPr>
      <w:r w:rsidRPr="00213A6E">
        <w:rPr>
          <w:rFonts w:ascii="Abadi" w:eastAsia="Aptos" w:hAnsi="Abadi" w:cs="Times New Roman"/>
          <w:b/>
          <w:bCs/>
          <w:sz w:val="28"/>
          <w:szCs w:val="28"/>
        </w:rPr>
        <w:t>Digital Divide:</w:t>
      </w:r>
      <w:r w:rsidRPr="00213A6E">
        <w:rPr>
          <w:rFonts w:ascii="Abadi" w:eastAsia="Aptos" w:hAnsi="Abadi" w:cs="Times New Roman"/>
          <w:sz w:val="28"/>
          <w:szCs w:val="28"/>
        </w:rPr>
        <w:t xml:space="preserve"> Excluding individuals without access to digital technology or the internet.</w:t>
      </w:r>
    </w:p>
    <w:p w14:paraId="67949842" w14:textId="77777777" w:rsidR="00213A6E" w:rsidRPr="00213A6E" w:rsidRDefault="00213A6E" w:rsidP="008C5DBD">
      <w:pPr>
        <w:numPr>
          <w:ilvl w:val="0"/>
          <w:numId w:val="10"/>
        </w:numPr>
        <w:spacing w:line="256" w:lineRule="auto"/>
        <w:rPr>
          <w:rFonts w:ascii="Abadi" w:eastAsia="Aptos" w:hAnsi="Abadi" w:cs="Times New Roman"/>
          <w:sz w:val="28"/>
          <w:szCs w:val="28"/>
        </w:rPr>
      </w:pPr>
      <w:r w:rsidRPr="00213A6E">
        <w:rPr>
          <w:rFonts w:ascii="Abadi" w:eastAsia="Aptos" w:hAnsi="Abadi" w:cs="Times New Roman"/>
          <w:b/>
          <w:bCs/>
          <w:sz w:val="28"/>
          <w:szCs w:val="28"/>
        </w:rPr>
        <w:t>Content Sensitivity:</w:t>
      </w:r>
      <w:r w:rsidRPr="00213A6E">
        <w:rPr>
          <w:rFonts w:ascii="Abadi" w:eastAsia="Aptos" w:hAnsi="Abadi" w:cs="Times New Roman"/>
          <w:sz w:val="28"/>
          <w:szCs w:val="28"/>
        </w:rPr>
        <w:t xml:space="preserve"> Ensuring that the content is culturally appropriate and sensitive to local norms.</w:t>
      </w:r>
    </w:p>
    <w:p w14:paraId="4AA20660" w14:textId="77777777" w:rsidR="00213A6E" w:rsidRPr="00213A6E" w:rsidRDefault="00213A6E" w:rsidP="008C5DBD">
      <w:pPr>
        <w:numPr>
          <w:ilvl w:val="0"/>
          <w:numId w:val="10"/>
        </w:numPr>
        <w:spacing w:line="256" w:lineRule="auto"/>
        <w:rPr>
          <w:rFonts w:ascii="Abadi" w:eastAsia="Aptos" w:hAnsi="Abadi" w:cs="Times New Roman"/>
          <w:sz w:val="28"/>
          <w:szCs w:val="28"/>
        </w:rPr>
      </w:pPr>
      <w:r w:rsidRPr="00213A6E">
        <w:rPr>
          <w:rFonts w:ascii="Abadi" w:eastAsia="Aptos" w:hAnsi="Abadi" w:cs="Times New Roman"/>
          <w:b/>
          <w:bCs/>
          <w:sz w:val="28"/>
          <w:szCs w:val="28"/>
        </w:rPr>
        <w:t>Engagement:</w:t>
      </w:r>
      <w:r w:rsidRPr="00213A6E">
        <w:rPr>
          <w:rFonts w:ascii="Abadi" w:eastAsia="Aptos" w:hAnsi="Abadi" w:cs="Times New Roman"/>
          <w:sz w:val="28"/>
          <w:szCs w:val="28"/>
        </w:rPr>
        <w:t xml:space="preserve"> Maintaining high levels of participant engagement and motivation in a virtual learning environment.</w:t>
      </w:r>
    </w:p>
    <w:p w14:paraId="44DB6804" w14:textId="77777777" w:rsidR="00213A6E" w:rsidRPr="00213A6E" w:rsidRDefault="00213A6E" w:rsidP="00213A6E">
      <w:pPr>
        <w:spacing w:line="256" w:lineRule="auto"/>
        <w:rPr>
          <w:rFonts w:ascii="Abadi" w:eastAsia="Aptos" w:hAnsi="Abadi" w:cs="Times New Roman"/>
          <w:sz w:val="28"/>
          <w:szCs w:val="28"/>
        </w:rPr>
      </w:pPr>
    </w:p>
    <w:p w14:paraId="303244CF" w14:textId="3E9D3CB4" w:rsidR="00213A6E" w:rsidRPr="00213A6E" w:rsidRDefault="008C5DBD" w:rsidP="00AE24D7">
      <w:pPr>
        <w:pStyle w:val="Heading1"/>
        <w:rPr>
          <w:rFonts w:eastAsia="Aptos"/>
        </w:rPr>
      </w:pPr>
      <w:bookmarkStart w:id="62" w:name="_Toc174372735"/>
      <w:r>
        <w:rPr>
          <w:rFonts w:eastAsia="Aptos"/>
        </w:rPr>
        <w:t>3</w:t>
      </w:r>
      <w:r w:rsidR="00213A6E" w:rsidRPr="00213A6E">
        <w:rPr>
          <w:rFonts w:eastAsia="Aptos"/>
        </w:rPr>
        <w:t>. Mobile Justice Clinics</w:t>
      </w:r>
      <w:bookmarkEnd w:id="62"/>
    </w:p>
    <w:p w14:paraId="13868D7F"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Overview:</w:t>
      </w:r>
      <w:r w:rsidRPr="00213A6E">
        <w:rPr>
          <w:rFonts w:ascii="Abadi" w:eastAsia="Aptos" w:hAnsi="Abadi" w:cs="Times New Roman"/>
          <w:sz w:val="28"/>
          <w:szCs w:val="28"/>
        </w:rPr>
        <w:t xml:space="preserve"> Establishing mobile justice clinics to provide legal services and human rights education to communities across Gaza. These mobile units can travel to different areas, offering legal consultations, rights awareness workshops, and assistance with legal documentation.</w:t>
      </w:r>
    </w:p>
    <w:p w14:paraId="2BEF01E0"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Reason:</w:t>
      </w:r>
      <w:r w:rsidRPr="00213A6E">
        <w:rPr>
          <w:rFonts w:ascii="Abadi" w:eastAsia="Aptos" w:hAnsi="Abadi" w:cs="Times New Roman"/>
          <w:sz w:val="28"/>
          <w:szCs w:val="28"/>
        </w:rPr>
        <w:t xml:space="preserve"> This opportunity represents a leapfrogging potential as it allows Gaza to bypass the need for permanent, stationary legal facilities, many of which have been destroyed during Israel's war. By using mobile clinics, Gaza can leapfrog to a flexible and adaptive legal service model that reaches underserved populations directly.</w:t>
      </w:r>
    </w:p>
    <w:p w14:paraId="0B27C5D2"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Solution Features:</w:t>
      </w:r>
    </w:p>
    <w:p w14:paraId="0FDCBBCB" w14:textId="77777777" w:rsidR="00213A6E" w:rsidRPr="00213A6E" w:rsidRDefault="00213A6E" w:rsidP="008C5DBD">
      <w:pPr>
        <w:numPr>
          <w:ilvl w:val="0"/>
          <w:numId w:val="11"/>
        </w:numPr>
        <w:spacing w:line="256" w:lineRule="auto"/>
        <w:rPr>
          <w:rFonts w:ascii="Abadi" w:eastAsia="Aptos" w:hAnsi="Abadi" w:cs="Times New Roman"/>
          <w:sz w:val="28"/>
          <w:szCs w:val="28"/>
        </w:rPr>
      </w:pPr>
      <w:r w:rsidRPr="00213A6E">
        <w:rPr>
          <w:rFonts w:ascii="Abadi" w:eastAsia="Aptos" w:hAnsi="Abadi" w:cs="Times New Roman"/>
          <w:b/>
          <w:bCs/>
          <w:sz w:val="28"/>
          <w:szCs w:val="28"/>
        </w:rPr>
        <w:t>Advanced technology:</w:t>
      </w:r>
      <w:r w:rsidRPr="00213A6E">
        <w:rPr>
          <w:rFonts w:ascii="Abadi" w:eastAsia="Aptos" w:hAnsi="Abadi" w:cs="Times New Roman"/>
          <w:sz w:val="28"/>
          <w:szCs w:val="28"/>
        </w:rPr>
        <w:t xml:space="preserve"> Equipped with satellite internet for remote consultations and access to legal databases.</w:t>
      </w:r>
    </w:p>
    <w:p w14:paraId="221D1E8F" w14:textId="77777777" w:rsidR="00213A6E" w:rsidRPr="00213A6E" w:rsidRDefault="00213A6E" w:rsidP="008C5DBD">
      <w:pPr>
        <w:numPr>
          <w:ilvl w:val="0"/>
          <w:numId w:val="11"/>
        </w:numPr>
        <w:spacing w:line="256" w:lineRule="auto"/>
        <w:rPr>
          <w:rFonts w:ascii="Abadi" w:eastAsia="Aptos" w:hAnsi="Abadi" w:cs="Times New Roman"/>
          <w:sz w:val="28"/>
          <w:szCs w:val="28"/>
        </w:rPr>
      </w:pPr>
      <w:r w:rsidRPr="00213A6E">
        <w:rPr>
          <w:rFonts w:ascii="Abadi" w:eastAsia="Aptos" w:hAnsi="Abadi" w:cs="Times New Roman"/>
          <w:b/>
          <w:bCs/>
          <w:sz w:val="28"/>
          <w:szCs w:val="28"/>
        </w:rPr>
        <w:t>Innovative Systems:</w:t>
      </w:r>
      <w:r w:rsidRPr="00213A6E">
        <w:rPr>
          <w:rFonts w:ascii="Abadi" w:eastAsia="Aptos" w:hAnsi="Abadi" w:cs="Times New Roman"/>
          <w:sz w:val="28"/>
          <w:szCs w:val="28"/>
        </w:rPr>
        <w:t xml:space="preserve"> Combines legal advice, education, and documentation services in a mobile format.</w:t>
      </w:r>
    </w:p>
    <w:p w14:paraId="522A162F" w14:textId="77777777" w:rsidR="00213A6E" w:rsidRPr="00213A6E" w:rsidRDefault="00213A6E" w:rsidP="008C5DBD">
      <w:pPr>
        <w:numPr>
          <w:ilvl w:val="0"/>
          <w:numId w:val="11"/>
        </w:numPr>
        <w:spacing w:line="256" w:lineRule="auto"/>
        <w:rPr>
          <w:rFonts w:ascii="Abadi" w:eastAsia="Aptos" w:hAnsi="Abadi" w:cs="Times New Roman"/>
          <w:sz w:val="28"/>
          <w:szCs w:val="28"/>
        </w:rPr>
      </w:pPr>
      <w:r w:rsidRPr="00213A6E">
        <w:rPr>
          <w:rFonts w:ascii="Abadi" w:eastAsia="Aptos" w:hAnsi="Abadi" w:cs="Times New Roman"/>
          <w:b/>
          <w:bCs/>
          <w:sz w:val="28"/>
          <w:szCs w:val="28"/>
        </w:rPr>
        <w:t>Skipping Stages:</w:t>
      </w:r>
      <w:r w:rsidRPr="00213A6E">
        <w:rPr>
          <w:rFonts w:ascii="Abadi" w:eastAsia="Aptos" w:hAnsi="Abadi" w:cs="Times New Roman"/>
          <w:sz w:val="28"/>
          <w:szCs w:val="28"/>
        </w:rPr>
        <w:t xml:space="preserve"> Eliminates the requirement for constructing and maintaining permanent legal aid offices.</w:t>
      </w:r>
    </w:p>
    <w:p w14:paraId="33A1F8CB" w14:textId="77777777" w:rsidR="00213A6E" w:rsidRPr="00213A6E" w:rsidRDefault="00213A6E" w:rsidP="008C5DBD">
      <w:pPr>
        <w:numPr>
          <w:ilvl w:val="0"/>
          <w:numId w:val="11"/>
        </w:numPr>
        <w:spacing w:line="256" w:lineRule="auto"/>
        <w:rPr>
          <w:rFonts w:ascii="Abadi" w:eastAsia="Aptos" w:hAnsi="Abadi" w:cs="Times New Roman"/>
          <w:sz w:val="28"/>
          <w:szCs w:val="28"/>
        </w:rPr>
      </w:pPr>
      <w:r w:rsidRPr="00213A6E">
        <w:rPr>
          <w:rFonts w:ascii="Abadi" w:eastAsia="Aptos" w:hAnsi="Abadi" w:cs="Times New Roman"/>
          <w:b/>
          <w:bCs/>
          <w:sz w:val="28"/>
          <w:szCs w:val="28"/>
        </w:rPr>
        <w:t>New Paths:</w:t>
      </w:r>
      <w:r w:rsidRPr="00213A6E">
        <w:rPr>
          <w:rFonts w:ascii="Abadi" w:eastAsia="Aptos" w:hAnsi="Abadi" w:cs="Times New Roman"/>
          <w:sz w:val="28"/>
          <w:szCs w:val="28"/>
        </w:rPr>
        <w:t xml:space="preserve"> Provides on-the-spot legal support and rights education through mobile units.</w:t>
      </w:r>
    </w:p>
    <w:p w14:paraId="67D256EA" w14:textId="77777777" w:rsidR="00213A6E" w:rsidRPr="00213A6E" w:rsidRDefault="00213A6E" w:rsidP="008C5DBD">
      <w:pPr>
        <w:numPr>
          <w:ilvl w:val="0"/>
          <w:numId w:val="11"/>
        </w:numPr>
        <w:spacing w:line="256" w:lineRule="auto"/>
        <w:rPr>
          <w:rFonts w:ascii="Abadi" w:eastAsia="Aptos" w:hAnsi="Abadi" w:cs="Times New Roman"/>
          <w:sz w:val="28"/>
          <w:szCs w:val="28"/>
        </w:rPr>
      </w:pPr>
      <w:r w:rsidRPr="00213A6E">
        <w:rPr>
          <w:rFonts w:ascii="Abadi" w:eastAsia="Aptos" w:hAnsi="Abadi" w:cs="Times New Roman"/>
          <w:b/>
          <w:bCs/>
          <w:sz w:val="28"/>
          <w:szCs w:val="28"/>
        </w:rPr>
        <w:lastRenderedPageBreak/>
        <w:t>Future Focused:</w:t>
      </w:r>
      <w:r w:rsidRPr="00213A6E">
        <w:rPr>
          <w:rFonts w:ascii="Abadi" w:eastAsia="Aptos" w:hAnsi="Abadi" w:cs="Times New Roman"/>
          <w:sz w:val="28"/>
          <w:szCs w:val="28"/>
        </w:rPr>
        <w:t xml:space="preserve"> Ensures scalability and the ability to adapt routes and services based on community needs.</w:t>
      </w:r>
    </w:p>
    <w:p w14:paraId="0B5D40AD"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Actual Examples:</w:t>
      </w:r>
    </w:p>
    <w:p w14:paraId="1386F562" w14:textId="77777777" w:rsidR="00213A6E" w:rsidRPr="00213A6E" w:rsidRDefault="00213A6E" w:rsidP="008C5DBD">
      <w:pPr>
        <w:numPr>
          <w:ilvl w:val="0"/>
          <w:numId w:val="12"/>
        </w:numPr>
        <w:spacing w:line="256" w:lineRule="auto"/>
        <w:rPr>
          <w:rFonts w:ascii="Abadi" w:eastAsia="Aptos" w:hAnsi="Abadi" w:cs="Times New Roman"/>
          <w:sz w:val="28"/>
          <w:szCs w:val="28"/>
        </w:rPr>
      </w:pPr>
      <w:r w:rsidRPr="00213A6E">
        <w:rPr>
          <w:rFonts w:ascii="Abadi" w:eastAsia="Aptos" w:hAnsi="Abadi" w:cs="Times New Roman"/>
          <w:b/>
          <w:bCs/>
          <w:sz w:val="28"/>
          <w:szCs w:val="28"/>
        </w:rPr>
        <w:t>Kenya’s mobile courts</w:t>
      </w:r>
      <w:r w:rsidRPr="00213A6E">
        <w:rPr>
          <w:rFonts w:ascii="Abadi" w:eastAsia="Aptos" w:hAnsi="Abadi" w:cs="Times New Roman"/>
          <w:sz w:val="28"/>
          <w:szCs w:val="28"/>
        </w:rPr>
        <w:t>: Bringing justice to remote areas.</w:t>
      </w:r>
    </w:p>
    <w:p w14:paraId="3B805D7C" w14:textId="77777777" w:rsidR="00213A6E" w:rsidRPr="00213A6E" w:rsidRDefault="00213A6E" w:rsidP="008C5DBD">
      <w:pPr>
        <w:numPr>
          <w:ilvl w:val="0"/>
          <w:numId w:val="12"/>
        </w:numPr>
        <w:spacing w:line="256" w:lineRule="auto"/>
        <w:rPr>
          <w:rFonts w:ascii="Abadi" w:eastAsia="Aptos" w:hAnsi="Abadi" w:cs="Times New Roman"/>
          <w:sz w:val="28"/>
          <w:szCs w:val="28"/>
        </w:rPr>
      </w:pPr>
      <w:r w:rsidRPr="00213A6E">
        <w:rPr>
          <w:rFonts w:ascii="Abadi" w:eastAsia="Aptos" w:hAnsi="Abadi" w:cs="Times New Roman"/>
          <w:b/>
          <w:bCs/>
          <w:sz w:val="28"/>
          <w:szCs w:val="28"/>
        </w:rPr>
        <w:t>Pakistan’s mobile courts</w:t>
      </w:r>
      <w:r w:rsidRPr="00213A6E">
        <w:rPr>
          <w:rFonts w:ascii="Abadi" w:eastAsia="Aptos" w:hAnsi="Abadi" w:cs="Times New Roman"/>
          <w:sz w:val="28"/>
          <w:szCs w:val="28"/>
        </w:rPr>
        <w:t>: Serving rural communities.</w:t>
      </w:r>
    </w:p>
    <w:p w14:paraId="468F3051" w14:textId="77777777" w:rsidR="00213A6E" w:rsidRPr="00213A6E" w:rsidRDefault="00213A6E" w:rsidP="008C5DBD">
      <w:pPr>
        <w:numPr>
          <w:ilvl w:val="0"/>
          <w:numId w:val="12"/>
        </w:numPr>
        <w:spacing w:line="256" w:lineRule="auto"/>
        <w:rPr>
          <w:rFonts w:ascii="Abadi" w:eastAsia="Aptos" w:hAnsi="Abadi" w:cs="Times New Roman"/>
          <w:sz w:val="28"/>
          <w:szCs w:val="28"/>
        </w:rPr>
      </w:pPr>
      <w:r w:rsidRPr="00213A6E">
        <w:rPr>
          <w:rFonts w:ascii="Abadi" w:eastAsia="Aptos" w:hAnsi="Abadi" w:cs="Times New Roman"/>
          <w:b/>
          <w:bCs/>
          <w:sz w:val="28"/>
          <w:szCs w:val="28"/>
        </w:rPr>
        <w:t>Mobile justice initiatives in South Africa</w:t>
      </w:r>
      <w:r w:rsidRPr="00213A6E">
        <w:rPr>
          <w:rFonts w:ascii="Abadi" w:eastAsia="Aptos" w:hAnsi="Abadi" w:cs="Times New Roman"/>
          <w:sz w:val="28"/>
          <w:szCs w:val="28"/>
        </w:rPr>
        <w:t>: Providing legal services to underserved areas.</w:t>
      </w:r>
    </w:p>
    <w:p w14:paraId="7E3D7E32"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Possible Approach:</w:t>
      </w:r>
    </w:p>
    <w:p w14:paraId="181F3E26" w14:textId="77777777" w:rsidR="00213A6E" w:rsidRPr="00213A6E" w:rsidRDefault="00213A6E" w:rsidP="008C5DBD">
      <w:pPr>
        <w:numPr>
          <w:ilvl w:val="0"/>
          <w:numId w:val="13"/>
        </w:numPr>
        <w:spacing w:line="256" w:lineRule="auto"/>
        <w:rPr>
          <w:rFonts w:ascii="Abadi" w:eastAsia="Aptos" w:hAnsi="Abadi" w:cs="Times New Roman"/>
          <w:sz w:val="28"/>
          <w:szCs w:val="28"/>
        </w:rPr>
      </w:pPr>
      <w:r w:rsidRPr="00213A6E">
        <w:rPr>
          <w:rFonts w:ascii="Abadi" w:eastAsia="Aptos" w:hAnsi="Abadi" w:cs="Times New Roman"/>
          <w:b/>
          <w:bCs/>
          <w:sz w:val="28"/>
          <w:szCs w:val="28"/>
        </w:rPr>
        <w:t>Vehicle Procurement:</w:t>
      </w:r>
      <w:r w:rsidRPr="00213A6E">
        <w:rPr>
          <w:rFonts w:ascii="Abadi" w:eastAsia="Aptos" w:hAnsi="Abadi" w:cs="Times New Roman"/>
          <w:sz w:val="28"/>
          <w:szCs w:val="28"/>
        </w:rPr>
        <w:t xml:space="preserve"> Acquire and equip vehicles with the necessary technology and resources.</w:t>
      </w:r>
    </w:p>
    <w:p w14:paraId="01A0068F" w14:textId="77777777" w:rsidR="00213A6E" w:rsidRPr="00213A6E" w:rsidRDefault="00213A6E" w:rsidP="008C5DBD">
      <w:pPr>
        <w:numPr>
          <w:ilvl w:val="0"/>
          <w:numId w:val="13"/>
        </w:numPr>
        <w:spacing w:line="256" w:lineRule="auto"/>
        <w:rPr>
          <w:rFonts w:ascii="Abadi" w:eastAsia="Aptos" w:hAnsi="Abadi" w:cs="Times New Roman"/>
          <w:sz w:val="28"/>
          <w:szCs w:val="28"/>
        </w:rPr>
      </w:pPr>
      <w:r w:rsidRPr="00213A6E">
        <w:rPr>
          <w:rFonts w:ascii="Abadi" w:eastAsia="Aptos" w:hAnsi="Abadi" w:cs="Times New Roman"/>
          <w:b/>
          <w:bCs/>
          <w:sz w:val="28"/>
          <w:szCs w:val="28"/>
        </w:rPr>
        <w:t>Staff Training:</w:t>
      </w:r>
      <w:r w:rsidRPr="00213A6E">
        <w:rPr>
          <w:rFonts w:ascii="Abadi" w:eastAsia="Aptos" w:hAnsi="Abadi" w:cs="Times New Roman"/>
          <w:sz w:val="28"/>
          <w:szCs w:val="28"/>
        </w:rPr>
        <w:t xml:space="preserve"> Train legal professionals and support staff to operate mobile clinics effectively.</w:t>
      </w:r>
    </w:p>
    <w:p w14:paraId="73284BC0" w14:textId="77777777" w:rsidR="00213A6E" w:rsidRPr="00213A6E" w:rsidRDefault="00213A6E" w:rsidP="008C5DBD">
      <w:pPr>
        <w:numPr>
          <w:ilvl w:val="0"/>
          <w:numId w:val="13"/>
        </w:numPr>
        <w:spacing w:line="256" w:lineRule="auto"/>
        <w:rPr>
          <w:rFonts w:ascii="Abadi" w:eastAsia="Aptos" w:hAnsi="Abadi" w:cs="Times New Roman"/>
          <w:sz w:val="28"/>
          <w:szCs w:val="28"/>
        </w:rPr>
      </w:pPr>
      <w:r w:rsidRPr="00213A6E">
        <w:rPr>
          <w:rFonts w:ascii="Abadi" w:eastAsia="Aptos" w:hAnsi="Abadi" w:cs="Times New Roman"/>
          <w:b/>
          <w:bCs/>
          <w:sz w:val="28"/>
          <w:szCs w:val="28"/>
        </w:rPr>
        <w:t>Route Planning:</w:t>
      </w:r>
      <w:r w:rsidRPr="00213A6E">
        <w:rPr>
          <w:rFonts w:ascii="Abadi" w:eastAsia="Aptos" w:hAnsi="Abadi" w:cs="Times New Roman"/>
          <w:sz w:val="28"/>
          <w:szCs w:val="28"/>
        </w:rPr>
        <w:t xml:space="preserve"> Develop a strategic plan for routes and schedules to maximize reach and impact.</w:t>
      </w:r>
    </w:p>
    <w:p w14:paraId="6BEF009B" w14:textId="77777777" w:rsidR="00213A6E" w:rsidRPr="00213A6E" w:rsidRDefault="00213A6E" w:rsidP="008C5DBD">
      <w:pPr>
        <w:numPr>
          <w:ilvl w:val="0"/>
          <w:numId w:val="13"/>
        </w:numPr>
        <w:spacing w:line="256" w:lineRule="auto"/>
        <w:rPr>
          <w:rFonts w:ascii="Abadi" w:eastAsia="Aptos" w:hAnsi="Abadi" w:cs="Times New Roman"/>
          <w:sz w:val="28"/>
          <w:szCs w:val="28"/>
        </w:rPr>
      </w:pPr>
      <w:r w:rsidRPr="00213A6E">
        <w:rPr>
          <w:rFonts w:ascii="Abadi" w:eastAsia="Aptos" w:hAnsi="Abadi" w:cs="Times New Roman"/>
          <w:b/>
          <w:bCs/>
          <w:sz w:val="28"/>
          <w:szCs w:val="28"/>
        </w:rPr>
        <w:t>Community Engagement:</w:t>
      </w:r>
      <w:r w:rsidRPr="00213A6E">
        <w:rPr>
          <w:rFonts w:ascii="Abadi" w:eastAsia="Aptos" w:hAnsi="Abadi" w:cs="Times New Roman"/>
          <w:sz w:val="28"/>
          <w:szCs w:val="28"/>
        </w:rPr>
        <w:t xml:space="preserve"> Engage with local leaders and organizations to raise awareness and ensure community trust.</w:t>
      </w:r>
    </w:p>
    <w:p w14:paraId="4AF7296D" w14:textId="77777777" w:rsidR="00213A6E" w:rsidRPr="00213A6E" w:rsidRDefault="00213A6E" w:rsidP="008C5DBD">
      <w:pPr>
        <w:numPr>
          <w:ilvl w:val="0"/>
          <w:numId w:val="13"/>
        </w:numPr>
        <w:spacing w:line="256" w:lineRule="auto"/>
        <w:rPr>
          <w:rFonts w:ascii="Abadi" w:eastAsia="Aptos" w:hAnsi="Abadi" w:cs="Times New Roman"/>
          <w:sz w:val="28"/>
          <w:szCs w:val="28"/>
        </w:rPr>
      </w:pPr>
      <w:r w:rsidRPr="00213A6E">
        <w:rPr>
          <w:rFonts w:ascii="Abadi" w:eastAsia="Aptos" w:hAnsi="Abadi" w:cs="Times New Roman"/>
          <w:b/>
          <w:bCs/>
          <w:sz w:val="28"/>
          <w:szCs w:val="28"/>
        </w:rPr>
        <w:t>Monitoring and Evaluation:</w:t>
      </w:r>
      <w:r w:rsidRPr="00213A6E">
        <w:rPr>
          <w:rFonts w:ascii="Abadi" w:eastAsia="Aptos" w:hAnsi="Abadi" w:cs="Times New Roman"/>
          <w:sz w:val="28"/>
          <w:szCs w:val="28"/>
        </w:rPr>
        <w:t xml:space="preserve"> Implement systems for monitoring and evaluating the effectiveness of mobile clinics.</w:t>
      </w:r>
    </w:p>
    <w:p w14:paraId="06FD22D4"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Success Factors:</w:t>
      </w:r>
    </w:p>
    <w:p w14:paraId="382DC588" w14:textId="77777777" w:rsidR="00213A6E" w:rsidRPr="00213A6E" w:rsidRDefault="00213A6E" w:rsidP="008C5DBD">
      <w:pPr>
        <w:numPr>
          <w:ilvl w:val="0"/>
          <w:numId w:val="14"/>
        </w:numPr>
        <w:spacing w:line="256" w:lineRule="auto"/>
        <w:rPr>
          <w:rFonts w:ascii="Abadi" w:eastAsia="Aptos" w:hAnsi="Abadi" w:cs="Times New Roman"/>
          <w:sz w:val="28"/>
          <w:szCs w:val="28"/>
        </w:rPr>
      </w:pPr>
      <w:r w:rsidRPr="00213A6E">
        <w:rPr>
          <w:rFonts w:ascii="Abadi" w:eastAsia="Aptos" w:hAnsi="Abadi" w:cs="Times New Roman"/>
          <w:b/>
          <w:bCs/>
          <w:sz w:val="28"/>
          <w:szCs w:val="28"/>
        </w:rPr>
        <w:t>Reliable Infrastructure:</w:t>
      </w:r>
      <w:r w:rsidRPr="00213A6E">
        <w:rPr>
          <w:rFonts w:ascii="Abadi" w:eastAsia="Aptos" w:hAnsi="Abadi" w:cs="Times New Roman"/>
          <w:sz w:val="28"/>
          <w:szCs w:val="28"/>
        </w:rPr>
        <w:t xml:space="preserve"> Ensuring vehicles are well-equipped and maintained.</w:t>
      </w:r>
    </w:p>
    <w:p w14:paraId="4EFFB3D1" w14:textId="77777777" w:rsidR="00213A6E" w:rsidRPr="00213A6E" w:rsidRDefault="00213A6E" w:rsidP="008C5DBD">
      <w:pPr>
        <w:numPr>
          <w:ilvl w:val="0"/>
          <w:numId w:val="14"/>
        </w:numPr>
        <w:spacing w:line="256" w:lineRule="auto"/>
        <w:rPr>
          <w:rFonts w:ascii="Abadi" w:eastAsia="Aptos" w:hAnsi="Abadi" w:cs="Times New Roman"/>
          <w:sz w:val="28"/>
          <w:szCs w:val="28"/>
        </w:rPr>
      </w:pPr>
      <w:r w:rsidRPr="00213A6E">
        <w:rPr>
          <w:rFonts w:ascii="Abadi" w:eastAsia="Aptos" w:hAnsi="Abadi" w:cs="Times New Roman"/>
          <w:b/>
          <w:bCs/>
          <w:sz w:val="28"/>
          <w:szCs w:val="28"/>
        </w:rPr>
        <w:t>Community Support:</w:t>
      </w:r>
      <w:r w:rsidRPr="00213A6E">
        <w:rPr>
          <w:rFonts w:ascii="Abadi" w:eastAsia="Aptos" w:hAnsi="Abadi" w:cs="Times New Roman"/>
          <w:sz w:val="28"/>
          <w:szCs w:val="28"/>
        </w:rPr>
        <w:t xml:space="preserve"> Gaining the trust and cooperation of local communities.</w:t>
      </w:r>
    </w:p>
    <w:p w14:paraId="42A248B8" w14:textId="77777777" w:rsidR="00213A6E" w:rsidRPr="00213A6E" w:rsidRDefault="00213A6E" w:rsidP="008C5DBD">
      <w:pPr>
        <w:numPr>
          <w:ilvl w:val="0"/>
          <w:numId w:val="14"/>
        </w:numPr>
        <w:spacing w:line="256" w:lineRule="auto"/>
        <w:rPr>
          <w:rFonts w:ascii="Abadi" w:eastAsia="Aptos" w:hAnsi="Abadi" w:cs="Times New Roman"/>
          <w:sz w:val="28"/>
          <w:szCs w:val="28"/>
        </w:rPr>
      </w:pPr>
      <w:r w:rsidRPr="00213A6E">
        <w:rPr>
          <w:rFonts w:ascii="Abadi" w:eastAsia="Aptos" w:hAnsi="Abadi" w:cs="Times New Roman"/>
          <w:b/>
          <w:bCs/>
          <w:sz w:val="28"/>
          <w:szCs w:val="28"/>
        </w:rPr>
        <w:t>Flexibility:</w:t>
      </w:r>
      <w:r w:rsidRPr="00213A6E">
        <w:rPr>
          <w:rFonts w:ascii="Abadi" w:eastAsia="Aptos" w:hAnsi="Abadi" w:cs="Times New Roman"/>
          <w:sz w:val="28"/>
          <w:szCs w:val="28"/>
        </w:rPr>
        <w:t xml:space="preserve"> Being able to adapt services and routes based on changing needs and circumstances.</w:t>
      </w:r>
    </w:p>
    <w:p w14:paraId="66CC94FB"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Risks:</w:t>
      </w:r>
    </w:p>
    <w:p w14:paraId="517C4EBA" w14:textId="77777777" w:rsidR="00213A6E" w:rsidRPr="00213A6E" w:rsidRDefault="00213A6E" w:rsidP="008C5DBD">
      <w:pPr>
        <w:numPr>
          <w:ilvl w:val="0"/>
          <w:numId w:val="15"/>
        </w:numPr>
        <w:spacing w:line="256" w:lineRule="auto"/>
        <w:rPr>
          <w:rFonts w:ascii="Abadi" w:eastAsia="Aptos" w:hAnsi="Abadi" w:cs="Times New Roman"/>
          <w:sz w:val="28"/>
          <w:szCs w:val="28"/>
        </w:rPr>
      </w:pPr>
      <w:r w:rsidRPr="00213A6E">
        <w:rPr>
          <w:rFonts w:ascii="Abadi" w:eastAsia="Aptos" w:hAnsi="Abadi" w:cs="Times New Roman"/>
          <w:b/>
          <w:bCs/>
          <w:sz w:val="28"/>
          <w:szCs w:val="28"/>
        </w:rPr>
        <w:t>Security Threats:</w:t>
      </w:r>
      <w:r w:rsidRPr="00213A6E">
        <w:rPr>
          <w:rFonts w:ascii="Abadi" w:eastAsia="Aptos" w:hAnsi="Abadi" w:cs="Times New Roman"/>
          <w:sz w:val="28"/>
          <w:szCs w:val="28"/>
        </w:rPr>
        <w:t xml:space="preserve"> Ensuring the safety of mobile units and personnel in volatile areas.</w:t>
      </w:r>
    </w:p>
    <w:p w14:paraId="28E524D7" w14:textId="77777777" w:rsidR="00213A6E" w:rsidRPr="00213A6E" w:rsidRDefault="00213A6E" w:rsidP="008C5DBD">
      <w:pPr>
        <w:numPr>
          <w:ilvl w:val="0"/>
          <w:numId w:val="15"/>
        </w:numPr>
        <w:spacing w:line="256" w:lineRule="auto"/>
        <w:rPr>
          <w:rFonts w:ascii="Abadi" w:eastAsia="Aptos" w:hAnsi="Abadi" w:cs="Times New Roman"/>
          <w:sz w:val="28"/>
          <w:szCs w:val="28"/>
        </w:rPr>
      </w:pPr>
      <w:r w:rsidRPr="00213A6E">
        <w:rPr>
          <w:rFonts w:ascii="Abadi" w:eastAsia="Aptos" w:hAnsi="Abadi" w:cs="Times New Roman"/>
          <w:b/>
          <w:bCs/>
          <w:sz w:val="28"/>
          <w:szCs w:val="28"/>
        </w:rPr>
        <w:t>Logistical Challenges:</w:t>
      </w:r>
      <w:r w:rsidRPr="00213A6E">
        <w:rPr>
          <w:rFonts w:ascii="Abadi" w:eastAsia="Aptos" w:hAnsi="Abadi" w:cs="Times New Roman"/>
          <w:sz w:val="28"/>
          <w:szCs w:val="28"/>
        </w:rPr>
        <w:t xml:space="preserve"> Managing the logistics of operating mobile units across various locations.</w:t>
      </w:r>
    </w:p>
    <w:p w14:paraId="4D0F780B" w14:textId="18540630" w:rsidR="00213A6E" w:rsidRPr="005C74F9" w:rsidRDefault="00213A6E" w:rsidP="008C5DBD">
      <w:pPr>
        <w:numPr>
          <w:ilvl w:val="0"/>
          <w:numId w:val="15"/>
        </w:numPr>
        <w:spacing w:line="256" w:lineRule="auto"/>
        <w:rPr>
          <w:rFonts w:ascii="Abadi" w:eastAsia="Aptos" w:hAnsi="Abadi" w:cs="Times New Roman"/>
          <w:sz w:val="28"/>
          <w:szCs w:val="28"/>
        </w:rPr>
      </w:pPr>
      <w:r w:rsidRPr="00213A6E">
        <w:rPr>
          <w:rFonts w:ascii="Abadi" w:eastAsia="Aptos" w:hAnsi="Abadi" w:cs="Times New Roman"/>
          <w:b/>
          <w:bCs/>
          <w:sz w:val="28"/>
          <w:szCs w:val="28"/>
        </w:rPr>
        <w:t>Sustainability:</w:t>
      </w:r>
      <w:r w:rsidRPr="00213A6E">
        <w:rPr>
          <w:rFonts w:ascii="Abadi" w:eastAsia="Aptos" w:hAnsi="Abadi" w:cs="Times New Roman"/>
          <w:sz w:val="28"/>
          <w:szCs w:val="28"/>
        </w:rPr>
        <w:t xml:space="preserve"> Ensuring long-term funding and resources for continuous operation.</w:t>
      </w:r>
    </w:p>
    <w:p w14:paraId="657D2AB7" w14:textId="63BD1292" w:rsidR="00213A6E" w:rsidRPr="00213A6E" w:rsidRDefault="008C5DBD" w:rsidP="00AE24D7">
      <w:pPr>
        <w:pStyle w:val="Heading1"/>
        <w:rPr>
          <w:rFonts w:eastAsia="Aptos"/>
        </w:rPr>
      </w:pPr>
      <w:bookmarkStart w:id="63" w:name="_Toc174372736"/>
      <w:r>
        <w:rPr>
          <w:rFonts w:eastAsia="Aptos"/>
        </w:rPr>
        <w:lastRenderedPageBreak/>
        <w:t>4</w:t>
      </w:r>
      <w:r w:rsidR="00213A6E" w:rsidRPr="00213A6E">
        <w:rPr>
          <w:rFonts w:eastAsia="Aptos"/>
        </w:rPr>
        <w:t>. Virtual Legal Aid Networks</w:t>
      </w:r>
      <w:bookmarkEnd w:id="63"/>
    </w:p>
    <w:p w14:paraId="0DDC9DD4"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Overview:</w:t>
      </w:r>
      <w:r w:rsidRPr="00213A6E">
        <w:rPr>
          <w:rFonts w:ascii="Abadi" w:eastAsia="Aptos" w:hAnsi="Abadi" w:cs="Times New Roman"/>
          <w:sz w:val="28"/>
          <w:szCs w:val="28"/>
        </w:rPr>
        <w:t xml:space="preserve"> Creating virtual legal aid networks that connect Gaza’s residents with international legal experts and human rights advocates. These networks would facilitate remote legal consultations, collaborative casework, and knowledge exchange through secure online platforms.</w:t>
      </w:r>
    </w:p>
    <w:p w14:paraId="639F7E58"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Reason:</w:t>
      </w:r>
      <w:r w:rsidRPr="00213A6E">
        <w:rPr>
          <w:rFonts w:ascii="Abadi" w:eastAsia="Aptos" w:hAnsi="Abadi" w:cs="Times New Roman"/>
          <w:sz w:val="28"/>
          <w:szCs w:val="28"/>
        </w:rPr>
        <w:t xml:space="preserve"> This represents a leapfrogging opportunity by enabling Gaza to bypass traditional barriers to accessing expert legal support, which have been exacerbated by the destruction from Israel's war. By establishing virtual networks, Gaza can leapfrog to a more connected, collaborative, and resource-efficient legal support system.</w:t>
      </w:r>
    </w:p>
    <w:p w14:paraId="78BED5E0"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Solution Features:</w:t>
      </w:r>
    </w:p>
    <w:p w14:paraId="4C1FDF65" w14:textId="77777777" w:rsidR="00213A6E" w:rsidRPr="00213A6E" w:rsidRDefault="00213A6E" w:rsidP="008C5DBD">
      <w:pPr>
        <w:numPr>
          <w:ilvl w:val="0"/>
          <w:numId w:val="16"/>
        </w:numPr>
        <w:spacing w:line="256" w:lineRule="auto"/>
        <w:rPr>
          <w:rFonts w:ascii="Abadi" w:eastAsia="Aptos" w:hAnsi="Abadi" w:cs="Times New Roman"/>
          <w:sz w:val="28"/>
          <w:szCs w:val="28"/>
        </w:rPr>
      </w:pPr>
      <w:r w:rsidRPr="00213A6E">
        <w:rPr>
          <w:rFonts w:ascii="Abadi" w:eastAsia="Aptos" w:hAnsi="Abadi" w:cs="Times New Roman"/>
          <w:b/>
          <w:bCs/>
          <w:sz w:val="28"/>
          <w:szCs w:val="28"/>
        </w:rPr>
        <w:t>Advanced technology:</w:t>
      </w:r>
      <w:r w:rsidRPr="00213A6E">
        <w:rPr>
          <w:rFonts w:ascii="Abadi" w:eastAsia="Aptos" w:hAnsi="Abadi" w:cs="Times New Roman"/>
          <w:sz w:val="28"/>
          <w:szCs w:val="28"/>
        </w:rPr>
        <w:t xml:space="preserve"> Utilizes secure video conferencing, document sharing, and case management systems.</w:t>
      </w:r>
    </w:p>
    <w:p w14:paraId="7DCA0A9E" w14:textId="77777777" w:rsidR="00213A6E" w:rsidRPr="00213A6E" w:rsidRDefault="00213A6E" w:rsidP="008C5DBD">
      <w:pPr>
        <w:numPr>
          <w:ilvl w:val="0"/>
          <w:numId w:val="16"/>
        </w:numPr>
        <w:spacing w:line="256" w:lineRule="auto"/>
        <w:rPr>
          <w:rFonts w:ascii="Abadi" w:eastAsia="Aptos" w:hAnsi="Abadi" w:cs="Times New Roman"/>
          <w:sz w:val="28"/>
          <w:szCs w:val="28"/>
        </w:rPr>
      </w:pPr>
      <w:r w:rsidRPr="00213A6E">
        <w:rPr>
          <w:rFonts w:ascii="Abadi" w:eastAsia="Aptos" w:hAnsi="Abadi" w:cs="Times New Roman"/>
          <w:b/>
          <w:bCs/>
          <w:sz w:val="28"/>
          <w:szCs w:val="28"/>
        </w:rPr>
        <w:t>Innovative Systems:</w:t>
      </w:r>
      <w:r w:rsidRPr="00213A6E">
        <w:rPr>
          <w:rFonts w:ascii="Abadi" w:eastAsia="Aptos" w:hAnsi="Abadi" w:cs="Times New Roman"/>
          <w:sz w:val="28"/>
          <w:szCs w:val="28"/>
        </w:rPr>
        <w:t xml:space="preserve"> Fosters international collaboration and support through online networks.</w:t>
      </w:r>
    </w:p>
    <w:p w14:paraId="4B0642F0" w14:textId="77777777" w:rsidR="00213A6E" w:rsidRPr="00213A6E" w:rsidRDefault="00213A6E" w:rsidP="008C5DBD">
      <w:pPr>
        <w:numPr>
          <w:ilvl w:val="0"/>
          <w:numId w:val="16"/>
        </w:numPr>
        <w:spacing w:line="256" w:lineRule="auto"/>
        <w:rPr>
          <w:rFonts w:ascii="Abadi" w:eastAsia="Aptos" w:hAnsi="Abadi" w:cs="Times New Roman"/>
          <w:sz w:val="28"/>
          <w:szCs w:val="28"/>
        </w:rPr>
      </w:pPr>
      <w:r w:rsidRPr="00213A6E">
        <w:rPr>
          <w:rFonts w:ascii="Abadi" w:eastAsia="Aptos" w:hAnsi="Abadi" w:cs="Times New Roman"/>
          <w:b/>
          <w:bCs/>
          <w:sz w:val="28"/>
          <w:szCs w:val="28"/>
        </w:rPr>
        <w:t>Skipping Stages:</w:t>
      </w:r>
      <w:r w:rsidRPr="00213A6E">
        <w:rPr>
          <w:rFonts w:ascii="Abadi" w:eastAsia="Aptos" w:hAnsi="Abadi" w:cs="Times New Roman"/>
          <w:sz w:val="28"/>
          <w:szCs w:val="28"/>
        </w:rPr>
        <w:t xml:space="preserve"> Avoids the need for physical travel and in-person meetings, which can be difficult and unsafe.</w:t>
      </w:r>
    </w:p>
    <w:p w14:paraId="4A42CE9F" w14:textId="77777777" w:rsidR="00213A6E" w:rsidRPr="00213A6E" w:rsidRDefault="00213A6E" w:rsidP="008C5DBD">
      <w:pPr>
        <w:numPr>
          <w:ilvl w:val="0"/>
          <w:numId w:val="16"/>
        </w:numPr>
        <w:spacing w:line="256" w:lineRule="auto"/>
        <w:rPr>
          <w:rFonts w:ascii="Abadi" w:eastAsia="Aptos" w:hAnsi="Abadi" w:cs="Times New Roman"/>
          <w:sz w:val="28"/>
          <w:szCs w:val="28"/>
        </w:rPr>
      </w:pPr>
      <w:r w:rsidRPr="00213A6E">
        <w:rPr>
          <w:rFonts w:ascii="Abadi" w:eastAsia="Aptos" w:hAnsi="Abadi" w:cs="Times New Roman"/>
          <w:b/>
          <w:bCs/>
          <w:sz w:val="28"/>
          <w:szCs w:val="28"/>
        </w:rPr>
        <w:t>New Paths:</w:t>
      </w:r>
      <w:r w:rsidRPr="00213A6E">
        <w:rPr>
          <w:rFonts w:ascii="Abadi" w:eastAsia="Aptos" w:hAnsi="Abadi" w:cs="Times New Roman"/>
          <w:sz w:val="28"/>
          <w:szCs w:val="28"/>
        </w:rPr>
        <w:t xml:space="preserve"> Creates a global support system accessible through the internet.</w:t>
      </w:r>
    </w:p>
    <w:p w14:paraId="7FFD9701" w14:textId="77777777" w:rsidR="00213A6E" w:rsidRPr="00213A6E" w:rsidRDefault="00213A6E" w:rsidP="008C5DBD">
      <w:pPr>
        <w:numPr>
          <w:ilvl w:val="0"/>
          <w:numId w:val="16"/>
        </w:numPr>
        <w:spacing w:line="256" w:lineRule="auto"/>
        <w:rPr>
          <w:rFonts w:ascii="Abadi" w:eastAsia="Aptos" w:hAnsi="Abadi" w:cs="Times New Roman"/>
          <w:sz w:val="28"/>
          <w:szCs w:val="28"/>
        </w:rPr>
      </w:pPr>
      <w:r w:rsidRPr="00213A6E">
        <w:rPr>
          <w:rFonts w:ascii="Abadi" w:eastAsia="Aptos" w:hAnsi="Abadi" w:cs="Times New Roman"/>
          <w:b/>
          <w:bCs/>
          <w:sz w:val="28"/>
          <w:szCs w:val="28"/>
        </w:rPr>
        <w:t>Future Focused:</w:t>
      </w:r>
      <w:r w:rsidRPr="00213A6E">
        <w:rPr>
          <w:rFonts w:ascii="Abadi" w:eastAsia="Aptos" w:hAnsi="Abadi" w:cs="Times New Roman"/>
          <w:sz w:val="28"/>
          <w:szCs w:val="28"/>
        </w:rPr>
        <w:t xml:space="preserve"> Ensures continuous access to international legal expertise and resources.</w:t>
      </w:r>
    </w:p>
    <w:p w14:paraId="3E96FB1F"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Actual Examples:</w:t>
      </w:r>
    </w:p>
    <w:p w14:paraId="412CB48B" w14:textId="77777777" w:rsidR="00213A6E" w:rsidRPr="00213A6E" w:rsidRDefault="00213A6E" w:rsidP="008C5DBD">
      <w:pPr>
        <w:numPr>
          <w:ilvl w:val="0"/>
          <w:numId w:val="17"/>
        </w:numPr>
        <w:spacing w:line="256" w:lineRule="auto"/>
        <w:rPr>
          <w:rFonts w:ascii="Abadi" w:eastAsia="Aptos" w:hAnsi="Abadi" w:cs="Times New Roman"/>
          <w:sz w:val="28"/>
          <w:szCs w:val="28"/>
        </w:rPr>
      </w:pPr>
      <w:r w:rsidRPr="00213A6E">
        <w:rPr>
          <w:rFonts w:ascii="Abadi" w:eastAsia="Aptos" w:hAnsi="Abadi" w:cs="Times New Roman"/>
          <w:b/>
          <w:bCs/>
          <w:sz w:val="28"/>
          <w:szCs w:val="28"/>
        </w:rPr>
        <w:t>International Refugee Assistance Project (IRAP)</w:t>
      </w:r>
      <w:r w:rsidRPr="00213A6E">
        <w:rPr>
          <w:rFonts w:ascii="Abadi" w:eastAsia="Aptos" w:hAnsi="Abadi" w:cs="Times New Roman"/>
          <w:sz w:val="28"/>
          <w:szCs w:val="28"/>
        </w:rPr>
        <w:t xml:space="preserve"> (USA): Uses virtual networks to connect refugees with legal advocates.</w:t>
      </w:r>
    </w:p>
    <w:p w14:paraId="6B1721FE" w14:textId="77777777" w:rsidR="00213A6E" w:rsidRPr="00213A6E" w:rsidRDefault="00213A6E" w:rsidP="008C5DBD">
      <w:pPr>
        <w:numPr>
          <w:ilvl w:val="0"/>
          <w:numId w:val="17"/>
        </w:numPr>
        <w:spacing w:line="256" w:lineRule="auto"/>
        <w:rPr>
          <w:rFonts w:ascii="Abadi" w:eastAsia="Aptos" w:hAnsi="Abadi" w:cs="Times New Roman"/>
          <w:sz w:val="28"/>
          <w:szCs w:val="28"/>
        </w:rPr>
      </w:pPr>
      <w:r w:rsidRPr="00213A6E">
        <w:rPr>
          <w:rFonts w:ascii="Abadi" w:eastAsia="Aptos" w:hAnsi="Abadi" w:cs="Times New Roman"/>
          <w:b/>
          <w:bCs/>
          <w:sz w:val="28"/>
          <w:szCs w:val="28"/>
        </w:rPr>
        <w:t>Legal Advice Centre (Ireland):</w:t>
      </w:r>
      <w:r w:rsidRPr="00213A6E">
        <w:rPr>
          <w:rFonts w:ascii="Abadi" w:eastAsia="Aptos" w:hAnsi="Abadi" w:cs="Times New Roman"/>
          <w:sz w:val="28"/>
          <w:szCs w:val="28"/>
        </w:rPr>
        <w:t xml:space="preserve"> Offers virtual legal consultations to people in need.</w:t>
      </w:r>
    </w:p>
    <w:p w14:paraId="718003E2"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Possible Approach:</w:t>
      </w:r>
    </w:p>
    <w:p w14:paraId="5721E39F" w14:textId="77777777" w:rsidR="00213A6E" w:rsidRPr="00213A6E" w:rsidRDefault="00213A6E" w:rsidP="008C5DBD">
      <w:pPr>
        <w:numPr>
          <w:ilvl w:val="0"/>
          <w:numId w:val="18"/>
        </w:numPr>
        <w:spacing w:line="256" w:lineRule="auto"/>
        <w:rPr>
          <w:rFonts w:ascii="Abadi" w:eastAsia="Aptos" w:hAnsi="Abadi" w:cs="Times New Roman"/>
          <w:sz w:val="28"/>
          <w:szCs w:val="28"/>
        </w:rPr>
      </w:pPr>
      <w:r w:rsidRPr="00213A6E">
        <w:rPr>
          <w:rFonts w:ascii="Abadi" w:eastAsia="Aptos" w:hAnsi="Abadi" w:cs="Times New Roman"/>
          <w:b/>
          <w:bCs/>
          <w:sz w:val="28"/>
          <w:szCs w:val="28"/>
        </w:rPr>
        <w:t>Platform Development:</w:t>
      </w:r>
      <w:r w:rsidRPr="00213A6E">
        <w:rPr>
          <w:rFonts w:ascii="Abadi" w:eastAsia="Aptos" w:hAnsi="Abadi" w:cs="Times New Roman"/>
          <w:sz w:val="28"/>
          <w:szCs w:val="28"/>
        </w:rPr>
        <w:t xml:space="preserve"> Develop a secure and user-friendly online platform for virtual legal aid.</w:t>
      </w:r>
    </w:p>
    <w:p w14:paraId="4A26219A" w14:textId="77777777" w:rsidR="00213A6E" w:rsidRPr="00213A6E" w:rsidRDefault="00213A6E" w:rsidP="008C5DBD">
      <w:pPr>
        <w:numPr>
          <w:ilvl w:val="0"/>
          <w:numId w:val="18"/>
        </w:numPr>
        <w:spacing w:line="256" w:lineRule="auto"/>
        <w:rPr>
          <w:rFonts w:ascii="Abadi" w:eastAsia="Aptos" w:hAnsi="Abadi" w:cs="Times New Roman"/>
          <w:sz w:val="28"/>
          <w:szCs w:val="28"/>
        </w:rPr>
      </w:pPr>
      <w:r w:rsidRPr="00213A6E">
        <w:rPr>
          <w:rFonts w:ascii="Abadi" w:eastAsia="Aptos" w:hAnsi="Abadi" w:cs="Times New Roman"/>
          <w:b/>
          <w:bCs/>
          <w:sz w:val="28"/>
          <w:szCs w:val="28"/>
        </w:rPr>
        <w:t>Partnerships:</w:t>
      </w:r>
      <w:r w:rsidRPr="00213A6E">
        <w:rPr>
          <w:rFonts w:ascii="Abadi" w:eastAsia="Aptos" w:hAnsi="Abadi" w:cs="Times New Roman"/>
          <w:sz w:val="28"/>
          <w:szCs w:val="28"/>
        </w:rPr>
        <w:t xml:space="preserve"> Establish partnerships with international legal organizations and human rights groups.</w:t>
      </w:r>
    </w:p>
    <w:p w14:paraId="33E3FECB" w14:textId="77777777" w:rsidR="00213A6E" w:rsidRPr="00213A6E" w:rsidRDefault="00213A6E" w:rsidP="008C5DBD">
      <w:pPr>
        <w:numPr>
          <w:ilvl w:val="0"/>
          <w:numId w:val="18"/>
        </w:numPr>
        <w:spacing w:line="256" w:lineRule="auto"/>
        <w:rPr>
          <w:rFonts w:ascii="Abadi" w:eastAsia="Aptos" w:hAnsi="Abadi" w:cs="Times New Roman"/>
          <w:sz w:val="28"/>
          <w:szCs w:val="28"/>
        </w:rPr>
      </w:pPr>
      <w:r w:rsidRPr="00213A6E">
        <w:rPr>
          <w:rFonts w:ascii="Abadi" w:eastAsia="Aptos" w:hAnsi="Abadi" w:cs="Times New Roman"/>
          <w:b/>
          <w:bCs/>
          <w:sz w:val="28"/>
          <w:szCs w:val="28"/>
        </w:rPr>
        <w:t>Training and Support:</w:t>
      </w:r>
      <w:r w:rsidRPr="00213A6E">
        <w:rPr>
          <w:rFonts w:ascii="Abadi" w:eastAsia="Aptos" w:hAnsi="Abadi" w:cs="Times New Roman"/>
          <w:sz w:val="28"/>
          <w:szCs w:val="28"/>
        </w:rPr>
        <w:t xml:space="preserve"> Train local legal professionals on using the platform and facilitating virtual collaborations.</w:t>
      </w:r>
    </w:p>
    <w:p w14:paraId="4CB27029" w14:textId="77777777" w:rsidR="00213A6E" w:rsidRPr="00213A6E" w:rsidRDefault="00213A6E" w:rsidP="008C5DBD">
      <w:pPr>
        <w:numPr>
          <w:ilvl w:val="0"/>
          <w:numId w:val="18"/>
        </w:numPr>
        <w:spacing w:line="256" w:lineRule="auto"/>
        <w:rPr>
          <w:rFonts w:ascii="Abadi" w:eastAsia="Aptos" w:hAnsi="Abadi" w:cs="Times New Roman"/>
          <w:sz w:val="28"/>
          <w:szCs w:val="28"/>
        </w:rPr>
      </w:pPr>
      <w:r w:rsidRPr="00213A6E">
        <w:rPr>
          <w:rFonts w:ascii="Abadi" w:eastAsia="Aptos" w:hAnsi="Abadi" w:cs="Times New Roman"/>
          <w:b/>
          <w:bCs/>
          <w:sz w:val="28"/>
          <w:szCs w:val="28"/>
        </w:rPr>
        <w:lastRenderedPageBreak/>
        <w:t>Public Awareness:</w:t>
      </w:r>
      <w:r w:rsidRPr="00213A6E">
        <w:rPr>
          <w:rFonts w:ascii="Abadi" w:eastAsia="Aptos" w:hAnsi="Abadi" w:cs="Times New Roman"/>
          <w:sz w:val="28"/>
          <w:szCs w:val="28"/>
        </w:rPr>
        <w:t xml:space="preserve"> Conduct campaigns to raise awareness about the availability of virtual legal aid.</w:t>
      </w:r>
    </w:p>
    <w:p w14:paraId="7485BA7F" w14:textId="77777777" w:rsidR="00213A6E" w:rsidRPr="00213A6E" w:rsidRDefault="00213A6E" w:rsidP="008C5DBD">
      <w:pPr>
        <w:numPr>
          <w:ilvl w:val="0"/>
          <w:numId w:val="18"/>
        </w:numPr>
        <w:spacing w:line="256" w:lineRule="auto"/>
        <w:rPr>
          <w:rFonts w:ascii="Abadi" w:eastAsia="Aptos" w:hAnsi="Abadi" w:cs="Times New Roman"/>
          <w:sz w:val="28"/>
          <w:szCs w:val="28"/>
        </w:rPr>
      </w:pPr>
      <w:r w:rsidRPr="00213A6E">
        <w:rPr>
          <w:rFonts w:ascii="Abadi" w:eastAsia="Aptos" w:hAnsi="Abadi" w:cs="Times New Roman"/>
          <w:b/>
          <w:bCs/>
          <w:sz w:val="28"/>
          <w:szCs w:val="28"/>
        </w:rPr>
        <w:t>Resource Library:</w:t>
      </w:r>
      <w:r w:rsidRPr="00213A6E">
        <w:rPr>
          <w:rFonts w:ascii="Abadi" w:eastAsia="Aptos" w:hAnsi="Abadi" w:cs="Times New Roman"/>
          <w:sz w:val="28"/>
          <w:szCs w:val="28"/>
        </w:rPr>
        <w:t xml:space="preserve"> Create an online library of legal resources and precedents accessible to all network members.</w:t>
      </w:r>
    </w:p>
    <w:p w14:paraId="49507FAA"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Success Factors:</w:t>
      </w:r>
    </w:p>
    <w:p w14:paraId="303E7B65" w14:textId="77777777" w:rsidR="00213A6E" w:rsidRPr="00213A6E" w:rsidRDefault="00213A6E" w:rsidP="008C5DBD">
      <w:pPr>
        <w:numPr>
          <w:ilvl w:val="0"/>
          <w:numId w:val="19"/>
        </w:numPr>
        <w:spacing w:line="256" w:lineRule="auto"/>
        <w:rPr>
          <w:rFonts w:ascii="Abadi" w:eastAsia="Aptos" w:hAnsi="Abadi" w:cs="Times New Roman"/>
          <w:sz w:val="28"/>
          <w:szCs w:val="28"/>
        </w:rPr>
      </w:pPr>
      <w:r w:rsidRPr="00213A6E">
        <w:rPr>
          <w:rFonts w:ascii="Abadi" w:eastAsia="Aptos" w:hAnsi="Abadi" w:cs="Times New Roman"/>
          <w:b/>
          <w:bCs/>
          <w:sz w:val="28"/>
          <w:szCs w:val="28"/>
        </w:rPr>
        <w:t>Technological Robustness:</w:t>
      </w:r>
      <w:r w:rsidRPr="00213A6E">
        <w:rPr>
          <w:rFonts w:ascii="Abadi" w:eastAsia="Aptos" w:hAnsi="Abadi" w:cs="Times New Roman"/>
          <w:sz w:val="28"/>
          <w:szCs w:val="28"/>
        </w:rPr>
        <w:t xml:space="preserve"> Ensuring the platform is secure, reliable, and easy to use.</w:t>
      </w:r>
    </w:p>
    <w:p w14:paraId="681094FA" w14:textId="77777777" w:rsidR="00213A6E" w:rsidRPr="00213A6E" w:rsidRDefault="00213A6E" w:rsidP="008C5DBD">
      <w:pPr>
        <w:numPr>
          <w:ilvl w:val="0"/>
          <w:numId w:val="19"/>
        </w:numPr>
        <w:spacing w:line="256" w:lineRule="auto"/>
        <w:rPr>
          <w:rFonts w:ascii="Abadi" w:eastAsia="Aptos" w:hAnsi="Abadi" w:cs="Times New Roman"/>
          <w:sz w:val="28"/>
          <w:szCs w:val="28"/>
        </w:rPr>
      </w:pPr>
      <w:r w:rsidRPr="00213A6E">
        <w:rPr>
          <w:rFonts w:ascii="Abadi" w:eastAsia="Aptos" w:hAnsi="Abadi" w:cs="Times New Roman"/>
          <w:b/>
          <w:bCs/>
          <w:sz w:val="28"/>
          <w:szCs w:val="28"/>
        </w:rPr>
        <w:t>Strong Partnerships:</w:t>
      </w:r>
      <w:r w:rsidRPr="00213A6E">
        <w:rPr>
          <w:rFonts w:ascii="Abadi" w:eastAsia="Aptos" w:hAnsi="Abadi" w:cs="Times New Roman"/>
          <w:sz w:val="28"/>
          <w:szCs w:val="28"/>
        </w:rPr>
        <w:t xml:space="preserve"> Building strong, lasting partnerships with international legal experts and organizations.</w:t>
      </w:r>
    </w:p>
    <w:p w14:paraId="5F301901" w14:textId="77777777" w:rsidR="00213A6E" w:rsidRPr="00213A6E" w:rsidRDefault="00213A6E" w:rsidP="008C5DBD">
      <w:pPr>
        <w:numPr>
          <w:ilvl w:val="0"/>
          <w:numId w:val="19"/>
        </w:numPr>
        <w:spacing w:line="256" w:lineRule="auto"/>
        <w:rPr>
          <w:rFonts w:ascii="Abadi" w:eastAsia="Aptos" w:hAnsi="Abadi" w:cs="Times New Roman"/>
          <w:sz w:val="28"/>
          <w:szCs w:val="28"/>
        </w:rPr>
      </w:pPr>
      <w:r w:rsidRPr="00213A6E">
        <w:rPr>
          <w:rFonts w:ascii="Abadi" w:eastAsia="Aptos" w:hAnsi="Abadi" w:cs="Times New Roman"/>
          <w:b/>
          <w:bCs/>
          <w:sz w:val="28"/>
          <w:szCs w:val="28"/>
        </w:rPr>
        <w:t>User Engagement:</w:t>
      </w:r>
      <w:r w:rsidRPr="00213A6E">
        <w:rPr>
          <w:rFonts w:ascii="Abadi" w:eastAsia="Aptos" w:hAnsi="Abadi" w:cs="Times New Roman"/>
          <w:sz w:val="28"/>
          <w:szCs w:val="28"/>
        </w:rPr>
        <w:t xml:space="preserve"> Ensuring high levels of participation and engagement from both local and international legal professionals.</w:t>
      </w:r>
    </w:p>
    <w:p w14:paraId="533C2191"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Risks:</w:t>
      </w:r>
    </w:p>
    <w:p w14:paraId="44E08839" w14:textId="77777777" w:rsidR="00213A6E" w:rsidRPr="00213A6E" w:rsidRDefault="00213A6E" w:rsidP="008C5DBD">
      <w:pPr>
        <w:numPr>
          <w:ilvl w:val="0"/>
          <w:numId w:val="20"/>
        </w:numPr>
        <w:spacing w:line="256" w:lineRule="auto"/>
        <w:rPr>
          <w:rFonts w:ascii="Abadi" w:eastAsia="Aptos" w:hAnsi="Abadi" w:cs="Times New Roman"/>
          <w:sz w:val="28"/>
          <w:szCs w:val="28"/>
        </w:rPr>
      </w:pPr>
      <w:r w:rsidRPr="00213A6E">
        <w:rPr>
          <w:rFonts w:ascii="Abadi" w:eastAsia="Aptos" w:hAnsi="Abadi" w:cs="Times New Roman"/>
          <w:b/>
          <w:bCs/>
          <w:sz w:val="28"/>
          <w:szCs w:val="28"/>
        </w:rPr>
        <w:t>Cybersecurity:</w:t>
      </w:r>
      <w:r w:rsidRPr="00213A6E">
        <w:rPr>
          <w:rFonts w:ascii="Abadi" w:eastAsia="Aptos" w:hAnsi="Abadi" w:cs="Times New Roman"/>
          <w:sz w:val="28"/>
          <w:szCs w:val="28"/>
        </w:rPr>
        <w:t xml:space="preserve"> Protecting sensitive legal information from cyber threats.</w:t>
      </w:r>
    </w:p>
    <w:p w14:paraId="74D6D6A9" w14:textId="77777777" w:rsidR="00213A6E" w:rsidRPr="00213A6E" w:rsidRDefault="00213A6E" w:rsidP="008C5DBD">
      <w:pPr>
        <w:numPr>
          <w:ilvl w:val="0"/>
          <w:numId w:val="20"/>
        </w:numPr>
        <w:spacing w:line="256" w:lineRule="auto"/>
        <w:rPr>
          <w:rFonts w:ascii="Abadi" w:eastAsia="Aptos" w:hAnsi="Abadi" w:cs="Times New Roman"/>
          <w:sz w:val="28"/>
          <w:szCs w:val="28"/>
        </w:rPr>
      </w:pPr>
      <w:r w:rsidRPr="00213A6E">
        <w:rPr>
          <w:rFonts w:ascii="Abadi" w:eastAsia="Aptos" w:hAnsi="Abadi" w:cs="Times New Roman"/>
          <w:b/>
          <w:bCs/>
          <w:sz w:val="28"/>
          <w:szCs w:val="28"/>
        </w:rPr>
        <w:t>Connectivity Issues:</w:t>
      </w:r>
      <w:r w:rsidRPr="00213A6E">
        <w:rPr>
          <w:rFonts w:ascii="Abadi" w:eastAsia="Aptos" w:hAnsi="Abadi" w:cs="Times New Roman"/>
          <w:sz w:val="28"/>
          <w:szCs w:val="28"/>
        </w:rPr>
        <w:t xml:space="preserve"> Addressing challenges related to internet access and connectivity.</w:t>
      </w:r>
    </w:p>
    <w:p w14:paraId="70F5F712" w14:textId="77777777" w:rsidR="00213A6E" w:rsidRPr="00213A6E" w:rsidRDefault="00213A6E" w:rsidP="008C5DBD">
      <w:pPr>
        <w:numPr>
          <w:ilvl w:val="0"/>
          <w:numId w:val="20"/>
        </w:numPr>
        <w:spacing w:line="256" w:lineRule="auto"/>
        <w:rPr>
          <w:rFonts w:ascii="Abadi" w:eastAsia="Aptos" w:hAnsi="Abadi" w:cs="Times New Roman"/>
          <w:sz w:val="28"/>
          <w:szCs w:val="28"/>
        </w:rPr>
      </w:pPr>
      <w:r w:rsidRPr="00213A6E">
        <w:rPr>
          <w:rFonts w:ascii="Abadi" w:eastAsia="Aptos" w:hAnsi="Abadi" w:cs="Times New Roman"/>
          <w:b/>
          <w:bCs/>
          <w:sz w:val="28"/>
          <w:szCs w:val="28"/>
        </w:rPr>
        <w:t>Cultural Sensitivity:</w:t>
      </w:r>
      <w:r w:rsidRPr="00213A6E">
        <w:rPr>
          <w:rFonts w:ascii="Abadi" w:eastAsia="Aptos" w:hAnsi="Abadi" w:cs="Times New Roman"/>
          <w:sz w:val="28"/>
          <w:szCs w:val="28"/>
        </w:rPr>
        <w:t xml:space="preserve"> Ensuring that international legal advice is culturally sensitive and appropriate for Gaza’s context.</w:t>
      </w:r>
    </w:p>
    <w:p w14:paraId="27145A1D" w14:textId="77777777" w:rsidR="00213A6E" w:rsidRPr="00213A6E" w:rsidRDefault="00213A6E" w:rsidP="00213A6E">
      <w:pPr>
        <w:spacing w:line="256" w:lineRule="auto"/>
        <w:rPr>
          <w:rFonts w:ascii="Abadi" w:eastAsia="Aptos" w:hAnsi="Abadi" w:cs="Times New Roman"/>
          <w:sz w:val="28"/>
          <w:szCs w:val="28"/>
        </w:rPr>
      </w:pPr>
    </w:p>
    <w:p w14:paraId="52D1C5A7" w14:textId="7597B5B4" w:rsidR="00213A6E" w:rsidRPr="00213A6E" w:rsidRDefault="008C5DBD" w:rsidP="00AE24D7">
      <w:pPr>
        <w:pStyle w:val="Heading1"/>
        <w:rPr>
          <w:rFonts w:eastAsia="Aptos"/>
        </w:rPr>
      </w:pPr>
      <w:bookmarkStart w:id="64" w:name="_Toc174372737"/>
      <w:r>
        <w:rPr>
          <w:rFonts w:eastAsia="Aptos"/>
        </w:rPr>
        <w:t>5</w:t>
      </w:r>
      <w:r w:rsidR="00213A6E" w:rsidRPr="00213A6E">
        <w:rPr>
          <w:rFonts w:eastAsia="Aptos"/>
        </w:rPr>
        <w:t>. Online Dispute Resolution (ODR) Systems</w:t>
      </w:r>
      <w:bookmarkEnd w:id="64"/>
    </w:p>
    <w:p w14:paraId="54987D92"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Overview:</w:t>
      </w:r>
      <w:r w:rsidRPr="00213A6E">
        <w:rPr>
          <w:rFonts w:ascii="Abadi" w:eastAsia="Aptos" w:hAnsi="Abadi" w:cs="Times New Roman"/>
          <w:sz w:val="28"/>
          <w:szCs w:val="28"/>
        </w:rPr>
        <w:t xml:space="preserve"> Implementing Online Dispute Resolution (ODR) systems to facilitate the resolution of civil disputes, including family, property, and contractual matters, through digital platforms. This system would offer mediation, arbitration, and negotiation services online, making legal processes more accessible and efficient for Gaza’s residents.</w:t>
      </w:r>
    </w:p>
    <w:p w14:paraId="79162513"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Reason:</w:t>
      </w:r>
      <w:r w:rsidRPr="00213A6E">
        <w:rPr>
          <w:rFonts w:ascii="Abadi" w:eastAsia="Aptos" w:hAnsi="Abadi" w:cs="Times New Roman"/>
          <w:sz w:val="28"/>
          <w:szCs w:val="28"/>
        </w:rPr>
        <w:t xml:space="preserve"> This opportunity represents a leapfrogging potential as it allows Gaza to bypass traditional court-based dispute resolution, which has been disrupted due to the extensive damage from Israel's war. By adopting ODR systems, Gaza can leapfrog to a more efficient, accessible, and resilient legal framework, providing timely justice despite infrastructural challenges.</w:t>
      </w:r>
    </w:p>
    <w:p w14:paraId="61993E57"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Solution Features:</w:t>
      </w:r>
    </w:p>
    <w:p w14:paraId="4EF973EF" w14:textId="77777777" w:rsidR="00213A6E" w:rsidRPr="00213A6E" w:rsidRDefault="00213A6E" w:rsidP="008C5DBD">
      <w:pPr>
        <w:numPr>
          <w:ilvl w:val="0"/>
          <w:numId w:val="21"/>
        </w:numPr>
        <w:spacing w:line="256" w:lineRule="auto"/>
        <w:rPr>
          <w:rFonts w:ascii="Abadi" w:eastAsia="Aptos" w:hAnsi="Abadi" w:cs="Times New Roman"/>
          <w:sz w:val="28"/>
          <w:szCs w:val="28"/>
        </w:rPr>
      </w:pPr>
      <w:r w:rsidRPr="00213A6E">
        <w:rPr>
          <w:rFonts w:ascii="Abadi" w:eastAsia="Aptos" w:hAnsi="Abadi" w:cs="Times New Roman"/>
          <w:b/>
          <w:bCs/>
          <w:sz w:val="28"/>
          <w:szCs w:val="28"/>
        </w:rPr>
        <w:t>Advanced technology:</w:t>
      </w:r>
      <w:r w:rsidRPr="00213A6E">
        <w:rPr>
          <w:rFonts w:ascii="Abadi" w:eastAsia="Aptos" w:hAnsi="Abadi" w:cs="Times New Roman"/>
          <w:sz w:val="28"/>
          <w:szCs w:val="28"/>
        </w:rPr>
        <w:t xml:space="preserve"> Utilizes secure online platforms for dispute resolution processes.</w:t>
      </w:r>
    </w:p>
    <w:p w14:paraId="52E179FB" w14:textId="77777777" w:rsidR="00213A6E" w:rsidRPr="00213A6E" w:rsidRDefault="00213A6E" w:rsidP="008C5DBD">
      <w:pPr>
        <w:numPr>
          <w:ilvl w:val="0"/>
          <w:numId w:val="21"/>
        </w:numPr>
        <w:spacing w:line="256" w:lineRule="auto"/>
        <w:rPr>
          <w:rFonts w:ascii="Abadi" w:eastAsia="Aptos" w:hAnsi="Abadi" w:cs="Times New Roman"/>
          <w:sz w:val="28"/>
          <w:szCs w:val="28"/>
        </w:rPr>
      </w:pPr>
      <w:r w:rsidRPr="00213A6E">
        <w:rPr>
          <w:rFonts w:ascii="Abadi" w:eastAsia="Aptos" w:hAnsi="Abadi" w:cs="Times New Roman"/>
          <w:b/>
          <w:bCs/>
          <w:sz w:val="28"/>
          <w:szCs w:val="28"/>
        </w:rPr>
        <w:lastRenderedPageBreak/>
        <w:t>Innovative Systems:</w:t>
      </w:r>
      <w:r w:rsidRPr="00213A6E">
        <w:rPr>
          <w:rFonts w:ascii="Abadi" w:eastAsia="Aptos" w:hAnsi="Abadi" w:cs="Times New Roman"/>
          <w:sz w:val="28"/>
          <w:szCs w:val="28"/>
        </w:rPr>
        <w:t xml:space="preserve"> Integrates video conferencing for virtual hearings and mediation sessions.</w:t>
      </w:r>
    </w:p>
    <w:p w14:paraId="2F116A13" w14:textId="77777777" w:rsidR="00213A6E" w:rsidRPr="00213A6E" w:rsidRDefault="00213A6E" w:rsidP="008C5DBD">
      <w:pPr>
        <w:numPr>
          <w:ilvl w:val="0"/>
          <w:numId w:val="21"/>
        </w:numPr>
        <w:spacing w:line="256" w:lineRule="auto"/>
        <w:rPr>
          <w:rFonts w:ascii="Abadi" w:eastAsia="Aptos" w:hAnsi="Abadi" w:cs="Times New Roman"/>
          <w:sz w:val="28"/>
          <w:szCs w:val="28"/>
        </w:rPr>
      </w:pPr>
      <w:r w:rsidRPr="00213A6E">
        <w:rPr>
          <w:rFonts w:ascii="Abadi" w:eastAsia="Aptos" w:hAnsi="Abadi" w:cs="Times New Roman"/>
          <w:b/>
          <w:bCs/>
          <w:sz w:val="28"/>
          <w:szCs w:val="28"/>
        </w:rPr>
        <w:t>Skipping Stages:</w:t>
      </w:r>
      <w:r w:rsidRPr="00213A6E">
        <w:rPr>
          <w:rFonts w:ascii="Abadi" w:eastAsia="Aptos" w:hAnsi="Abadi" w:cs="Times New Roman"/>
          <w:sz w:val="28"/>
          <w:szCs w:val="28"/>
        </w:rPr>
        <w:t xml:space="preserve"> Avoids the need for physical courtrooms and in-person appearances.</w:t>
      </w:r>
    </w:p>
    <w:p w14:paraId="4A1F3737" w14:textId="77777777" w:rsidR="00213A6E" w:rsidRPr="00213A6E" w:rsidRDefault="00213A6E" w:rsidP="008C5DBD">
      <w:pPr>
        <w:numPr>
          <w:ilvl w:val="0"/>
          <w:numId w:val="21"/>
        </w:numPr>
        <w:spacing w:line="256" w:lineRule="auto"/>
        <w:rPr>
          <w:rFonts w:ascii="Abadi" w:eastAsia="Aptos" w:hAnsi="Abadi" w:cs="Times New Roman"/>
          <w:sz w:val="28"/>
          <w:szCs w:val="28"/>
        </w:rPr>
      </w:pPr>
      <w:r w:rsidRPr="00213A6E">
        <w:rPr>
          <w:rFonts w:ascii="Abadi" w:eastAsia="Aptos" w:hAnsi="Abadi" w:cs="Times New Roman"/>
          <w:b/>
          <w:bCs/>
          <w:sz w:val="28"/>
          <w:szCs w:val="28"/>
        </w:rPr>
        <w:t>New Paths:</w:t>
      </w:r>
      <w:r w:rsidRPr="00213A6E">
        <w:rPr>
          <w:rFonts w:ascii="Abadi" w:eastAsia="Aptos" w:hAnsi="Abadi" w:cs="Times New Roman"/>
          <w:sz w:val="28"/>
          <w:szCs w:val="28"/>
        </w:rPr>
        <w:t xml:space="preserve"> Offers flexible and remote access to dispute resolution services.</w:t>
      </w:r>
    </w:p>
    <w:p w14:paraId="2A960A6E" w14:textId="77777777" w:rsidR="00213A6E" w:rsidRPr="00213A6E" w:rsidRDefault="00213A6E" w:rsidP="008C5DBD">
      <w:pPr>
        <w:numPr>
          <w:ilvl w:val="0"/>
          <w:numId w:val="21"/>
        </w:numPr>
        <w:spacing w:line="256" w:lineRule="auto"/>
        <w:rPr>
          <w:rFonts w:ascii="Abadi" w:eastAsia="Aptos" w:hAnsi="Abadi" w:cs="Times New Roman"/>
          <w:sz w:val="28"/>
          <w:szCs w:val="28"/>
        </w:rPr>
      </w:pPr>
      <w:r w:rsidRPr="00213A6E">
        <w:rPr>
          <w:rFonts w:ascii="Abadi" w:eastAsia="Aptos" w:hAnsi="Abadi" w:cs="Times New Roman"/>
          <w:b/>
          <w:bCs/>
          <w:sz w:val="28"/>
          <w:szCs w:val="28"/>
        </w:rPr>
        <w:t>Future Focused:</w:t>
      </w:r>
      <w:r w:rsidRPr="00213A6E">
        <w:rPr>
          <w:rFonts w:ascii="Abadi" w:eastAsia="Aptos" w:hAnsi="Abadi" w:cs="Times New Roman"/>
          <w:sz w:val="28"/>
          <w:szCs w:val="28"/>
        </w:rPr>
        <w:t xml:space="preserve"> Ensures continuous operation and scalability to handle various types of disputes.</w:t>
      </w:r>
    </w:p>
    <w:p w14:paraId="591AE272"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Actual Examples:</w:t>
      </w:r>
    </w:p>
    <w:p w14:paraId="776E0A00" w14:textId="77777777" w:rsidR="00213A6E" w:rsidRPr="00213A6E" w:rsidRDefault="00213A6E" w:rsidP="008C5DBD">
      <w:pPr>
        <w:numPr>
          <w:ilvl w:val="0"/>
          <w:numId w:val="22"/>
        </w:numPr>
        <w:spacing w:line="256" w:lineRule="auto"/>
        <w:rPr>
          <w:rFonts w:ascii="Abadi" w:eastAsia="Aptos" w:hAnsi="Abadi" w:cs="Times New Roman"/>
          <w:sz w:val="28"/>
          <w:szCs w:val="28"/>
        </w:rPr>
      </w:pPr>
      <w:r w:rsidRPr="00213A6E">
        <w:rPr>
          <w:rFonts w:ascii="Abadi" w:eastAsia="Aptos" w:hAnsi="Abadi" w:cs="Times New Roman"/>
          <w:b/>
          <w:bCs/>
          <w:sz w:val="28"/>
          <w:szCs w:val="28"/>
        </w:rPr>
        <w:t>Modria</w:t>
      </w:r>
      <w:r w:rsidRPr="00213A6E">
        <w:rPr>
          <w:rFonts w:ascii="Abadi" w:eastAsia="Aptos" w:hAnsi="Abadi" w:cs="Times New Roman"/>
          <w:sz w:val="28"/>
          <w:szCs w:val="28"/>
        </w:rPr>
        <w:t xml:space="preserve"> (USA): An ODR platform used by eBay and PayPal to resolve disputes online.</w:t>
      </w:r>
    </w:p>
    <w:p w14:paraId="538292FE" w14:textId="77777777" w:rsidR="00213A6E" w:rsidRPr="00213A6E" w:rsidRDefault="00213A6E" w:rsidP="008C5DBD">
      <w:pPr>
        <w:numPr>
          <w:ilvl w:val="0"/>
          <w:numId w:val="22"/>
        </w:numPr>
        <w:spacing w:line="256" w:lineRule="auto"/>
        <w:rPr>
          <w:rFonts w:ascii="Abadi" w:eastAsia="Aptos" w:hAnsi="Abadi" w:cs="Times New Roman"/>
          <w:sz w:val="28"/>
          <w:szCs w:val="28"/>
        </w:rPr>
      </w:pPr>
      <w:r w:rsidRPr="00213A6E">
        <w:rPr>
          <w:rFonts w:ascii="Abadi" w:eastAsia="Aptos" w:hAnsi="Abadi" w:cs="Times New Roman"/>
          <w:b/>
          <w:bCs/>
          <w:sz w:val="28"/>
          <w:szCs w:val="28"/>
        </w:rPr>
        <w:t>Youstice</w:t>
      </w:r>
      <w:r w:rsidRPr="00213A6E">
        <w:rPr>
          <w:rFonts w:ascii="Abadi" w:eastAsia="Aptos" w:hAnsi="Abadi" w:cs="Times New Roman"/>
          <w:sz w:val="28"/>
          <w:szCs w:val="28"/>
        </w:rPr>
        <w:t xml:space="preserve"> (Czech Republic): Provides an online resolution service for consumer disputes.</w:t>
      </w:r>
    </w:p>
    <w:p w14:paraId="534DF0D1" w14:textId="77777777" w:rsidR="00213A6E" w:rsidRPr="00213A6E" w:rsidRDefault="00213A6E" w:rsidP="008C5DBD">
      <w:pPr>
        <w:numPr>
          <w:ilvl w:val="0"/>
          <w:numId w:val="22"/>
        </w:numPr>
        <w:spacing w:line="256" w:lineRule="auto"/>
        <w:rPr>
          <w:rFonts w:ascii="Abadi" w:eastAsia="Aptos" w:hAnsi="Abadi" w:cs="Times New Roman"/>
          <w:sz w:val="28"/>
          <w:szCs w:val="28"/>
        </w:rPr>
      </w:pPr>
      <w:r w:rsidRPr="00213A6E">
        <w:rPr>
          <w:rFonts w:ascii="Abadi" w:eastAsia="Aptos" w:hAnsi="Abadi" w:cs="Times New Roman"/>
          <w:b/>
          <w:bCs/>
          <w:sz w:val="28"/>
          <w:szCs w:val="28"/>
        </w:rPr>
        <w:t>Civil Resolution Tribunal (CRT)</w:t>
      </w:r>
      <w:r w:rsidRPr="00213A6E">
        <w:rPr>
          <w:rFonts w:ascii="Abadi" w:eastAsia="Aptos" w:hAnsi="Abadi" w:cs="Times New Roman"/>
          <w:sz w:val="28"/>
          <w:szCs w:val="28"/>
        </w:rPr>
        <w:t xml:space="preserve"> (Canada): A platform for resolving small claims and strata property disputes online.</w:t>
      </w:r>
    </w:p>
    <w:p w14:paraId="701C53E5"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Possible Approach:</w:t>
      </w:r>
    </w:p>
    <w:p w14:paraId="09CB6D75" w14:textId="77777777" w:rsidR="00213A6E" w:rsidRPr="00213A6E" w:rsidRDefault="00213A6E" w:rsidP="008C5DBD">
      <w:pPr>
        <w:numPr>
          <w:ilvl w:val="0"/>
          <w:numId w:val="23"/>
        </w:numPr>
        <w:spacing w:line="256" w:lineRule="auto"/>
        <w:rPr>
          <w:rFonts w:ascii="Abadi" w:eastAsia="Aptos" w:hAnsi="Abadi" w:cs="Times New Roman"/>
          <w:sz w:val="28"/>
          <w:szCs w:val="28"/>
        </w:rPr>
      </w:pPr>
      <w:r w:rsidRPr="00213A6E">
        <w:rPr>
          <w:rFonts w:ascii="Abadi" w:eastAsia="Aptos" w:hAnsi="Abadi" w:cs="Times New Roman"/>
          <w:b/>
          <w:bCs/>
          <w:sz w:val="28"/>
          <w:szCs w:val="28"/>
        </w:rPr>
        <w:t>Platform Development:</w:t>
      </w:r>
      <w:r w:rsidRPr="00213A6E">
        <w:rPr>
          <w:rFonts w:ascii="Abadi" w:eastAsia="Aptos" w:hAnsi="Abadi" w:cs="Times New Roman"/>
          <w:sz w:val="28"/>
          <w:szCs w:val="28"/>
        </w:rPr>
        <w:t xml:space="preserve"> Develop a secure, user-friendly online platform for dispute resolution tailored to Gaza’s legal context.</w:t>
      </w:r>
    </w:p>
    <w:p w14:paraId="5C32DF51" w14:textId="77777777" w:rsidR="00213A6E" w:rsidRPr="00213A6E" w:rsidRDefault="00213A6E" w:rsidP="008C5DBD">
      <w:pPr>
        <w:numPr>
          <w:ilvl w:val="0"/>
          <w:numId w:val="23"/>
        </w:numPr>
        <w:spacing w:line="256" w:lineRule="auto"/>
        <w:rPr>
          <w:rFonts w:ascii="Abadi" w:eastAsia="Aptos" w:hAnsi="Abadi" w:cs="Times New Roman"/>
          <w:sz w:val="28"/>
          <w:szCs w:val="28"/>
        </w:rPr>
      </w:pPr>
      <w:r w:rsidRPr="00213A6E">
        <w:rPr>
          <w:rFonts w:ascii="Abadi" w:eastAsia="Aptos" w:hAnsi="Abadi" w:cs="Times New Roman"/>
          <w:b/>
          <w:bCs/>
          <w:sz w:val="28"/>
          <w:szCs w:val="28"/>
        </w:rPr>
        <w:t>Training and Accreditation:</w:t>
      </w:r>
      <w:r w:rsidRPr="00213A6E">
        <w:rPr>
          <w:rFonts w:ascii="Abadi" w:eastAsia="Aptos" w:hAnsi="Abadi" w:cs="Times New Roman"/>
          <w:sz w:val="28"/>
          <w:szCs w:val="28"/>
        </w:rPr>
        <w:t xml:space="preserve"> Train mediators, arbitrators, and legal professionals on using ODR systems and ensure they are accredited.</w:t>
      </w:r>
    </w:p>
    <w:p w14:paraId="26AE2103" w14:textId="77777777" w:rsidR="00213A6E" w:rsidRPr="00213A6E" w:rsidRDefault="00213A6E" w:rsidP="008C5DBD">
      <w:pPr>
        <w:numPr>
          <w:ilvl w:val="0"/>
          <w:numId w:val="23"/>
        </w:numPr>
        <w:spacing w:line="256" w:lineRule="auto"/>
        <w:rPr>
          <w:rFonts w:ascii="Abadi" w:eastAsia="Aptos" w:hAnsi="Abadi" w:cs="Times New Roman"/>
          <w:sz w:val="28"/>
          <w:szCs w:val="28"/>
        </w:rPr>
      </w:pPr>
      <w:r w:rsidRPr="00213A6E">
        <w:rPr>
          <w:rFonts w:ascii="Abadi" w:eastAsia="Aptos" w:hAnsi="Abadi" w:cs="Times New Roman"/>
          <w:b/>
          <w:bCs/>
          <w:sz w:val="28"/>
          <w:szCs w:val="28"/>
        </w:rPr>
        <w:t>Public Awareness:</w:t>
      </w:r>
      <w:r w:rsidRPr="00213A6E">
        <w:rPr>
          <w:rFonts w:ascii="Abadi" w:eastAsia="Aptos" w:hAnsi="Abadi" w:cs="Times New Roman"/>
          <w:sz w:val="28"/>
          <w:szCs w:val="28"/>
        </w:rPr>
        <w:t xml:space="preserve"> Conduct awareness campaigns to educate the public about the availability and benefits of ODR.</w:t>
      </w:r>
    </w:p>
    <w:p w14:paraId="013529DD" w14:textId="77777777" w:rsidR="00213A6E" w:rsidRPr="00213A6E" w:rsidRDefault="00213A6E" w:rsidP="008C5DBD">
      <w:pPr>
        <w:numPr>
          <w:ilvl w:val="0"/>
          <w:numId w:val="23"/>
        </w:numPr>
        <w:spacing w:line="256" w:lineRule="auto"/>
        <w:rPr>
          <w:rFonts w:ascii="Abadi" w:eastAsia="Aptos" w:hAnsi="Abadi" w:cs="Times New Roman"/>
          <w:sz w:val="28"/>
          <w:szCs w:val="28"/>
        </w:rPr>
      </w:pPr>
      <w:r w:rsidRPr="00213A6E">
        <w:rPr>
          <w:rFonts w:ascii="Abadi" w:eastAsia="Aptos" w:hAnsi="Abadi" w:cs="Times New Roman"/>
          <w:b/>
          <w:bCs/>
          <w:sz w:val="28"/>
          <w:szCs w:val="28"/>
        </w:rPr>
        <w:t>Partnerships:</w:t>
      </w:r>
      <w:r w:rsidRPr="00213A6E">
        <w:rPr>
          <w:rFonts w:ascii="Abadi" w:eastAsia="Aptos" w:hAnsi="Abadi" w:cs="Times New Roman"/>
          <w:sz w:val="28"/>
          <w:szCs w:val="28"/>
        </w:rPr>
        <w:t xml:space="preserve"> Partner with international ODR providers and legal tech companies for expertise and support.</w:t>
      </w:r>
    </w:p>
    <w:p w14:paraId="6F93B87B" w14:textId="77777777" w:rsidR="00213A6E" w:rsidRPr="00213A6E" w:rsidRDefault="00213A6E" w:rsidP="008C5DBD">
      <w:pPr>
        <w:numPr>
          <w:ilvl w:val="0"/>
          <w:numId w:val="23"/>
        </w:numPr>
        <w:spacing w:line="256" w:lineRule="auto"/>
        <w:rPr>
          <w:rFonts w:ascii="Abadi" w:eastAsia="Aptos" w:hAnsi="Abadi" w:cs="Times New Roman"/>
          <w:sz w:val="28"/>
          <w:szCs w:val="28"/>
        </w:rPr>
      </w:pPr>
      <w:r w:rsidRPr="00213A6E">
        <w:rPr>
          <w:rFonts w:ascii="Abadi" w:eastAsia="Aptos" w:hAnsi="Abadi" w:cs="Times New Roman"/>
          <w:b/>
          <w:bCs/>
          <w:sz w:val="28"/>
          <w:szCs w:val="28"/>
        </w:rPr>
        <w:t>Support Infrastructure:</w:t>
      </w:r>
      <w:r w:rsidRPr="00213A6E">
        <w:rPr>
          <w:rFonts w:ascii="Abadi" w:eastAsia="Aptos" w:hAnsi="Abadi" w:cs="Times New Roman"/>
          <w:sz w:val="28"/>
          <w:szCs w:val="28"/>
        </w:rPr>
        <w:t xml:space="preserve"> Ensure reliable internet and technological support for users accessing ODR services.</w:t>
      </w:r>
    </w:p>
    <w:p w14:paraId="1119458B"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Success Factors:</w:t>
      </w:r>
    </w:p>
    <w:p w14:paraId="118D9215" w14:textId="77777777" w:rsidR="00213A6E" w:rsidRPr="00213A6E" w:rsidRDefault="00213A6E" w:rsidP="008C5DBD">
      <w:pPr>
        <w:numPr>
          <w:ilvl w:val="0"/>
          <w:numId w:val="24"/>
        </w:numPr>
        <w:spacing w:line="256" w:lineRule="auto"/>
        <w:rPr>
          <w:rFonts w:ascii="Abadi" w:eastAsia="Aptos" w:hAnsi="Abadi" w:cs="Times New Roman"/>
          <w:sz w:val="28"/>
          <w:szCs w:val="28"/>
        </w:rPr>
      </w:pPr>
      <w:r w:rsidRPr="00213A6E">
        <w:rPr>
          <w:rFonts w:ascii="Abadi" w:eastAsia="Aptos" w:hAnsi="Abadi" w:cs="Times New Roman"/>
          <w:b/>
          <w:bCs/>
          <w:sz w:val="28"/>
          <w:szCs w:val="28"/>
        </w:rPr>
        <w:t>Technology Access:</w:t>
      </w:r>
      <w:r w:rsidRPr="00213A6E">
        <w:rPr>
          <w:rFonts w:ascii="Abadi" w:eastAsia="Aptos" w:hAnsi="Abadi" w:cs="Times New Roman"/>
          <w:sz w:val="28"/>
          <w:szCs w:val="28"/>
        </w:rPr>
        <w:t xml:space="preserve"> Ensuring widespread access to the internet and necessary devices for all users.</w:t>
      </w:r>
    </w:p>
    <w:p w14:paraId="7F29E606" w14:textId="77777777" w:rsidR="00213A6E" w:rsidRPr="00213A6E" w:rsidRDefault="00213A6E" w:rsidP="008C5DBD">
      <w:pPr>
        <w:numPr>
          <w:ilvl w:val="0"/>
          <w:numId w:val="24"/>
        </w:numPr>
        <w:spacing w:line="256" w:lineRule="auto"/>
        <w:rPr>
          <w:rFonts w:ascii="Abadi" w:eastAsia="Aptos" w:hAnsi="Abadi" w:cs="Times New Roman"/>
          <w:sz w:val="28"/>
          <w:szCs w:val="28"/>
        </w:rPr>
      </w:pPr>
      <w:r w:rsidRPr="00213A6E">
        <w:rPr>
          <w:rFonts w:ascii="Abadi" w:eastAsia="Aptos" w:hAnsi="Abadi" w:cs="Times New Roman"/>
          <w:b/>
          <w:bCs/>
          <w:sz w:val="28"/>
          <w:szCs w:val="28"/>
        </w:rPr>
        <w:t>Skilled Mediators:</w:t>
      </w:r>
      <w:r w:rsidRPr="00213A6E">
        <w:rPr>
          <w:rFonts w:ascii="Abadi" w:eastAsia="Aptos" w:hAnsi="Abadi" w:cs="Times New Roman"/>
          <w:sz w:val="28"/>
          <w:szCs w:val="28"/>
        </w:rPr>
        <w:t xml:space="preserve"> Training a pool of skilled mediators and arbitrators to manage disputes effectively.</w:t>
      </w:r>
    </w:p>
    <w:p w14:paraId="056A6F71" w14:textId="77777777" w:rsidR="00213A6E" w:rsidRPr="00213A6E" w:rsidRDefault="00213A6E" w:rsidP="008C5DBD">
      <w:pPr>
        <w:numPr>
          <w:ilvl w:val="0"/>
          <w:numId w:val="24"/>
        </w:numPr>
        <w:spacing w:line="256" w:lineRule="auto"/>
        <w:rPr>
          <w:rFonts w:ascii="Abadi" w:eastAsia="Aptos" w:hAnsi="Abadi" w:cs="Times New Roman"/>
          <w:sz w:val="28"/>
          <w:szCs w:val="28"/>
        </w:rPr>
      </w:pPr>
      <w:r w:rsidRPr="00213A6E">
        <w:rPr>
          <w:rFonts w:ascii="Abadi" w:eastAsia="Aptos" w:hAnsi="Abadi" w:cs="Times New Roman"/>
          <w:b/>
          <w:bCs/>
          <w:sz w:val="28"/>
          <w:szCs w:val="28"/>
        </w:rPr>
        <w:t>User Trust:</w:t>
      </w:r>
      <w:r w:rsidRPr="00213A6E">
        <w:rPr>
          <w:rFonts w:ascii="Abadi" w:eastAsia="Aptos" w:hAnsi="Abadi" w:cs="Times New Roman"/>
          <w:sz w:val="28"/>
          <w:szCs w:val="28"/>
        </w:rPr>
        <w:t xml:space="preserve"> Building public trust in the fairness and effectiveness of ODR systems.</w:t>
      </w:r>
    </w:p>
    <w:p w14:paraId="5F41EDE2"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lastRenderedPageBreak/>
        <w:t>Risks:</w:t>
      </w:r>
    </w:p>
    <w:p w14:paraId="7F4FDAE7" w14:textId="77777777" w:rsidR="00213A6E" w:rsidRPr="00213A6E" w:rsidRDefault="00213A6E" w:rsidP="008C5DBD">
      <w:pPr>
        <w:numPr>
          <w:ilvl w:val="0"/>
          <w:numId w:val="25"/>
        </w:numPr>
        <w:spacing w:line="256" w:lineRule="auto"/>
        <w:rPr>
          <w:rFonts w:ascii="Abadi" w:eastAsia="Aptos" w:hAnsi="Abadi" w:cs="Times New Roman"/>
          <w:sz w:val="28"/>
          <w:szCs w:val="28"/>
        </w:rPr>
      </w:pPr>
      <w:r w:rsidRPr="00213A6E">
        <w:rPr>
          <w:rFonts w:ascii="Abadi" w:eastAsia="Aptos" w:hAnsi="Abadi" w:cs="Times New Roman"/>
          <w:b/>
          <w:bCs/>
          <w:sz w:val="28"/>
          <w:szCs w:val="28"/>
        </w:rPr>
        <w:t>Technical Failures:</w:t>
      </w:r>
      <w:r w:rsidRPr="00213A6E">
        <w:rPr>
          <w:rFonts w:ascii="Abadi" w:eastAsia="Aptos" w:hAnsi="Abadi" w:cs="Times New Roman"/>
          <w:sz w:val="28"/>
          <w:szCs w:val="28"/>
        </w:rPr>
        <w:t xml:space="preserve"> Potential issues with technology that could disrupt dispute resolution processes.</w:t>
      </w:r>
    </w:p>
    <w:p w14:paraId="358DCE06" w14:textId="77777777" w:rsidR="00213A6E" w:rsidRPr="00213A6E" w:rsidRDefault="00213A6E" w:rsidP="008C5DBD">
      <w:pPr>
        <w:numPr>
          <w:ilvl w:val="0"/>
          <w:numId w:val="25"/>
        </w:numPr>
        <w:spacing w:line="256" w:lineRule="auto"/>
        <w:rPr>
          <w:rFonts w:ascii="Abadi" w:eastAsia="Aptos" w:hAnsi="Abadi" w:cs="Times New Roman"/>
          <w:sz w:val="28"/>
          <w:szCs w:val="28"/>
        </w:rPr>
      </w:pPr>
      <w:r w:rsidRPr="00213A6E">
        <w:rPr>
          <w:rFonts w:ascii="Abadi" w:eastAsia="Aptos" w:hAnsi="Abadi" w:cs="Times New Roman"/>
          <w:b/>
          <w:bCs/>
          <w:sz w:val="28"/>
          <w:szCs w:val="28"/>
        </w:rPr>
        <w:t>Digital Divide:</w:t>
      </w:r>
      <w:r w:rsidRPr="00213A6E">
        <w:rPr>
          <w:rFonts w:ascii="Abadi" w:eastAsia="Aptos" w:hAnsi="Abadi" w:cs="Times New Roman"/>
          <w:sz w:val="28"/>
          <w:szCs w:val="28"/>
        </w:rPr>
        <w:t xml:space="preserve"> Ensuring equitable access for those without reliable internet or digital literacy.</w:t>
      </w:r>
    </w:p>
    <w:p w14:paraId="1C258AA2" w14:textId="77777777" w:rsidR="00213A6E" w:rsidRPr="00213A6E" w:rsidRDefault="00213A6E" w:rsidP="008C5DBD">
      <w:pPr>
        <w:numPr>
          <w:ilvl w:val="0"/>
          <w:numId w:val="25"/>
        </w:numPr>
        <w:spacing w:line="256" w:lineRule="auto"/>
        <w:rPr>
          <w:rFonts w:ascii="Abadi" w:eastAsia="Aptos" w:hAnsi="Abadi" w:cs="Times New Roman"/>
          <w:sz w:val="28"/>
          <w:szCs w:val="28"/>
        </w:rPr>
      </w:pPr>
      <w:r w:rsidRPr="00213A6E">
        <w:rPr>
          <w:rFonts w:ascii="Abadi" w:eastAsia="Aptos" w:hAnsi="Abadi" w:cs="Times New Roman"/>
          <w:b/>
          <w:bCs/>
          <w:sz w:val="28"/>
          <w:szCs w:val="28"/>
        </w:rPr>
        <w:t>Acceptance:</w:t>
      </w:r>
      <w:r w:rsidRPr="00213A6E">
        <w:rPr>
          <w:rFonts w:ascii="Abadi" w:eastAsia="Aptos" w:hAnsi="Abadi" w:cs="Times New Roman"/>
          <w:sz w:val="28"/>
          <w:szCs w:val="28"/>
        </w:rPr>
        <w:t xml:space="preserve"> Overcoming resistance from those accustomed to traditional court-based dispute resolution.</w:t>
      </w:r>
    </w:p>
    <w:p w14:paraId="67442325" w14:textId="77777777" w:rsidR="00213A6E" w:rsidRPr="00213A6E" w:rsidRDefault="00213A6E" w:rsidP="00213A6E">
      <w:pPr>
        <w:spacing w:line="256" w:lineRule="auto"/>
        <w:rPr>
          <w:rFonts w:ascii="Abadi" w:eastAsia="Aptos" w:hAnsi="Abadi" w:cs="Times New Roman"/>
          <w:sz w:val="28"/>
          <w:szCs w:val="28"/>
        </w:rPr>
      </w:pPr>
    </w:p>
    <w:p w14:paraId="3C05286B" w14:textId="476B8A3E" w:rsidR="00213A6E" w:rsidRPr="00213A6E" w:rsidRDefault="008C5DBD" w:rsidP="00AE24D7">
      <w:pPr>
        <w:pStyle w:val="Heading1"/>
        <w:rPr>
          <w:rFonts w:eastAsia="Aptos"/>
        </w:rPr>
      </w:pPr>
      <w:bookmarkStart w:id="65" w:name="_Toc174372738"/>
      <w:r>
        <w:rPr>
          <w:rFonts w:eastAsia="Aptos"/>
        </w:rPr>
        <w:t>6</w:t>
      </w:r>
      <w:r w:rsidR="00213A6E" w:rsidRPr="00213A6E">
        <w:rPr>
          <w:rFonts w:eastAsia="Aptos"/>
        </w:rPr>
        <w:t>. Community-Based Paralegal Programs</w:t>
      </w:r>
      <w:bookmarkEnd w:id="65"/>
    </w:p>
    <w:p w14:paraId="2CEC72E1"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Overview:</w:t>
      </w:r>
      <w:r w:rsidRPr="00213A6E">
        <w:rPr>
          <w:rFonts w:ascii="Abadi" w:eastAsia="Aptos" w:hAnsi="Abadi" w:cs="Times New Roman"/>
          <w:sz w:val="28"/>
          <w:szCs w:val="28"/>
        </w:rPr>
        <w:t xml:space="preserve"> Establishing community-based paralegal programs to empower local residents with basic legal knowledge and skills to provide frontline legal assistance and human rights advocacy in their communities. These paralegals can offer guidance, support, and referral services, helping to bridge the gap between the community and formal legal systems.</w:t>
      </w:r>
    </w:p>
    <w:p w14:paraId="05FFEBB2"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Reason:</w:t>
      </w:r>
      <w:r w:rsidRPr="00213A6E">
        <w:rPr>
          <w:rFonts w:ascii="Abadi" w:eastAsia="Aptos" w:hAnsi="Abadi" w:cs="Times New Roman"/>
          <w:sz w:val="28"/>
          <w:szCs w:val="28"/>
        </w:rPr>
        <w:t xml:space="preserve"> This initiative represents a leapfrogging opportunity by allowing Gaza to bypass the need for an extensive network of professional legal practitioners, many of whom have been impacted by Israel's war. By training community members as paralegals, Gaza can leapfrog to a more decentralized and accessible legal support system.</w:t>
      </w:r>
    </w:p>
    <w:p w14:paraId="4601C9DB"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Solution Features:</w:t>
      </w:r>
    </w:p>
    <w:p w14:paraId="4DA9A741" w14:textId="77777777" w:rsidR="00213A6E" w:rsidRPr="00213A6E" w:rsidRDefault="00213A6E" w:rsidP="008C5DBD">
      <w:pPr>
        <w:numPr>
          <w:ilvl w:val="0"/>
          <w:numId w:val="26"/>
        </w:numPr>
        <w:spacing w:line="256" w:lineRule="auto"/>
        <w:rPr>
          <w:rFonts w:ascii="Abadi" w:eastAsia="Aptos" w:hAnsi="Abadi" w:cs="Times New Roman"/>
          <w:sz w:val="28"/>
          <w:szCs w:val="28"/>
        </w:rPr>
      </w:pPr>
      <w:r w:rsidRPr="00213A6E">
        <w:rPr>
          <w:rFonts w:ascii="Abadi" w:eastAsia="Aptos" w:hAnsi="Abadi" w:cs="Times New Roman"/>
          <w:b/>
          <w:bCs/>
          <w:sz w:val="28"/>
          <w:szCs w:val="28"/>
        </w:rPr>
        <w:t>Advanced technology:</w:t>
      </w:r>
      <w:r w:rsidRPr="00213A6E">
        <w:rPr>
          <w:rFonts w:ascii="Abadi" w:eastAsia="Aptos" w:hAnsi="Abadi" w:cs="Times New Roman"/>
          <w:sz w:val="28"/>
          <w:szCs w:val="28"/>
        </w:rPr>
        <w:t xml:space="preserve"> Uses mobile apps and online platforms to train and support community paralegals.</w:t>
      </w:r>
    </w:p>
    <w:p w14:paraId="00825A82" w14:textId="77777777" w:rsidR="00213A6E" w:rsidRPr="00213A6E" w:rsidRDefault="00213A6E" w:rsidP="008C5DBD">
      <w:pPr>
        <w:numPr>
          <w:ilvl w:val="0"/>
          <w:numId w:val="26"/>
        </w:numPr>
        <w:spacing w:line="256" w:lineRule="auto"/>
        <w:rPr>
          <w:rFonts w:ascii="Abadi" w:eastAsia="Aptos" w:hAnsi="Abadi" w:cs="Times New Roman"/>
          <w:sz w:val="28"/>
          <w:szCs w:val="28"/>
        </w:rPr>
      </w:pPr>
      <w:r w:rsidRPr="00213A6E">
        <w:rPr>
          <w:rFonts w:ascii="Abadi" w:eastAsia="Aptos" w:hAnsi="Abadi" w:cs="Times New Roman"/>
          <w:b/>
          <w:bCs/>
          <w:sz w:val="28"/>
          <w:szCs w:val="28"/>
        </w:rPr>
        <w:t>Innovative Systems:</w:t>
      </w:r>
      <w:r w:rsidRPr="00213A6E">
        <w:rPr>
          <w:rFonts w:ascii="Abadi" w:eastAsia="Aptos" w:hAnsi="Abadi" w:cs="Times New Roman"/>
          <w:sz w:val="28"/>
          <w:szCs w:val="28"/>
        </w:rPr>
        <w:t xml:space="preserve"> Integrates a network of paralegals with local and international legal aid organizations.</w:t>
      </w:r>
    </w:p>
    <w:p w14:paraId="23D6E44D" w14:textId="77777777" w:rsidR="00213A6E" w:rsidRPr="00213A6E" w:rsidRDefault="00213A6E" w:rsidP="008C5DBD">
      <w:pPr>
        <w:numPr>
          <w:ilvl w:val="0"/>
          <w:numId w:val="26"/>
        </w:numPr>
        <w:spacing w:line="256" w:lineRule="auto"/>
        <w:rPr>
          <w:rFonts w:ascii="Abadi" w:eastAsia="Aptos" w:hAnsi="Abadi" w:cs="Times New Roman"/>
          <w:sz w:val="28"/>
          <w:szCs w:val="28"/>
        </w:rPr>
      </w:pPr>
      <w:r w:rsidRPr="00213A6E">
        <w:rPr>
          <w:rFonts w:ascii="Abadi" w:eastAsia="Aptos" w:hAnsi="Abadi" w:cs="Times New Roman"/>
          <w:b/>
          <w:bCs/>
          <w:sz w:val="28"/>
          <w:szCs w:val="28"/>
        </w:rPr>
        <w:t>Skipping Stages:</w:t>
      </w:r>
      <w:r w:rsidRPr="00213A6E">
        <w:rPr>
          <w:rFonts w:ascii="Abadi" w:eastAsia="Aptos" w:hAnsi="Abadi" w:cs="Times New Roman"/>
          <w:sz w:val="28"/>
          <w:szCs w:val="28"/>
        </w:rPr>
        <w:t xml:space="preserve"> Reduces dependence on centralized legal institutions by empowering community-based legal support.</w:t>
      </w:r>
    </w:p>
    <w:p w14:paraId="060124DC" w14:textId="77777777" w:rsidR="00213A6E" w:rsidRPr="00213A6E" w:rsidRDefault="00213A6E" w:rsidP="008C5DBD">
      <w:pPr>
        <w:numPr>
          <w:ilvl w:val="0"/>
          <w:numId w:val="26"/>
        </w:numPr>
        <w:spacing w:line="256" w:lineRule="auto"/>
        <w:rPr>
          <w:rFonts w:ascii="Abadi" w:eastAsia="Aptos" w:hAnsi="Abadi" w:cs="Times New Roman"/>
          <w:sz w:val="28"/>
          <w:szCs w:val="28"/>
        </w:rPr>
      </w:pPr>
      <w:r w:rsidRPr="00213A6E">
        <w:rPr>
          <w:rFonts w:ascii="Abadi" w:eastAsia="Aptos" w:hAnsi="Abadi" w:cs="Times New Roman"/>
          <w:b/>
          <w:bCs/>
          <w:sz w:val="28"/>
          <w:szCs w:val="28"/>
        </w:rPr>
        <w:t>New Paths:</w:t>
      </w:r>
      <w:r w:rsidRPr="00213A6E">
        <w:rPr>
          <w:rFonts w:ascii="Abadi" w:eastAsia="Aptos" w:hAnsi="Abadi" w:cs="Times New Roman"/>
          <w:sz w:val="28"/>
          <w:szCs w:val="28"/>
        </w:rPr>
        <w:t xml:space="preserve"> Provides immediate, localized legal assistance and human rights advocacy.</w:t>
      </w:r>
    </w:p>
    <w:p w14:paraId="74EFC474" w14:textId="77777777" w:rsidR="00213A6E" w:rsidRPr="00213A6E" w:rsidRDefault="00213A6E" w:rsidP="008C5DBD">
      <w:pPr>
        <w:numPr>
          <w:ilvl w:val="0"/>
          <w:numId w:val="26"/>
        </w:numPr>
        <w:spacing w:line="256" w:lineRule="auto"/>
        <w:rPr>
          <w:rFonts w:ascii="Abadi" w:eastAsia="Aptos" w:hAnsi="Abadi" w:cs="Times New Roman"/>
          <w:sz w:val="28"/>
          <w:szCs w:val="28"/>
        </w:rPr>
      </w:pPr>
      <w:r w:rsidRPr="00213A6E">
        <w:rPr>
          <w:rFonts w:ascii="Abadi" w:eastAsia="Aptos" w:hAnsi="Abadi" w:cs="Times New Roman"/>
          <w:b/>
          <w:bCs/>
          <w:sz w:val="28"/>
          <w:szCs w:val="28"/>
        </w:rPr>
        <w:t>Future Focused:</w:t>
      </w:r>
      <w:r w:rsidRPr="00213A6E">
        <w:rPr>
          <w:rFonts w:ascii="Abadi" w:eastAsia="Aptos" w:hAnsi="Abadi" w:cs="Times New Roman"/>
          <w:sz w:val="28"/>
          <w:szCs w:val="28"/>
        </w:rPr>
        <w:t xml:space="preserve"> Ensures sustainability and scalability by continually training new paralegals and updating resources.</w:t>
      </w:r>
    </w:p>
    <w:p w14:paraId="2D508500"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Actual Examples:</w:t>
      </w:r>
    </w:p>
    <w:p w14:paraId="050B0D9F" w14:textId="77777777" w:rsidR="00213A6E" w:rsidRPr="00213A6E" w:rsidRDefault="00213A6E" w:rsidP="008C5DBD">
      <w:pPr>
        <w:numPr>
          <w:ilvl w:val="0"/>
          <w:numId w:val="27"/>
        </w:numPr>
        <w:spacing w:line="256" w:lineRule="auto"/>
        <w:rPr>
          <w:rFonts w:ascii="Abadi" w:eastAsia="Aptos" w:hAnsi="Abadi" w:cs="Times New Roman"/>
          <w:sz w:val="28"/>
          <w:szCs w:val="28"/>
        </w:rPr>
      </w:pPr>
      <w:r w:rsidRPr="00213A6E">
        <w:rPr>
          <w:rFonts w:ascii="Abadi" w:eastAsia="Aptos" w:hAnsi="Abadi" w:cs="Times New Roman"/>
          <w:b/>
          <w:bCs/>
          <w:sz w:val="28"/>
          <w:szCs w:val="28"/>
        </w:rPr>
        <w:t>Namati</w:t>
      </w:r>
      <w:r w:rsidRPr="00213A6E">
        <w:rPr>
          <w:rFonts w:ascii="Abadi" w:eastAsia="Aptos" w:hAnsi="Abadi" w:cs="Times New Roman"/>
          <w:sz w:val="28"/>
          <w:szCs w:val="28"/>
        </w:rPr>
        <w:t xml:space="preserve"> (Global): Trains community paralegals to advance justice in their communities.</w:t>
      </w:r>
    </w:p>
    <w:p w14:paraId="14163E38" w14:textId="77777777" w:rsidR="00213A6E" w:rsidRPr="00213A6E" w:rsidRDefault="00213A6E" w:rsidP="008C5DBD">
      <w:pPr>
        <w:numPr>
          <w:ilvl w:val="0"/>
          <w:numId w:val="27"/>
        </w:numPr>
        <w:spacing w:line="256" w:lineRule="auto"/>
        <w:rPr>
          <w:rFonts w:ascii="Abadi" w:eastAsia="Aptos" w:hAnsi="Abadi" w:cs="Times New Roman"/>
          <w:sz w:val="28"/>
          <w:szCs w:val="28"/>
        </w:rPr>
      </w:pPr>
      <w:r w:rsidRPr="00213A6E">
        <w:rPr>
          <w:rFonts w:ascii="Abadi" w:eastAsia="Aptos" w:hAnsi="Abadi" w:cs="Times New Roman"/>
          <w:b/>
          <w:bCs/>
          <w:sz w:val="28"/>
          <w:szCs w:val="28"/>
        </w:rPr>
        <w:lastRenderedPageBreak/>
        <w:t>Paralegal Advisory Service Institute (PASI)</w:t>
      </w:r>
      <w:r w:rsidRPr="00213A6E">
        <w:rPr>
          <w:rFonts w:ascii="Abadi" w:eastAsia="Aptos" w:hAnsi="Abadi" w:cs="Times New Roman"/>
          <w:sz w:val="28"/>
          <w:szCs w:val="28"/>
        </w:rPr>
        <w:t xml:space="preserve"> (Malawi): Provides community-based legal assistance.</w:t>
      </w:r>
    </w:p>
    <w:p w14:paraId="345D9953" w14:textId="77777777" w:rsidR="00213A6E" w:rsidRPr="00213A6E" w:rsidRDefault="00213A6E" w:rsidP="008C5DBD">
      <w:pPr>
        <w:numPr>
          <w:ilvl w:val="0"/>
          <w:numId w:val="27"/>
        </w:numPr>
        <w:spacing w:line="256" w:lineRule="auto"/>
        <w:rPr>
          <w:rFonts w:ascii="Abadi" w:eastAsia="Aptos" w:hAnsi="Abadi" w:cs="Times New Roman"/>
          <w:sz w:val="28"/>
          <w:szCs w:val="28"/>
        </w:rPr>
      </w:pPr>
      <w:r w:rsidRPr="00213A6E">
        <w:rPr>
          <w:rFonts w:ascii="Abadi" w:eastAsia="Aptos" w:hAnsi="Abadi" w:cs="Times New Roman"/>
          <w:b/>
          <w:bCs/>
          <w:sz w:val="28"/>
          <w:szCs w:val="28"/>
        </w:rPr>
        <w:t>Community-Based Paralegal Program</w:t>
      </w:r>
      <w:r w:rsidRPr="00213A6E">
        <w:rPr>
          <w:rFonts w:ascii="Abadi" w:eastAsia="Aptos" w:hAnsi="Abadi" w:cs="Times New Roman"/>
          <w:sz w:val="28"/>
          <w:szCs w:val="28"/>
        </w:rPr>
        <w:t xml:space="preserve"> (Philippines): Empowers local paralegals to support human rights and legal access.</w:t>
      </w:r>
    </w:p>
    <w:p w14:paraId="05CFDAB9"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Possible Approach:</w:t>
      </w:r>
    </w:p>
    <w:p w14:paraId="1206AF52" w14:textId="77777777" w:rsidR="00213A6E" w:rsidRPr="00213A6E" w:rsidRDefault="00213A6E" w:rsidP="008C5DBD">
      <w:pPr>
        <w:numPr>
          <w:ilvl w:val="0"/>
          <w:numId w:val="28"/>
        </w:numPr>
        <w:spacing w:line="256" w:lineRule="auto"/>
        <w:rPr>
          <w:rFonts w:ascii="Abadi" w:eastAsia="Aptos" w:hAnsi="Abadi" w:cs="Times New Roman"/>
          <w:sz w:val="28"/>
          <w:szCs w:val="28"/>
        </w:rPr>
      </w:pPr>
      <w:r w:rsidRPr="00213A6E">
        <w:rPr>
          <w:rFonts w:ascii="Abadi" w:eastAsia="Aptos" w:hAnsi="Abadi" w:cs="Times New Roman"/>
          <w:b/>
          <w:bCs/>
          <w:sz w:val="28"/>
          <w:szCs w:val="28"/>
        </w:rPr>
        <w:t>Recruitment and Training:</w:t>
      </w:r>
      <w:r w:rsidRPr="00213A6E">
        <w:rPr>
          <w:rFonts w:ascii="Abadi" w:eastAsia="Aptos" w:hAnsi="Abadi" w:cs="Times New Roman"/>
          <w:sz w:val="28"/>
          <w:szCs w:val="28"/>
        </w:rPr>
        <w:t xml:space="preserve"> Identify and train community members in basic legal knowledge and advocacy skills.</w:t>
      </w:r>
    </w:p>
    <w:p w14:paraId="2580948A" w14:textId="77777777" w:rsidR="00213A6E" w:rsidRPr="00213A6E" w:rsidRDefault="00213A6E" w:rsidP="008C5DBD">
      <w:pPr>
        <w:numPr>
          <w:ilvl w:val="0"/>
          <w:numId w:val="28"/>
        </w:numPr>
        <w:spacing w:line="256" w:lineRule="auto"/>
        <w:rPr>
          <w:rFonts w:ascii="Abadi" w:eastAsia="Aptos" w:hAnsi="Abadi" w:cs="Times New Roman"/>
          <w:sz w:val="28"/>
          <w:szCs w:val="28"/>
        </w:rPr>
      </w:pPr>
      <w:r w:rsidRPr="00213A6E">
        <w:rPr>
          <w:rFonts w:ascii="Abadi" w:eastAsia="Aptos" w:hAnsi="Abadi" w:cs="Times New Roman"/>
          <w:b/>
          <w:bCs/>
          <w:sz w:val="28"/>
          <w:szCs w:val="28"/>
        </w:rPr>
        <w:t>Resource Development:</w:t>
      </w:r>
      <w:r w:rsidRPr="00213A6E">
        <w:rPr>
          <w:rFonts w:ascii="Abadi" w:eastAsia="Aptos" w:hAnsi="Abadi" w:cs="Times New Roman"/>
          <w:sz w:val="28"/>
          <w:szCs w:val="28"/>
        </w:rPr>
        <w:t xml:space="preserve"> Develop and distribute educational materials and resources for paralegals.</w:t>
      </w:r>
    </w:p>
    <w:p w14:paraId="50CF2B01" w14:textId="77777777" w:rsidR="00213A6E" w:rsidRPr="00213A6E" w:rsidRDefault="00213A6E" w:rsidP="008C5DBD">
      <w:pPr>
        <w:numPr>
          <w:ilvl w:val="0"/>
          <w:numId w:val="28"/>
        </w:numPr>
        <w:spacing w:line="256" w:lineRule="auto"/>
        <w:rPr>
          <w:rFonts w:ascii="Abadi" w:eastAsia="Aptos" w:hAnsi="Abadi" w:cs="Times New Roman"/>
          <w:sz w:val="28"/>
          <w:szCs w:val="28"/>
        </w:rPr>
      </w:pPr>
      <w:r w:rsidRPr="00213A6E">
        <w:rPr>
          <w:rFonts w:ascii="Abadi" w:eastAsia="Aptos" w:hAnsi="Abadi" w:cs="Times New Roman"/>
          <w:b/>
          <w:bCs/>
          <w:sz w:val="28"/>
          <w:szCs w:val="28"/>
        </w:rPr>
        <w:t>Technology Integration:</w:t>
      </w:r>
      <w:r w:rsidRPr="00213A6E">
        <w:rPr>
          <w:rFonts w:ascii="Abadi" w:eastAsia="Aptos" w:hAnsi="Abadi" w:cs="Times New Roman"/>
          <w:sz w:val="28"/>
          <w:szCs w:val="28"/>
        </w:rPr>
        <w:t xml:space="preserve"> Use mobile apps and online platforms to support ongoing training and case management.</w:t>
      </w:r>
    </w:p>
    <w:p w14:paraId="36B19A08" w14:textId="77777777" w:rsidR="00213A6E" w:rsidRPr="00213A6E" w:rsidRDefault="00213A6E" w:rsidP="008C5DBD">
      <w:pPr>
        <w:numPr>
          <w:ilvl w:val="0"/>
          <w:numId w:val="28"/>
        </w:numPr>
        <w:spacing w:line="256" w:lineRule="auto"/>
        <w:rPr>
          <w:rFonts w:ascii="Abadi" w:eastAsia="Aptos" w:hAnsi="Abadi" w:cs="Times New Roman"/>
          <w:sz w:val="28"/>
          <w:szCs w:val="28"/>
        </w:rPr>
      </w:pPr>
      <w:r w:rsidRPr="00213A6E">
        <w:rPr>
          <w:rFonts w:ascii="Abadi" w:eastAsia="Aptos" w:hAnsi="Abadi" w:cs="Times New Roman"/>
          <w:b/>
          <w:bCs/>
          <w:sz w:val="28"/>
          <w:szCs w:val="28"/>
        </w:rPr>
        <w:t>Networking:</w:t>
      </w:r>
      <w:r w:rsidRPr="00213A6E">
        <w:rPr>
          <w:rFonts w:ascii="Abadi" w:eastAsia="Aptos" w:hAnsi="Abadi" w:cs="Times New Roman"/>
          <w:sz w:val="28"/>
          <w:szCs w:val="28"/>
        </w:rPr>
        <w:t xml:space="preserve"> Create a support network connecting paralegals with formal legal practitioners and organizations.</w:t>
      </w:r>
    </w:p>
    <w:p w14:paraId="566F087C" w14:textId="77777777" w:rsidR="00213A6E" w:rsidRPr="00213A6E" w:rsidRDefault="00213A6E" w:rsidP="008C5DBD">
      <w:pPr>
        <w:numPr>
          <w:ilvl w:val="0"/>
          <w:numId w:val="28"/>
        </w:numPr>
        <w:spacing w:line="256" w:lineRule="auto"/>
        <w:rPr>
          <w:rFonts w:ascii="Abadi" w:eastAsia="Aptos" w:hAnsi="Abadi" w:cs="Times New Roman"/>
          <w:sz w:val="28"/>
          <w:szCs w:val="28"/>
        </w:rPr>
      </w:pPr>
      <w:r w:rsidRPr="00213A6E">
        <w:rPr>
          <w:rFonts w:ascii="Abadi" w:eastAsia="Aptos" w:hAnsi="Abadi" w:cs="Times New Roman"/>
          <w:b/>
          <w:bCs/>
          <w:sz w:val="28"/>
          <w:szCs w:val="28"/>
        </w:rPr>
        <w:t>Monitoring and Evaluation:</w:t>
      </w:r>
      <w:r w:rsidRPr="00213A6E">
        <w:rPr>
          <w:rFonts w:ascii="Abadi" w:eastAsia="Aptos" w:hAnsi="Abadi" w:cs="Times New Roman"/>
          <w:sz w:val="28"/>
          <w:szCs w:val="28"/>
        </w:rPr>
        <w:t xml:space="preserve"> Implement systems for monitoring and evaluating the effectiveness of paralegal services.</w:t>
      </w:r>
    </w:p>
    <w:p w14:paraId="7CA5663E"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Success Factors:</w:t>
      </w:r>
    </w:p>
    <w:p w14:paraId="7050599F" w14:textId="77777777" w:rsidR="00213A6E" w:rsidRPr="00213A6E" w:rsidRDefault="00213A6E" w:rsidP="008C5DBD">
      <w:pPr>
        <w:numPr>
          <w:ilvl w:val="0"/>
          <w:numId w:val="29"/>
        </w:numPr>
        <w:spacing w:line="256" w:lineRule="auto"/>
        <w:rPr>
          <w:rFonts w:ascii="Abadi" w:eastAsia="Aptos" w:hAnsi="Abadi" w:cs="Times New Roman"/>
          <w:sz w:val="28"/>
          <w:szCs w:val="28"/>
        </w:rPr>
      </w:pPr>
      <w:r w:rsidRPr="00213A6E">
        <w:rPr>
          <w:rFonts w:ascii="Abadi" w:eastAsia="Aptos" w:hAnsi="Abadi" w:cs="Times New Roman"/>
          <w:b/>
          <w:bCs/>
          <w:sz w:val="28"/>
          <w:szCs w:val="28"/>
        </w:rPr>
        <w:t>Community Engagement:</w:t>
      </w:r>
      <w:r w:rsidRPr="00213A6E">
        <w:rPr>
          <w:rFonts w:ascii="Abadi" w:eastAsia="Aptos" w:hAnsi="Abadi" w:cs="Times New Roman"/>
          <w:sz w:val="28"/>
          <w:szCs w:val="28"/>
        </w:rPr>
        <w:t xml:space="preserve"> Strong engagement and trust within local communities.</w:t>
      </w:r>
    </w:p>
    <w:p w14:paraId="558B27C4" w14:textId="77777777" w:rsidR="00213A6E" w:rsidRPr="00213A6E" w:rsidRDefault="00213A6E" w:rsidP="008C5DBD">
      <w:pPr>
        <w:numPr>
          <w:ilvl w:val="0"/>
          <w:numId w:val="29"/>
        </w:numPr>
        <w:spacing w:line="256" w:lineRule="auto"/>
        <w:rPr>
          <w:rFonts w:ascii="Abadi" w:eastAsia="Aptos" w:hAnsi="Abadi" w:cs="Times New Roman"/>
          <w:sz w:val="28"/>
          <w:szCs w:val="28"/>
        </w:rPr>
      </w:pPr>
      <w:r w:rsidRPr="00213A6E">
        <w:rPr>
          <w:rFonts w:ascii="Abadi" w:eastAsia="Aptos" w:hAnsi="Abadi" w:cs="Times New Roman"/>
          <w:b/>
          <w:bCs/>
          <w:sz w:val="28"/>
          <w:szCs w:val="28"/>
        </w:rPr>
        <w:t>Continuous Training:</w:t>
      </w:r>
      <w:r w:rsidRPr="00213A6E">
        <w:rPr>
          <w:rFonts w:ascii="Abadi" w:eastAsia="Aptos" w:hAnsi="Abadi" w:cs="Times New Roman"/>
          <w:sz w:val="28"/>
          <w:szCs w:val="28"/>
        </w:rPr>
        <w:t xml:space="preserve"> Ongoing training programs to ensure paralegals remain knowledgeable and effective.</w:t>
      </w:r>
    </w:p>
    <w:p w14:paraId="56815F8C" w14:textId="77777777" w:rsidR="00213A6E" w:rsidRPr="00213A6E" w:rsidRDefault="00213A6E" w:rsidP="008C5DBD">
      <w:pPr>
        <w:numPr>
          <w:ilvl w:val="0"/>
          <w:numId w:val="29"/>
        </w:numPr>
        <w:spacing w:line="256" w:lineRule="auto"/>
        <w:rPr>
          <w:rFonts w:ascii="Abadi" w:eastAsia="Aptos" w:hAnsi="Abadi" w:cs="Times New Roman"/>
          <w:sz w:val="28"/>
          <w:szCs w:val="28"/>
        </w:rPr>
      </w:pPr>
      <w:r w:rsidRPr="00213A6E">
        <w:rPr>
          <w:rFonts w:ascii="Abadi" w:eastAsia="Aptos" w:hAnsi="Abadi" w:cs="Times New Roman"/>
          <w:b/>
          <w:bCs/>
          <w:sz w:val="28"/>
          <w:szCs w:val="28"/>
        </w:rPr>
        <w:t>Support Networks:</w:t>
      </w:r>
      <w:r w:rsidRPr="00213A6E">
        <w:rPr>
          <w:rFonts w:ascii="Abadi" w:eastAsia="Aptos" w:hAnsi="Abadi" w:cs="Times New Roman"/>
          <w:sz w:val="28"/>
          <w:szCs w:val="28"/>
        </w:rPr>
        <w:t xml:space="preserve"> Robust support networks linking paralegals to legal professionals and organizations.</w:t>
      </w:r>
    </w:p>
    <w:p w14:paraId="3C3B536E"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Risks:</w:t>
      </w:r>
    </w:p>
    <w:p w14:paraId="4AFC6712" w14:textId="77777777" w:rsidR="00213A6E" w:rsidRPr="00213A6E" w:rsidRDefault="00213A6E" w:rsidP="008C5DBD">
      <w:pPr>
        <w:numPr>
          <w:ilvl w:val="0"/>
          <w:numId w:val="30"/>
        </w:numPr>
        <w:spacing w:line="256" w:lineRule="auto"/>
        <w:rPr>
          <w:rFonts w:ascii="Abadi" w:eastAsia="Aptos" w:hAnsi="Abadi" w:cs="Times New Roman"/>
          <w:sz w:val="28"/>
          <w:szCs w:val="28"/>
        </w:rPr>
      </w:pPr>
      <w:r w:rsidRPr="00213A6E">
        <w:rPr>
          <w:rFonts w:ascii="Abadi" w:eastAsia="Aptos" w:hAnsi="Abadi" w:cs="Times New Roman"/>
          <w:b/>
          <w:bCs/>
          <w:sz w:val="28"/>
          <w:szCs w:val="28"/>
        </w:rPr>
        <w:t>Quality Control:</w:t>
      </w:r>
      <w:r w:rsidRPr="00213A6E">
        <w:rPr>
          <w:rFonts w:ascii="Abadi" w:eastAsia="Aptos" w:hAnsi="Abadi" w:cs="Times New Roman"/>
          <w:sz w:val="28"/>
          <w:szCs w:val="28"/>
        </w:rPr>
        <w:t xml:space="preserve"> Ensuring the quality and reliability of paralegal services.</w:t>
      </w:r>
    </w:p>
    <w:p w14:paraId="500AFBA6" w14:textId="77777777" w:rsidR="00213A6E" w:rsidRPr="00213A6E" w:rsidRDefault="00213A6E" w:rsidP="008C5DBD">
      <w:pPr>
        <w:numPr>
          <w:ilvl w:val="0"/>
          <w:numId w:val="30"/>
        </w:numPr>
        <w:spacing w:line="256" w:lineRule="auto"/>
        <w:rPr>
          <w:rFonts w:ascii="Abadi" w:eastAsia="Aptos" w:hAnsi="Abadi" w:cs="Times New Roman"/>
          <w:sz w:val="28"/>
          <w:szCs w:val="28"/>
        </w:rPr>
      </w:pPr>
      <w:r w:rsidRPr="00213A6E">
        <w:rPr>
          <w:rFonts w:ascii="Abadi" w:eastAsia="Aptos" w:hAnsi="Abadi" w:cs="Times New Roman"/>
          <w:b/>
          <w:bCs/>
          <w:sz w:val="28"/>
          <w:szCs w:val="28"/>
        </w:rPr>
        <w:t>Legal Recognition:</w:t>
      </w:r>
      <w:r w:rsidRPr="00213A6E">
        <w:rPr>
          <w:rFonts w:ascii="Abadi" w:eastAsia="Aptos" w:hAnsi="Abadi" w:cs="Times New Roman"/>
          <w:sz w:val="28"/>
          <w:szCs w:val="28"/>
        </w:rPr>
        <w:t xml:space="preserve"> Gaining formal recognition and support for paralegal services within the legal system.</w:t>
      </w:r>
    </w:p>
    <w:p w14:paraId="4B1FF8CD" w14:textId="1A9F08C2" w:rsidR="00213A6E" w:rsidRPr="005C74F9" w:rsidRDefault="00213A6E" w:rsidP="008C5DBD">
      <w:pPr>
        <w:numPr>
          <w:ilvl w:val="0"/>
          <w:numId w:val="30"/>
        </w:numPr>
        <w:spacing w:line="256" w:lineRule="auto"/>
        <w:rPr>
          <w:rFonts w:ascii="Abadi" w:eastAsia="Aptos" w:hAnsi="Abadi" w:cs="Times New Roman"/>
          <w:sz w:val="28"/>
          <w:szCs w:val="28"/>
        </w:rPr>
      </w:pPr>
      <w:r w:rsidRPr="00213A6E">
        <w:rPr>
          <w:rFonts w:ascii="Abadi" w:eastAsia="Aptos" w:hAnsi="Abadi" w:cs="Times New Roman"/>
          <w:b/>
          <w:bCs/>
          <w:sz w:val="28"/>
          <w:szCs w:val="28"/>
        </w:rPr>
        <w:t>Safety Concerns:</w:t>
      </w:r>
      <w:r w:rsidRPr="00213A6E">
        <w:rPr>
          <w:rFonts w:ascii="Abadi" w:eastAsia="Aptos" w:hAnsi="Abadi" w:cs="Times New Roman"/>
          <w:sz w:val="28"/>
          <w:szCs w:val="28"/>
        </w:rPr>
        <w:t xml:space="preserve"> Protecting paralegals from potential threats and intimidation.</w:t>
      </w:r>
    </w:p>
    <w:p w14:paraId="2498B40E" w14:textId="4BD9A241" w:rsidR="00213A6E" w:rsidRPr="00213A6E" w:rsidRDefault="008C5DBD" w:rsidP="00AE24D7">
      <w:pPr>
        <w:pStyle w:val="Heading1"/>
        <w:rPr>
          <w:rFonts w:eastAsia="Aptos"/>
        </w:rPr>
      </w:pPr>
      <w:bookmarkStart w:id="66" w:name="_Toc174372739"/>
      <w:r>
        <w:rPr>
          <w:rFonts w:eastAsia="Aptos"/>
        </w:rPr>
        <w:t>7</w:t>
      </w:r>
      <w:r w:rsidR="00213A6E" w:rsidRPr="00213A6E">
        <w:rPr>
          <w:rFonts w:eastAsia="Aptos"/>
        </w:rPr>
        <w:t>. Digital Human Rights Reporting Platform</w:t>
      </w:r>
      <w:bookmarkEnd w:id="66"/>
    </w:p>
    <w:p w14:paraId="11403FED"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Overview:</w:t>
      </w:r>
      <w:r w:rsidRPr="00213A6E">
        <w:rPr>
          <w:rFonts w:ascii="Abadi" w:eastAsia="Aptos" w:hAnsi="Abadi" w:cs="Times New Roman"/>
          <w:sz w:val="28"/>
          <w:szCs w:val="28"/>
        </w:rPr>
        <w:t xml:space="preserve"> Creating a digital platform for reporting human rights abuses and violations, including those resulting from the genocide and ongoing </w:t>
      </w:r>
      <w:r w:rsidRPr="00213A6E">
        <w:rPr>
          <w:rFonts w:ascii="Abadi" w:eastAsia="Aptos" w:hAnsi="Abadi" w:cs="Times New Roman"/>
          <w:sz w:val="28"/>
          <w:szCs w:val="28"/>
        </w:rPr>
        <w:lastRenderedPageBreak/>
        <w:t>military actions in Gaza. This platform would allow residents to securely report incidents, provide evidence, and receive guidance on legal actions.</w:t>
      </w:r>
    </w:p>
    <w:p w14:paraId="68E11B78"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Reason:</w:t>
      </w:r>
      <w:r w:rsidRPr="00213A6E">
        <w:rPr>
          <w:rFonts w:ascii="Abadi" w:eastAsia="Aptos" w:hAnsi="Abadi" w:cs="Times New Roman"/>
          <w:sz w:val="28"/>
          <w:szCs w:val="28"/>
        </w:rPr>
        <w:t xml:space="preserve"> This represents a leapfrogging opportunity by enabling Gaza to bypass traditional, often unreliable methods of reporting human rights abuses. By adopting a digital platform, Gaza can leapfrog to a more efficient, secure, and comprehensive reporting system that ensures accountability and supports international advocacy efforts.</w:t>
      </w:r>
    </w:p>
    <w:p w14:paraId="1EE7C986"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Solution Features:</w:t>
      </w:r>
    </w:p>
    <w:p w14:paraId="3D2AE7FB" w14:textId="77777777" w:rsidR="00213A6E" w:rsidRPr="00213A6E" w:rsidRDefault="00213A6E" w:rsidP="008C5DBD">
      <w:pPr>
        <w:numPr>
          <w:ilvl w:val="0"/>
          <w:numId w:val="31"/>
        </w:numPr>
        <w:spacing w:line="256" w:lineRule="auto"/>
        <w:rPr>
          <w:rFonts w:ascii="Abadi" w:eastAsia="Aptos" w:hAnsi="Abadi" w:cs="Times New Roman"/>
          <w:sz w:val="28"/>
          <w:szCs w:val="28"/>
        </w:rPr>
      </w:pPr>
      <w:r w:rsidRPr="00213A6E">
        <w:rPr>
          <w:rFonts w:ascii="Abadi" w:eastAsia="Aptos" w:hAnsi="Abadi" w:cs="Times New Roman"/>
          <w:b/>
          <w:bCs/>
          <w:sz w:val="28"/>
          <w:szCs w:val="28"/>
        </w:rPr>
        <w:t>Advanced technology:</w:t>
      </w:r>
      <w:r w:rsidRPr="00213A6E">
        <w:rPr>
          <w:rFonts w:ascii="Abadi" w:eastAsia="Aptos" w:hAnsi="Abadi" w:cs="Times New Roman"/>
          <w:sz w:val="28"/>
          <w:szCs w:val="28"/>
        </w:rPr>
        <w:t xml:space="preserve"> Utilizes secure, encrypted communication channels for reporting.</w:t>
      </w:r>
    </w:p>
    <w:p w14:paraId="32125AE8" w14:textId="77777777" w:rsidR="00213A6E" w:rsidRPr="00213A6E" w:rsidRDefault="00213A6E" w:rsidP="008C5DBD">
      <w:pPr>
        <w:numPr>
          <w:ilvl w:val="0"/>
          <w:numId w:val="31"/>
        </w:numPr>
        <w:spacing w:line="256" w:lineRule="auto"/>
        <w:rPr>
          <w:rFonts w:ascii="Abadi" w:eastAsia="Aptos" w:hAnsi="Abadi" w:cs="Times New Roman"/>
          <w:sz w:val="28"/>
          <w:szCs w:val="28"/>
        </w:rPr>
      </w:pPr>
      <w:r w:rsidRPr="00213A6E">
        <w:rPr>
          <w:rFonts w:ascii="Abadi" w:eastAsia="Aptos" w:hAnsi="Abadi" w:cs="Times New Roman"/>
          <w:b/>
          <w:bCs/>
          <w:sz w:val="28"/>
          <w:szCs w:val="28"/>
        </w:rPr>
        <w:t>Innovative Systems:</w:t>
      </w:r>
      <w:r w:rsidRPr="00213A6E">
        <w:rPr>
          <w:rFonts w:ascii="Abadi" w:eastAsia="Aptos" w:hAnsi="Abadi" w:cs="Times New Roman"/>
          <w:sz w:val="28"/>
          <w:szCs w:val="28"/>
        </w:rPr>
        <w:t xml:space="preserve"> Integrates multimedia uploads for evidence, including photos and videos.</w:t>
      </w:r>
    </w:p>
    <w:p w14:paraId="05363E24" w14:textId="77777777" w:rsidR="00213A6E" w:rsidRPr="00213A6E" w:rsidRDefault="00213A6E" w:rsidP="008C5DBD">
      <w:pPr>
        <w:numPr>
          <w:ilvl w:val="0"/>
          <w:numId w:val="31"/>
        </w:numPr>
        <w:spacing w:line="256" w:lineRule="auto"/>
        <w:rPr>
          <w:rFonts w:ascii="Abadi" w:eastAsia="Aptos" w:hAnsi="Abadi" w:cs="Times New Roman"/>
          <w:sz w:val="28"/>
          <w:szCs w:val="28"/>
        </w:rPr>
      </w:pPr>
      <w:r w:rsidRPr="00213A6E">
        <w:rPr>
          <w:rFonts w:ascii="Abadi" w:eastAsia="Aptos" w:hAnsi="Abadi" w:cs="Times New Roman"/>
          <w:b/>
          <w:bCs/>
          <w:sz w:val="28"/>
          <w:szCs w:val="28"/>
        </w:rPr>
        <w:t>Skipping Stages:</w:t>
      </w:r>
      <w:r w:rsidRPr="00213A6E">
        <w:rPr>
          <w:rFonts w:ascii="Abadi" w:eastAsia="Aptos" w:hAnsi="Abadi" w:cs="Times New Roman"/>
          <w:sz w:val="28"/>
          <w:szCs w:val="28"/>
        </w:rPr>
        <w:t xml:space="preserve"> Avoids the need for physical reporting centers, which may be compromised or inaccessible.</w:t>
      </w:r>
    </w:p>
    <w:p w14:paraId="0CFAA5FA" w14:textId="77777777" w:rsidR="00213A6E" w:rsidRPr="00213A6E" w:rsidRDefault="00213A6E" w:rsidP="008C5DBD">
      <w:pPr>
        <w:numPr>
          <w:ilvl w:val="0"/>
          <w:numId w:val="31"/>
        </w:numPr>
        <w:spacing w:line="256" w:lineRule="auto"/>
        <w:rPr>
          <w:rFonts w:ascii="Abadi" w:eastAsia="Aptos" w:hAnsi="Abadi" w:cs="Times New Roman"/>
          <w:sz w:val="28"/>
          <w:szCs w:val="28"/>
        </w:rPr>
      </w:pPr>
      <w:r w:rsidRPr="00213A6E">
        <w:rPr>
          <w:rFonts w:ascii="Abadi" w:eastAsia="Aptos" w:hAnsi="Abadi" w:cs="Times New Roman"/>
          <w:b/>
          <w:bCs/>
          <w:sz w:val="28"/>
          <w:szCs w:val="28"/>
        </w:rPr>
        <w:t>New Paths:</w:t>
      </w:r>
      <w:r w:rsidRPr="00213A6E">
        <w:rPr>
          <w:rFonts w:ascii="Abadi" w:eastAsia="Aptos" w:hAnsi="Abadi" w:cs="Times New Roman"/>
          <w:sz w:val="28"/>
          <w:szCs w:val="28"/>
        </w:rPr>
        <w:t xml:space="preserve"> Provides direct, secure access to international human rights organizations and legal bodies.</w:t>
      </w:r>
    </w:p>
    <w:p w14:paraId="06BE1275" w14:textId="77777777" w:rsidR="00213A6E" w:rsidRPr="00213A6E" w:rsidRDefault="00213A6E" w:rsidP="008C5DBD">
      <w:pPr>
        <w:numPr>
          <w:ilvl w:val="0"/>
          <w:numId w:val="31"/>
        </w:numPr>
        <w:spacing w:line="256" w:lineRule="auto"/>
        <w:rPr>
          <w:rFonts w:ascii="Abadi" w:eastAsia="Aptos" w:hAnsi="Abadi" w:cs="Times New Roman"/>
          <w:sz w:val="28"/>
          <w:szCs w:val="28"/>
        </w:rPr>
      </w:pPr>
      <w:r w:rsidRPr="00213A6E">
        <w:rPr>
          <w:rFonts w:ascii="Abadi" w:eastAsia="Aptos" w:hAnsi="Abadi" w:cs="Times New Roman"/>
          <w:b/>
          <w:bCs/>
          <w:sz w:val="28"/>
          <w:szCs w:val="28"/>
        </w:rPr>
        <w:t>Future Focused:</w:t>
      </w:r>
      <w:r w:rsidRPr="00213A6E">
        <w:rPr>
          <w:rFonts w:ascii="Abadi" w:eastAsia="Aptos" w:hAnsi="Abadi" w:cs="Times New Roman"/>
          <w:sz w:val="28"/>
          <w:szCs w:val="28"/>
        </w:rPr>
        <w:t xml:space="preserve"> Ensures ongoing updates and integration with international legal standards and practices.</w:t>
      </w:r>
    </w:p>
    <w:p w14:paraId="44D6D38B"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Actual Examples:</w:t>
      </w:r>
    </w:p>
    <w:p w14:paraId="007E4874" w14:textId="77777777" w:rsidR="00213A6E" w:rsidRPr="00213A6E" w:rsidRDefault="00213A6E" w:rsidP="008C5DBD">
      <w:pPr>
        <w:numPr>
          <w:ilvl w:val="0"/>
          <w:numId w:val="32"/>
        </w:numPr>
        <w:spacing w:line="256" w:lineRule="auto"/>
        <w:rPr>
          <w:rFonts w:ascii="Abadi" w:eastAsia="Aptos" w:hAnsi="Abadi" w:cs="Times New Roman"/>
          <w:sz w:val="28"/>
          <w:szCs w:val="28"/>
        </w:rPr>
      </w:pPr>
      <w:r w:rsidRPr="00213A6E">
        <w:rPr>
          <w:rFonts w:ascii="Abadi" w:eastAsia="Aptos" w:hAnsi="Abadi" w:cs="Times New Roman"/>
          <w:b/>
          <w:bCs/>
          <w:sz w:val="28"/>
          <w:szCs w:val="28"/>
        </w:rPr>
        <w:t>Ushahidi</w:t>
      </w:r>
      <w:r w:rsidRPr="00213A6E">
        <w:rPr>
          <w:rFonts w:ascii="Abadi" w:eastAsia="Aptos" w:hAnsi="Abadi" w:cs="Times New Roman"/>
          <w:sz w:val="28"/>
          <w:szCs w:val="28"/>
        </w:rPr>
        <w:t xml:space="preserve"> (Kenya): A platform for crowdsourcing crisis information and reporting.</w:t>
      </w:r>
    </w:p>
    <w:p w14:paraId="07AE2C29" w14:textId="77777777" w:rsidR="00213A6E" w:rsidRPr="00213A6E" w:rsidRDefault="00213A6E" w:rsidP="008C5DBD">
      <w:pPr>
        <w:numPr>
          <w:ilvl w:val="0"/>
          <w:numId w:val="32"/>
        </w:numPr>
        <w:spacing w:line="256" w:lineRule="auto"/>
        <w:rPr>
          <w:rFonts w:ascii="Abadi" w:eastAsia="Aptos" w:hAnsi="Abadi" w:cs="Times New Roman"/>
          <w:sz w:val="28"/>
          <w:szCs w:val="28"/>
        </w:rPr>
      </w:pPr>
      <w:r w:rsidRPr="00213A6E">
        <w:rPr>
          <w:rFonts w:ascii="Abadi" w:eastAsia="Aptos" w:hAnsi="Abadi" w:cs="Times New Roman"/>
          <w:b/>
          <w:bCs/>
          <w:sz w:val="28"/>
          <w:szCs w:val="28"/>
        </w:rPr>
        <w:t>Witness</w:t>
      </w:r>
      <w:r w:rsidRPr="00213A6E">
        <w:rPr>
          <w:rFonts w:ascii="Abadi" w:eastAsia="Aptos" w:hAnsi="Abadi" w:cs="Times New Roman"/>
          <w:sz w:val="28"/>
          <w:szCs w:val="28"/>
        </w:rPr>
        <w:t xml:space="preserve"> (USA): Uses video to document human rights abuses and support legal actions.</w:t>
      </w:r>
    </w:p>
    <w:p w14:paraId="3FE0E634" w14:textId="77777777" w:rsidR="00213A6E" w:rsidRPr="00213A6E" w:rsidRDefault="00213A6E" w:rsidP="008C5DBD">
      <w:pPr>
        <w:numPr>
          <w:ilvl w:val="0"/>
          <w:numId w:val="32"/>
        </w:numPr>
        <w:spacing w:line="256" w:lineRule="auto"/>
        <w:rPr>
          <w:rFonts w:ascii="Abadi" w:eastAsia="Aptos" w:hAnsi="Abadi" w:cs="Times New Roman"/>
          <w:sz w:val="28"/>
          <w:szCs w:val="28"/>
        </w:rPr>
      </w:pPr>
      <w:r w:rsidRPr="00213A6E">
        <w:rPr>
          <w:rFonts w:ascii="Abadi" w:eastAsia="Aptos" w:hAnsi="Abadi" w:cs="Times New Roman"/>
          <w:b/>
          <w:bCs/>
          <w:sz w:val="28"/>
          <w:szCs w:val="28"/>
        </w:rPr>
        <w:t>EyeWitness to Atrocities</w:t>
      </w:r>
      <w:r w:rsidRPr="00213A6E">
        <w:rPr>
          <w:rFonts w:ascii="Abadi" w:eastAsia="Aptos" w:hAnsi="Abadi" w:cs="Times New Roman"/>
          <w:sz w:val="28"/>
          <w:szCs w:val="28"/>
        </w:rPr>
        <w:t xml:space="preserve"> (International): An app that allows users to capture and share verified video evidence of human rights abuses.</w:t>
      </w:r>
    </w:p>
    <w:p w14:paraId="31EC3EE8"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Possible Approach:</w:t>
      </w:r>
    </w:p>
    <w:p w14:paraId="4F361C8D" w14:textId="77777777" w:rsidR="00213A6E" w:rsidRPr="00213A6E" w:rsidRDefault="00213A6E" w:rsidP="008C5DBD">
      <w:pPr>
        <w:numPr>
          <w:ilvl w:val="0"/>
          <w:numId w:val="33"/>
        </w:numPr>
        <w:spacing w:line="256" w:lineRule="auto"/>
        <w:rPr>
          <w:rFonts w:ascii="Abadi" w:eastAsia="Aptos" w:hAnsi="Abadi" w:cs="Times New Roman"/>
          <w:sz w:val="28"/>
          <w:szCs w:val="28"/>
        </w:rPr>
      </w:pPr>
      <w:r w:rsidRPr="00213A6E">
        <w:rPr>
          <w:rFonts w:ascii="Abadi" w:eastAsia="Aptos" w:hAnsi="Abadi" w:cs="Times New Roman"/>
          <w:b/>
          <w:bCs/>
          <w:sz w:val="28"/>
          <w:szCs w:val="28"/>
        </w:rPr>
        <w:t>Platform Development:</w:t>
      </w:r>
      <w:r w:rsidRPr="00213A6E">
        <w:rPr>
          <w:rFonts w:ascii="Abadi" w:eastAsia="Aptos" w:hAnsi="Abadi" w:cs="Times New Roman"/>
          <w:sz w:val="28"/>
          <w:szCs w:val="28"/>
        </w:rPr>
        <w:t xml:space="preserve"> Collaborate with tech experts to develop a secure, user-friendly platform for reporting.</w:t>
      </w:r>
    </w:p>
    <w:p w14:paraId="69F237FE" w14:textId="77777777" w:rsidR="00213A6E" w:rsidRPr="00213A6E" w:rsidRDefault="00213A6E" w:rsidP="008C5DBD">
      <w:pPr>
        <w:numPr>
          <w:ilvl w:val="0"/>
          <w:numId w:val="33"/>
        </w:numPr>
        <w:spacing w:line="256" w:lineRule="auto"/>
        <w:rPr>
          <w:rFonts w:ascii="Abadi" w:eastAsia="Aptos" w:hAnsi="Abadi" w:cs="Times New Roman"/>
          <w:sz w:val="28"/>
          <w:szCs w:val="28"/>
        </w:rPr>
      </w:pPr>
      <w:r w:rsidRPr="00213A6E">
        <w:rPr>
          <w:rFonts w:ascii="Abadi" w:eastAsia="Aptos" w:hAnsi="Abadi" w:cs="Times New Roman"/>
          <w:b/>
          <w:bCs/>
          <w:sz w:val="28"/>
          <w:szCs w:val="28"/>
        </w:rPr>
        <w:t>Training:</w:t>
      </w:r>
      <w:r w:rsidRPr="00213A6E">
        <w:rPr>
          <w:rFonts w:ascii="Abadi" w:eastAsia="Aptos" w:hAnsi="Abadi" w:cs="Times New Roman"/>
          <w:sz w:val="28"/>
          <w:szCs w:val="28"/>
        </w:rPr>
        <w:t xml:space="preserve"> Provide training for residents on how to use the platform safely and effectively.</w:t>
      </w:r>
    </w:p>
    <w:p w14:paraId="0C5B0543" w14:textId="77777777" w:rsidR="00213A6E" w:rsidRPr="00213A6E" w:rsidRDefault="00213A6E" w:rsidP="008C5DBD">
      <w:pPr>
        <w:numPr>
          <w:ilvl w:val="0"/>
          <w:numId w:val="33"/>
        </w:numPr>
        <w:spacing w:line="256" w:lineRule="auto"/>
        <w:rPr>
          <w:rFonts w:ascii="Abadi" w:eastAsia="Aptos" w:hAnsi="Abadi" w:cs="Times New Roman"/>
          <w:sz w:val="28"/>
          <w:szCs w:val="28"/>
        </w:rPr>
      </w:pPr>
      <w:r w:rsidRPr="00213A6E">
        <w:rPr>
          <w:rFonts w:ascii="Abadi" w:eastAsia="Aptos" w:hAnsi="Abadi" w:cs="Times New Roman"/>
          <w:b/>
          <w:bCs/>
          <w:sz w:val="28"/>
          <w:szCs w:val="28"/>
        </w:rPr>
        <w:t>Partnerships:</w:t>
      </w:r>
      <w:r w:rsidRPr="00213A6E">
        <w:rPr>
          <w:rFonts w:ascii="Abadi" w:eastAsia="Aptos" w:hAnsi="Abadi" w:cs="Times New Roman"/>
          <w:sz w:val="28"/>
          <w:szCs w:val="28"/>
        </w:rPr>
        <w:t xml:space="preserve"> Establish partnerships with international human rights organizations to support and validate reports.</w:t>
      </w:r>
    </w:p>
    <w:p w14:paraId="1AE583BB" w14:textId="77777777" w:rsidR="00213A6E" w:rsidRPr="00213A6E" w:rsidRDefault="00213A6E" w:rsidP="008C5DBD">
      <w:pPr>
        <w:numPr>
          <w:ilvl w:val="0"/>
          <w:numId w:val="33"/>
        </w:numPr>
        <w:spacing w:line="256" w:lineRule="auto"/>
        <w:rPr>
          <w:rFonts w:ascii="Abadi" w:eastAsia="Aptos" w:hAnsi="Abadi" w:cs="Times New Roman"/>
          <w:sz w:val="28"/>
          <w:szCs w:val="28"/>
        </w:rPr>
      </w:pPr>
      <w:r w:rsidRPr="00213A6E">
        <w:rPr>
          <w:rFonts w:ascii="Abadi" w:eastAsia="Aptos" w:hAnsi="Abadi" w:cs="Times New Roman"/>
          <w:b/>
          <w:bCs/>
          <w:sz w:val="28"/>
          <w:szCs w:val="28"/>
        </w:rPr>
        <w:lastRenderedPageBreak/>
        <w:t>Awareness Campaigns:</w:t>
      </w:r>
      <w:r w:rsidRPr="00213A6E">
        <w:rPr>
          <w:rFonts w:ascii="Abadi" w:eastAsia="Aptos" w:hAnsi="Abadi" w:cs="Times New Roman"/>
          <w:sz w:val="28"/>
          <w:szCs w:val="28"/>
        </w:rPr>
        <w:t xml:space="preserve"> Conduct campaigns to educate the public about the platform and its benefits.</w:t>
      </w:r>
    </w:p>
    <w:p w14:paraId="71FB4CBC" w14:textId="77777777" w:rsidR="00213A6E" w:rsidRPr="00213A6E" w:rsidRDefault="00213A6E" w:rsidP="008C5DBD">
      <w:pPr>
        <w:numPr>
          <w:ilvl w:val="0"/>
          <w:numId w:val="33"/>
        </w:numPr>
        <w:spacing w:line="256" w:lineRule="auto"/>
        <w:rPr>
          <w:rFonts w:ascii="Abadi" w:eastAsia="Aptos" w:hAnsi="Abadi" w:cs="Times New Roman"/>
          <w:sz w:val="28"/>
          <w:szCs w:val="28"/>
        </w:rPr>
      </w:pPr>
      <w:r w:rsidRPr="00213A6E">
        <w:rPr>
          <w:rFonts w:ascii="Abadi" w:eastAsia="Aptos" w:hAnsi="Abadi" w:cs="Times New Roman"/>
          <w:b/>
          <w:bCs/>
          <w:sz w:val="28"/>
          <w:szCs w:val="28"/>
        </w:rPr>
        <w:t>Support Services:</w:t>
      </w:r>
      <w:r w:rsidRPr="00213A6E">
        <w:rPr>
          <w:rFonts w:ascii="Abadi" w:eastAsia="Aptos" w:hAnsi="Abadi" w:cs="Times New Roman"/>
          <w:sz w:val="28"/>
          <w:szCs w:val="28"/>
        </w:rPr>
        <w:t xml:space="preserve"> Offer support services for users, including legal guidance and counseling.</w:t>
      </w:r>
    </w:p>
    <w:p w14:paraId="50BBC427"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Success Factors:</w:t>
      </w:r>
    </w:p>
    <w:p w14:paraId="4E60EFBF" w14:textId="77777777" w:rsidR="00213A6E" w:rsidRPr="00213A6E" w:rsidRDefault="00213A6E" w:rsidP="008C5DBD">
      <w:pPr>
        <w:numPr>
          <w:ilvl w:val="0"/>
          <w:numId w:val="34"/>
        </w:numPr>
        <w:spacing w:line="256" w:lineRule="auto"/>
        <w:rPr>
          <w:rFonts w:ascii="Abadi" w:eastAsia="Aptos" w:hAnsi="Abadi" w:cs="Times New Roman"/>
          <w:sz w:val="28"/>
          <w:szCs w:val="28"/>
        </w:rPr>
      </w:pPr>
      <w:r w:rsidRPr="00213A6E">
        <w:rPr>
          <w:rFonts w:ascii="Abadi" w:eastAsia="Aptos" w:hAnsi="Abadi" w:cs="Times New Roman"/>
          <w:b/>
          <w:bCs/>
          <w:sz w:val="28"/>
          <w:szCs w:val="28"/>
        </w:rPr>
        <w:t>Security and Privacy:</w:t>
      </w:r>
      <w:r w:rsidRPr="00213A6E">
        <w:rPr>
          <w:rFonts w:ascii="Abadi" w:eastAsia="Aptos" w:hAnsi="Abadi" w:cs="Times New Roman"/>
          <w:sz w:val="28"/>
          <w:szCs w:val="28"/>
        </w:rPr>
        <w:t xml:space="preserve"> Ensuring robust security measures to protect users and their data.</w:t>
      </w:r>
    </w:p>
    <w:p w14:paraId="77DA5B95" w14:textId="77777777" w:rsidR="00213A6E" w:rsidRPr="00213A6E" w:rsidRDefault="00213A6E" w:rsidP="008C5DBD">
      <w:pPr>
        <w:numPr>
          <w:ilvl w:val="0"/>
          <w:numId w:val="34"/>
        </w:numPr>
        <w:spacing w:line="256" w:lineRule="auto"/>
        <w:rPr>
          <w:rFonts w:ascii="Abadi" w:eastAsia="Aptos" w:hAnsi="Abadi" w:cs="Times New Roman"/>
          <w:sz w:val="28"/>
          <w:szCs w:val="28"/>
        </w:rPr>
      </w:pPr>
      <w:r w:rsidRPr="00213A6E">
        <w:rPr>
          <w:rFonts w:ascii="Abadi" w:eastAsia="Aptos" w:hAnsi="Abadi" w:cs="Times New Roman"/>
          <w:b/>
          <w:bCs/>
          <w:sz w:val="28"/>
          <w:szCs w:val="28"/>
        </w:rPr>
        <w:t>International Collaboration:</w:t>
      </w:r>
      <w:r w:rsidRPr="00213A6E">
        <w:rPr>
          <w:rFonts w:ascii="Abadi" w:eastAsia="Aptos" w:hAnsi="Abadi" w:cs="Times New Roman"/>
          <w:sz w:val="28"/>
          <w:szCs w:val="28"/>
        </w:rPr>
        <w:t xml:space="preserve"> Strong partnerships with global human rights organizations.</w:t>
      </w:r>
    </w:p>
    <w:p w14:paraId="0EF8643C" w14:textId="77777777" w:rsidR="00213A6E" w:rsidRPr="00213A6E" w:rsidRDefault="00213A6E" w:rsidP="008C5DBD">
      <w:pPr>
        <w:numPr>
          <w:ilvl w:val="0"/>
          <w:numId w:val="34"/>
        </w:numPr>
        <w:spacing w:line="256" w:lineRule="auto"/>
        <w:rPr>
          <w:rFonts w:ascii="Abadi" w:eastAsia="Aptos" w:hAnsi="Abadi" w:cs="Times New Roman"/>
          <w:sz w:val="28"/>
          <w:szCs w:val="28"/>
        </w:rPr>
      </w:pPr>
      <w:r w:rsidRPr="00213A6E">
        <w:rPr>
          <w:rFonts w:ascii="Abadi" w:eastAsia="Aptos" w:hAnsi="Abadi" w:cs="Times New Roman"/>
          <w:b/>
          <w:bCs/>
          <w:sz w:val="28"/>
          <w:szCs w:val="28"/>
        </w:rPr>
        <w:t>User Adoption:</w:t>
      </w:r>
      <w:r w:rsidRPr="00213A6E">
        <w:rPr>
          <w:rFonts w:ascii="Abadi" w:eastAsia="Aptos" w:hAnsi="Abadi" w:cs="Times New Roman"/>
          <w:sz w:val="28"/>
          <w:szCs w:val="28"/>
        </w:rPr>
        <w:t xml:space="preserve"> High levels of user engagement and trust in the platform.</w:t>
      </w:r>
    </w:p>
    <w:p w14:paraId="6A2A0412"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Risks:</w:t>
      </w:r>
    </w:p>
    <w:p w14:paraId="68EB222B" w14:textId="77777777" w:rsidR="00213A6E" w:rsidRPr="00213A6E" w:rsidRDefault="00213A6E" w:rsidP="008C5DBD">
      <w:pPr>
        <w:numPr>
          <w:ilvl w:val="0"/>
          <w:numId w:val="35"/>
        </w:numPr>
        <w:spacing w:line="256" w:lineRule="auto"/>
        <w:rPr>
          <w:rFonts w:ascii="Abadi" w:eastAsia="Aptos" w:hAnsi="Abadi" w:cs="Times New Roman"/>
          <w:sz w:val="28"/>
          <w:szCs w:val="28"/>
        </w:rPr>
      </w:pPr>
      <w:r w:rsidRPr="00213A6E">
        <w:rPr>
          <w:rFonts w:ascii="Abadi" w:eastAsia="Aptos" w:hAnsi="Abadi" w:cs="Times New Roman"/>
          <w:b/>
          <w:bCs/>
          <w:sz w:val="28"/>
          <w:szCs w:val="28"/>
        </w:rPr>
        <w:t>Cybersecurity Threats:</w:t>
      </w:r>
      <w:r w:rsidRPr="00213A6E">
        <w:rPr>
          <w:rFonts w:ascii="Abadi" w:eastAsia="Aptos" w:hAnsi="Abadi" w:cs="Times New Roman"/>
          <w:sz w:val="28"/>
          <w:szCs w:val="28"/>
        </w:rPr>
        <w:t xml:space="preserve"> Potential risks of hacking and data breaches.</w:t>
      </w:r>
    </w:p>
    <w:p w14:paraId="1F8AC096" w14:textId="77777777" w:rsidR="00213A6E" w:rsidRPr="00213A6E" w:rsidRDefault="00213A6E" w:rsidP="008C5DBD">
      <w:pPr>
        <w:numPr>
          <w:ilvl w:val="0"/>
          <w:numId w:val="35"/>
        </w:numPr>
        <w:spacing w:line="256" w:lineRule="auto"/>
        <w:rPr>
          <w:rFonts w:ascii="Abadi" w:eastAsia="Aptos" w:hAnsi="Abadi" w:cs="Times New Roman"/>
          <w:sz w:val="28"/>
          <w:szCs w:val="28"/>
        </w:rPr>
      </w:pPr>
      <w:r w:rsidRPr="00213A6E">
        <w:rPr>
          <w:rFonts w:ascii="Abadi" w:eastAsia="Aptos" w:hAnsi="Abadi" w:cs="Times New Roman"/>
          <w:b/>
          <w:bCs/>
          <w:sz w:val="28"/>
          <w:szCs w:val="28"/>
        </w:rPr>
        <w:t>User Safety:</w:t>
      </w:r>
      <w:r w:rsidRPr="00213A6E">
        <w:rPr>
          <w:rFonts w:ascii="Abadi" w:eastAsia="Aptos" w:hAnsi="Abadi" w:cs="Times New Roman"/>
          <w:sz w:val="28"/>
          <w:szCs w:val="28"/>
        </w:rPr>
        <w:t xml:space="preserve"> Ensuring the safety of individuals reporting sensitive information.</w:t>
      </w:r>
    </w:p>
    <w:p w14:paraId="5C962B82" w14:textId="11A6B9E0" w:rsidR="00213A6E" w:rsidRPr="005C74F9" w:rsidRDefault="00213A6E" w:rsidP="008C5DBD">
      <w:pPr>
        <w:numPr>
          <w:ilvl w:val="0"/>
          <w:numId w:val="35"/>
        </w:numPr>
        <w:spacing w:line="256" w:lineRule="auto"/>
        <w:rPr>
          <w:rFonts w:ascii="Abadi" w:eastAsia="Aptos" w:hAnsi="Abadi" w:cs="Times New Roman"/>
          <w:sz w:val="28"/>
          <w:szCs w:val="28"/>
        </w:rPr>
      </w:pPr>
      <w:r w:rsidRPr="00213A6E">
        <w:rPr>
          <w:rFonts w:ascii="Abadi" w:eastAsia="Aptos" w:hAnsi="Abadi" w:cs="Times New Roman"/>
          <w:b/>
          <w:bCs/>
          <w:sz w:val="28"/>
          <w:szCs w:val="28"/>
        </w:rPr>
        <w:t>Verification Challenges:</w:t>
      </w:r>
      <w:r w:rsidRPr="00213A6E">
        <w:rPr>
          <w:rFonts w:ascii="Abadi" w:eastAsia="Aptos" w:hAnsi="Abadi" w:cs="Times New Roman"/>
          <w:sz w:val="28"/>
          <w:szCs w:val="28"/>
        </w:rPr>
        <w:t xml:space="preserve"> Difficulties in verifying the authenticity of reports and evidence.</w:t>
      </w:r>
    </w:p>
    <w:p w14:paraId="08101304" w14:textId="69FADB14" w:rsidR="00213A6E" w:rsidRPr="00213A6E" w:rsidRDefault="008C5DBD" w:rsidP="00AE24D7">
      <w:pPr>
        <w:pStyle w:val="Heading1"/>
        <w:rPr>
          <w:rFonts w:eastAsia="Aptos"/>
        </w:rPr>
      </w:pPr>
      <w:bookmarkStart w:id="67" w:name="_Toc174372740"/>
      <w:r>
        <w:rPr>
          <w:rFonts w:eastAsia="Aptos"/>
        </w:rPr>
        <w:t>8</w:t>
      </w:r>
      <w:r w:rsidR="00213A6E" w:rsidRPr="00213A6E">
        <w:rPr>
          <w:rFonts w:eastAsia="Aptos"/>
        </w:rPr>
        <w:t>. Virtual Legal Clinics for Women and Children</w:t>
      </w:r>
      <w:bookmarkEnd w:id="67"/>
    </w:p>
    <w:p w14:paraId="6BB62C6F"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Overview:</w:t>
      </w:r>
      <w:r w:rsidRPr="00213A6E">
        <w:rPr>
          <w:rFonts w:ascii="Abadi" w:eastAsia="Aptos" w:hAnsi="Abadi" w:cs="Times New Roman"/>
          <w:sz w:val="28"/>
          <w:szCs w:val="28"/>
        </w:rPr>
        <w:t xml:space="preserve"> Establishing virtual legal clinics specifically designed to address the legal needs of women and children in Gaza. These clinics would provide online consultations, legal education, and support services, focusing on issues such as domestic violence, child custody, and property rights.</w:t>
      </w:r>
    </w:p>
    <w:p w14:paraId="46D39011"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Reason:</w:t>
      </w:r>
      <w:r w:rsidRPr="00213A6E">
        <w:rPr>
          <w:rFonts w:ascii="Abadi" w:eastAsia="Aptos" w:hAnsi="Abadi" w:cs="Times New Roman"/>
          <w:sz w:val="28"/>
          <w:szCs w:val="28"/>
        </w:rPr>
        <w:t xml:space="preserve"> This initiative represents a leapfrogging opportunity by allowing Gaza to bypass traditional, often inaccessible legal services for vulnerable groups. By adopting virtual legal clinics, Gaza can leapfrog to a more inclusive, accessible, and specialized legal support system for women and children, who are particularly affected by the military actions and ongoing occupation.</w:t>
      </w:r>
    </w:p>
    <w:p w14:paraId="3D4AABD3"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Solution Features:</w:t>
      </w:r>
    </w:p>
    <w:p w14:paraId="74AE9AB6" w14:textId="77777777" w:rsidR="00213A6E" w:rsidRPr="00213A6E" w:rsidRDefault="00213A6E" w:rsidP="008C5DBD">
      <w:pPr>
        <w:numPr>
          <w:ilvl w:val="0"/>
          <w:numId w:val="36"/>
        </w:numPr>
        <w:spacing w:line="256" w:lineRule="auto"/>
        <w:rPr>
          <w:rFonts w:ascii="Abadi" w:eastAsia="Aptos" w:hAnsi="Abadi" w:cs="Times New Roman"/>
          <w:sz w:val="28"/>
          <w:szCs w:val="28"/>
        </w:rPr>
      </w:pPr>
      <w:r w:rsidRPr="00213A6E">
        <w:rPr>
          <w:rFonts w:ascii="Abadi" w:eastAsia="Aptos" w:hAnsi="Abadi" w:cs="Times New Roman"/>
          <w:b/>
          <w:bCs/>
          <w:sz w:val="28"/>
          <w:szCs w:val="28"/>
        </w:rPr>
        <w:t>Advanced technology:</w:t>
      </w:r>
      <w:r w:rsidRPr="00213A6E">
        <w:rPr>
          <w:rFonts w:ascii="Abadi" w:eastAsia="Aptos" w:hAnsi="Abadi" w:cs="Times New Roman"/>
          <w:sz w:val="28"/>
          <w:szCs w:val="28"/>
        </w:rPr>
        <w:t xml:space="preserve"> Utilizes secure video conferencing and digital document management.</w:t>
      </w:r>
    </w:p>
    <w:p w14:paraId="697228E2" w14:textId="77777777" w:rsidR="00213A6E" w:rsidRPr="00213A6E" w:rsidRDefault="00213A6E" w:rsidP="008C5DBD">
      <w:pPr>
        <w:numPr>
          <w:ilvl w:val="0"/>
          <w:numId w:val="36"/>
        </w:numPr>
        <w:spacing w:line="256" w:lineRule="auto"/>
        <w:rPr>
          <w:rFonts w:ascii="Abadi" w:eastAsia="Aptos" w:hAnsi="Abadi" w:cs="Times New Roman"/>
          <w:sz w:val="28"/>
          <w:szCs w:val="28"/>
        </w:rPr>
      </w:pPr>
      <w:r w:rsidRPr="00213A6E">
        <w:rPr>
          <w:rFonts w:ascii="Abadi" w:eastAsia="Aptos" w:hAnsi="Abadi" w:cs="Times New Roman"/>
          <w:b/>
          <w:bCs/>
          <w:sz w:val="28"/>
          <w:szCs w:val="28"/>
        </w:rPr>
        <w:lastRenderedPageBreak/>
        <w:t>Innovative Systems:</w:t>
      </w:r>
      <w:r w:rsidRPr="00213A6E">
        <w:rPr>
          <w:rFonts w:ascii="Abadi" w:eastAsia="Aptos" w:hAnsi="Abadi" w:cs="Times New Roman"/>
          <w:sz w:val="28"/>
          <w:szCs w:val="28"/>
        </w:rPr>
        <w:t xml:space="preserve"> Provides specialized legal services tailored to the needs of women and children.</w:t>
      </w:r>
    </w:p>
    <w:p w14:paraId="5B974E2D" w14:textId="77777777" w:rsidR="00213A6E" w:rsidRPr="00213A6E" w:rsidRDefault="00213A6E" w:rsidP="008C5DBD">
      <w:pPr>
        <w:numPr>
          <w:ilvl w:val="0"/>
          <w:numId w:val="36"/>
        </w:numPr>
        <w:spacing w:line="256" w:lineRule="auto"/>
        <w:rPr>
          <w:rFonts w:ascii="Abadi" w:eastAsia="Aptos" w:hAnsi="Abadi" w:cs="Times New Roman"/>
          <w:sz w:val="28"/>
          <w:szCs w:val="28"/>
        </w:rPr>
      </w:pPr>
      <w:r w:rsidRPr="00213A6E">
        <w:rPr>
          <w:rFonts w:ascii="Abadi" w:eastAsia="Aptos" w:hAnsi="Abadi" w:cs="Times New Roman"/>
          <w:b/>
          <w:bCs/>
          <w:sz w:val="28"/>
          <w:szCs w:val="28"/>
        </w:rPr>
        <w:t>Skipping Stages:</w:t>
      </w:r>
      <w:r w:rsidRPr="00213A6E">
        <w:rPr>
          <w:rFonts w:ascii="Abadi" w:eastAsia="Aptos" w:hAnsi="Abadi" w:cs="Times New Roman"/>
          <w:sz w:val="28"/>
          <w:szCs w:val="28"/>
        </w:rPr>
        <w:t xml:space="preserve"> Avoids the need for physical legal clinics, which may be difficult to access due to security concerns and infrastructure damage.</w:t>
      </w:r>
    </w:p>
    <w:p w14:paraId="569EF9A6" w14:textId="77777777" w:rsidR="00213A6E" w:rsidRPr="00213A6E" w:rsidRDefault="00213A6E" w:rsidP="008C5DBD">
      <w:pPr>
        <w:numPr>
          <w:ilvl w:val="0"/>
          <w:numId w:val="36"/>
        </w:numPr>
        <w:spacing w:line="256" w:lineRule="auto"/>
        <w:rPr>
          <w:rFonts w:ascii="Abadi" w:eastAsia="Aptos" w:hAnsi="Abadi" w:cs="Times New Roman"/>
          <w:sz w:val="28"/>
          <w:szCs w:val="28"/>
        </w:rPr>
      </w:pPr>
      <w:r w:rsidRPr="00213A6E">
        <w:rPr>
          <w:rFonts w:ascii="Abadi" w:eastAsia="Aptos" w:hAnsi="Abadi" w:cs="Times New Roman"/>
          <w:b/>
          <w:bCs/>
          <w:sz w:val="28"/>
          <w:szCs w:val="28"/>
        </w:rPr>
        <w:t>New Paths:</w:t>
      </w:r>
      <w:r w:rsidRPr="00213A6E">
        <w:rPr>
          <w:rFonts w:ascii="Abadi" w:eastAsia="Aptos" w:hAnsi="Abadi" w:cs="Times New Roman"/>
          <w:sz w:val="28"/>
          <w:szCs w:val="28"/>
        </w:rPr>
        <w:t xml:space="preserve"> Offers flexible, remote access to legal services, ensuring privacy and safety.</w:t>
      </w:r>
    </w:p>
    <w:p w14:paraId="2BDC4553" w14:textId="77777777" w:rsidR="00213A6E" w:rsidRPr="00213A6E" w:rsidRDefault="00213A6E" w:rsidP="008C5DBD">
      <w:pPr>
        <w:numPr>
          <w:ilvl w:val="0"/>
          <w:numId w:val="36"/>
        </w:numPr>
        <w:spacing w:line="256" w:lineRule="auto"/>
        <w:rPr>
          <w:rFonts w:ascii="Abadi" w:eastAsia="Aptos" w:hAnsi="Abadi" w:cs="Times New Roman"/>
          <w:sz w:val="28"/>
          <w:szCs w:val="28"/>
        </w:rPr>
      </w:pPr>
      <w:r w:rsidRPr="00213A6E">
        <w:rPr>
          <w:rFonts w:ascii="Abadi" w:eastAsia="Aptos" w:hAnsi="Abadi" w:cs="Times New Roman"/>
          <w:b/>
          <w:bCs/>
          <w:sz w:val="28"/>
          <w:szCs w:val="28"/>
        </w:rPr>
        <w:t>Future Focused:</w:t>
      </w:r>
      <w:r w:rsidRPr="00213A6E">
        <w:rPr>
          <w:rFonts w:ascii="Abadi" w:eastAsia="Aptos" w:hAnsi="Abadi" w:cs="Times New Roman"/>
          <w:sz w:val="28"/>
          <w:szCs w:val="28"/>
        </w:rPr>
        <w:t xml:space="preserve"> Ensures continuous updating of legal resources and expansion of services to adapt to emerging needs.</w:t>
      </w:r>
    </w:p>
    <w:p w14:paraId="3C5C49D5"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Actual Examples:</w:t>
      </w:r>
    </w:p>
    <w:p w14:paraId="3B895190" w14:textId="77777777" w:rsidR="00213A6E" w:rsidRPr="00213A6E" w:rsidRDefault="00213A6E" w:rsidP="008C5DBD">
      <w:pPr>
        <w:numPr>
          <w:ilvl w:val="0"/>
          <w:numId w:val="37"/>
        </w:numPr>
        <w:spacing w:line="256" w:lineRule="auto"/>
        <w:rPr>
          <w:rFonts w:ascii="Abadi" w:eastAsia="Aptos" w:hAnsi="Abadi" w:cs="Times New Roman"/>
          <w:sz w:val="28"/>
          <w:szCs w:val="28"/>
        </w:rPr>
      </w:pPr>
      <w:r w:rsidRPr="00213A6E">
        <w:rPr>
          <w:rFonts w:ascii="Abadi" w:eastAsia="Aptos" w:hAnsi="Abadi" w:cs="Times New Roman"/>
          <w:b/>
          <w:bCs/>
          <w:sz w:val="28"/>
          <w:szCs w:val="28"/>
        </w:rPr>
        <w:t>LawHelp Interactive</w:t>
      </w:r>
      <w:r w:rsidRPr="00213A6E">
        <w:rPr>
          <w:rFonts w:ascii="Abadi" w:eastAsia="Aptos" w:hAnsi="Abadi" w:cs="Times New Roman"/>
          <w:sz w:val="28"/>
          <w:szCs w:val="28"/>
        </w:rPr>
        <w:t xml:space="preserve"> (USA): Provides online legal forms and resources for low-income individuals.</w:t>
      </w:r>
    </w:p>
    <w:p w14:paraId="1E0ACB58" w14:textId="77777777" w:rsidR="00213A6E" w:rsidRPr="00213A6E" w:rsidRDefault="00213A6E" w:rsidP="008C5DBD">
      <w:pPr>
        <w:numPr>
          <w:ilvl w:val="0"/>
          <w:numId w:val="37"/>
        </w:numPr>
        <w:spacing w:line="256" w:lineRule="auto"/>
        <w:rPr>
          <w:rFonts w:ascii="Abadi" w:eastAsia="Aptos" w:hAnsi="Abadi" w:cs="Times New Roman"/>
          <w:sz w:val="28"/>
          <w:szCs w:val="28"/>
        </w:rPr>
      </w:pPr>
      <w:r w:rsidRPr="00213A6E">
        <w:rPr>
          <w:rFonts w:ascii="Abadi" w:eastAsia="Aptos" w:hAnsi="Abadi" w:cs="Times New Roman"/>
          <w:b/>
          <w:bCs/>
          <w:sz w:val="28"/>
          <w:szCs w:val="28"/>
        </w:rPr>
        <w:t>MyLawBC</w:t>
      </w:r>
      <w:r w:rsidRPr="00213A6E">
        <w:rPr>
          <w:rFonts w:ascii="Abadi" w:eastAsia="Aptos" w:hAnsi="Abadi" w:cs="Times New Roman"/>
          <w:sz w:val="28"/>
          <w:szCs w:val="28"/>
        </w:rPr>
        <w:t xml:space="preserve"> (Canada): Offers online legal guidance and support, particularly for family law issues.</w:t>
      </w:r>
    </w:p>
    <w:p w14:paraId="1F27B421" w14:textId="77777777" w:rsidR="00213A6E" w:rsidRPr="00213A6E" w:rsidRDefault="00213A6E" w:rsidP="008C5DBD">
      <w:pPr>
        <w:numPr>
          <w:ilvl w:val="0"/>
          <w:numId w:val="37"/>
        </w:numPr>
        <w:spacing w:line="256" w:lineRule="auto"/>
        <w:rPr>
          <w:rFonts w:ascii="Abadi" w:eastAsia="Aptos" w:hAnsi="Abadi" w:cs="Times New Roman"/>
          <w:sz w:val="28"/>
          <w:szCs w:val="28"/>
        </w:rPr>
      </w:pPr>
      <w:r w:rsidRPr="00213A6E">
        <w:rPr>
          <w:rFonts w:ascii="Abadi" w:eastAsia="Aptos" w:hAnsi="Abadi" w:cs="Times New Roman"/>
          <w:b/>
          <w:bCs/>
          <w:sz w:val="28"/>
          <w:szCs w:val="28"/>
        </w:rPr>
        <w:t>Hague Justice Portal</w:t>
      </w:r>
      <w:r w:rsidRPr="00213A6E">
        <w:rPr>
          <w:rFonts w:ascii="Abadi" w:eastAsia="Aptos" w:hAnsi="Abadi" w:cs="Times New Roman"/>
          <w:sz w:val="28"/>
          <w:szCs w:val="28"/>
        </w:rPr>
        <w:t xml:space="preserve"> (Netherlands): Provides resources and support for international family law cases.</w:t>
      </w:r>
    </w:p>
    <w:p w14:paraId="51362290"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Possible Approach:</w:t>
      </w:r>
    </w:p>
    <w:p w14:paraId="24D8E095" w14:textId="77777777" w:rsidR="00213A6E" w:rsidRPr="00213A6E" w:rsidRDefault="00213A6E" w:rsidP="008C5DBD">
      <w:pPr>
        <w:numPr>
          <w:ilvl w:val="0"/>
          <w:numId w:val="38"/>
        </w:numPr>
        <w:spacing w:line="256" w:lineRule="auto"/>
        <w:rPr>
          <w:rFonts w:ascii="Abadi" w:eastAsia="Aptos" w:hAnsi="Abadi" w:cs="Times New Roman"/>
          <w:sz w:val="28"/>
          <w:szCs w:val="28"/>
        </w:rPr>
      </w:pPr>
      <w:r w:rsidRPr="00213A6E">
        <w:rPr>
          <w:rFonts w:ascii="Abadi" w:eastAsia="Aptos" w:hAnsi="Abadi" w:cs="Times New Roman"/>
          <w:b/>
          <w:bCs/>
          <w:sz w:val="28"/>
          <w:szCs w:val="28"/>
        </w:rPr>
        <w:t>Platform Development:</w:t>
      </w:r>
      <w:r w:rsidRPr="00213A6E">
        <w:rPr>
          <w:rFonts w:ascii="Abadi" w:eastAsia="Aptos" w:hAnsi="Abadi" w:cs="Times New Roman"/>
          <w:sz w:val="28"/>
          <w:szCs w:val="28"/>
        </w:rPr>
        <w:t xml:space="preserve"> Develop a secure, user-friendly platform for virtual legal clinics.</w:t>
      </w:r>
    </w:p>
    <w:p w14:paraId="2F2C67AE" w14:textId="77777777" w:rsidR="00213A6E" w:rsidRPr="00213A6E" w:rsidRDefault="00213A6E" w:rsidP="008C5DBD">
      <w:pPr>
        <w:numPr>
          <w:ilvl w:val="0"/>
          <w:numId w:val="38"/>
        </w:numPr>
        <w:spacing w:line="256" w:lineRule="auto"/>
        <w:rPr>
          <w:rFonts w:ascii="Abadi" w:eastAsia="Aptos" w:hAnsi="Abadi" w:cs="Times New Roman"/>
          <w:sz w:val="28"/>
          <w:szCs w:val="28"/>
        </w:rPr>
      </w:pPr>
      <w:r w:rsidRPr="00213A6E">
        <w:rPr>
          <w:rFonts w:ascii="Abadi" w:eastAsia="Aptos" w:hAnsi="Abadi" w:cs="Times New Roman"/>
          <w:b/>
          <w:bCs/>
          <w:sz w:val="28"/>
          <w:szCs w:val="28"/>
        </w:rPr>
        <w:t>Specialized Training:</w:t>
      </w:r>
      <w:r w:rsidRPr="00213A6E">
        <w:rPr>
          <w:rFonts w:ascii="Abadi" w:eastAsia="Aptos" w:hAnsi="Abadi" w:cs="Times New Roman"/>
          <w:sz w:val="28"/>
          <w:szCs w:val="28"/>
        </w:rPr>
        <w:t xml:space="preserve"> Train legal professionals on the specific legal issues facing women and children.</w:t>
      </w:r>
    </w:p>
    <w:p w14:paraId="559256DA" w14:textId="77777777" w:rsidR="00213A6E" w:rsidRPr="00213A6E" w:rsidRDefault="00213A6E" w:rsidP="008C5DBD">
      <w:pPr>
        <w:numPr>
          <w:ilvl w:val="0"/>
          <w:numId w:val="38"/>
        </w:numPr>
        <w:spacing w:line="256" w:lineRule="auto"/>
        <w:rPr>
          <w:rFonts w:ascii="Abadi" w:eastAsia="Aptos" w:hAnsi="Abadi" w:cs="Times New Roman"/>
          <w:sz w:val="28"/>
          <w:szCs w:val="28"/>
        </w:rPr>
      </w:pPr>
      <w:r w:rsidRPr="00213A6E">
        <w:rPr>
          <w:rFonts w:ascii="Abadi" w:eastAsia="Aptos" w:hAnsi="Abadi" w:cs="Times New Roman"/>
          <w:b/>
          <w:bCs/>
          <w:sz w:val="28"/>
          <w:szCs w:val="28"/>
        </w:rPr>
        <w:t>Partnerships:</w:t>
      </w:r>
      <w:r w:rsidRPr="00213A6E">
        <w:rPr>
          <w:rFonts w:ascii="Abadi" w:eastAsia="Aptos" w:hAnsi="Abadi" w:cs="Times New Roman"/>
          <w:sz w:val="28"/>
          <w:szCs w:val="28"/>
        </w:rPr>
        <w:t xml:space="preserve"> Collaborate with local NGOs and international organizations to support and expand services.</w:t>
      </w:r>
    </w:p>
    <w:p w14:paraId="6A1ABE76" w14:textId="77777777" w:rsidR="00213A6E" w:rsidRPr="00213A6E" w:rsidRDefault="00213A6E" w:rsidP="008C5DBD">
      <w:pPr>
        <w:numPr>
          <w:ilvl w:val="0"/>
          <w:numId w:val="38"/>
        </w:numPr>
        <w:spacing w:line="256" w:lineRule="auto"/>
        <w:rPr>
          <w:rFonts w:ascii="Abadi" w:eastAsia="Aptos" w:hAnsi="Abadi" w:cs="Times New Roman"/>
          <w:sz w:val="28"/>
          <w:szCs w:val="28"/>
        </w:rPr>
      </w:pPr>
      <w:r w:rsidRPr="00213A6E">
        <w:rPr>
          <w:rFonts w:ascii="Abadi" w:eastAsia="Aptos" w:hAnsi="Abadi" w:cs="Times New Roman"/>
          <w:b/>
          <w:bCs/>
          <w:sz w:val="28"/>
          <w:szCs w:val="28"/>
        </w:rPr>
        <w:t>Awareness Campaigns:</w:t>
      </w:r>
      <w:r w:rsidRPr="00213A6E">
        <w:rPr>
          <w:rFonts w:ascii="Abadi" w:eastAsia="Aptos" w:hAnsi="Abadi" w:cs="Times New Roman"/>
          <w:sz w:val="28"/>
          <w:szCs w:val="28"/>
        </w:rPr>
        <w:t xml:space="preserve"> Conduct campaigns to raise awareness about the availability and benefits of virtual legal clinics.</w:t>
      </w:r>
    </w:p>
    <w:p w14:paraId="1F09A9D5" w14:textId="77777777" w:rsidR="00213A6E" w:rsidRPr="00213A6E" w:rsidRDefault="00213A6E" w:rsidP="008C5DBD">
      <w:pPr>
        <w:numPr>
          <w:ilvl w:val="0"/>
          <w:numId w:val="38"/>
        </w:numPr>
        <w:spacing w:line="256" w:lineRule="auto"/>
        <w:rPr>
          <w:rFonts w:ascii="Abadi" w:eastAsia="Aptos" w:hAnsi="Abadi" w:cs="Times New Roman"/>
          <w:sz w:val="28"/>
          <w:szCs w:val="28"/>
        </w:rPr>
      </w:pPr>
      <w:r w:rsidRPr="00213A6E">
        <w:rPr>
          <w:rFonts w:ascii="Abadi" w:eastAsia="Aptos" w:hAnsi="Abadi" w:cs="Times New Roman"/>
          <w:b/>
          <w:bCs/>
          <w:sz w:val="28"/>
          <w:szCs w:val="28"/>
        </w:rPr>
        <w:t>Support Services:</w:t>
      </w:r>
      <w:r w:rsidRPr="00213A6E">
        <w:rPr>
          <w:rFonts w:ascii="Abadi" w:eastAsia="Aptos" w:hAnsi="Abadi" w:cs="Times New Roman"/>
          <w:sz w:val="28"/>
          <w:szCs w:val="28"/>
        </w:rPr>
        <w:t xml:space="preserve"> Provide additional support services, such as counseling and safe shelters, for users of the clinics.</w:t>
      </w:r>
    </w:p>
    <w:p w14:paraId="50C5189C"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Success Factors:</w:t>
      </w:r>
    </w:p>
    <w:p w14:paraId="344DF669" w14:textId="77777777" w:rsidR="00213A6E" w:rsidRPr="00213A6E" w:rsidRDefault="00213A6E" w:rsidP="008C5DBD">
      <w:pPr>
        <w:numPr>
          <w:ilvl w:val="0"/>
          <w:numId w:val="39"/>
        </w:numPr>
        <w:spacing w:line="256" w:lineRule="auto"/>
        <w:rPr>
          <w:rFonts w:ascii="Abadi" w:eastAsia="Aptos" w:hAnsi="Abadi" w:cs="Times New Roman"/>
          <w:sz w:val="28"/>
          <w:szCs w:val="28"/>
        </w:rPr>
      </w:pPr>
      <w:r w:rsidRPr="00213A6E">
        <w:rPr>
          <w:rFonts w:ascii="Abadi" w:eastAsia="Aptos" w:hAnsi="Abadi" w:cs="Times New Roman"/>
          <w:b/>
          <w:bCs/>
          <w:sz w:val="28"/>
          <w:szCs w:val="28"/>
        </w:rPr>
        <w:t>Technology Access:</w:t>
      </w:r>
      <w:r w:rsidRPr="00213A6E">
        <w:rPr>
          <w:rFonts w:ascii="Abadi" w:eastAsia="Aptos" w:hAnsi="Abadi" w:cs="Times New Roman"/>
          <w:sz w:val="28"/>
          <w:szCs w:val="28"/>
        </w:rPr>
        <w:t xml:space="preserve"> Ensuring widespread access to the internet and necessary devices for women and children.</w:t>
      </w:r>
    </w:p>
    <w:p w14:paraId="2DF2D68A" w14:textId="77777777" w:rsidR="00213A6E" w:rsidRPr="00213A6E" w:rsidRDefault="00213A6E" w:rsidP="008C5DBD">
      <w:pPr>
        <w:numPr>
          <w:ilvl w:val="0"/>
          <w:numId w:val="39"/>
        </w:numPr>
        <w:spacing w:line="256" w:lineRule="auto"/>
        <w:rPr>
          <w:rFonts w:ascii="Abadi" w:eastAsia="Aptos" w:hAnsi="Abadi" w:cs="Times New Roman"/>
          <w:sz w:val="28"/>
          <w:szCs w:val="28"/>
        </w:rPr>
      </w:pPr>
      <w:r w:rsidRPr="00213A6E">
        <w:rPr>
          <w:rFonts w:ascii="Abadi" w:eastAsia="Aptos" w:hAnsi="Abadi" w:cs="Times New Roman"/>
          <w:b/>
          <w:bCs/>
          <w:sz w:val="28"/>
          <w:szCs w:val="28"/>
        </w:rPr>
        <w:t>Skilled Professionals:</w:t>
      </w:r>
      <w:r w:rsidRPr="00213A6E">
        <w:rPr>
          <w:rFonts w:ascii="Abadi" w:eastAsia="Aptos" w:hAnsi="Abadi" w:cs="Times New Roman"/>
          <w:sz w:val="28"/>
          <w:szCs w:val="28"/>
        </w:rPr>
        <w:t xml:space="preserve"> Training a pool of legal professionals with expertise in family and child law.</w:t>
      </w:r>
    </w:p>
    <w:p w14:paraId="581D2F0B" w14:textId="77777777" w:rsidR="00213A6E" w:rsidRPr="00213A6E" w:rsidRDefault="00213A6E" w:rsidP="008C5DBD">
      <w:pPr>
        <w:numPr>
          <w:ilvl w:val="0"/>
          <w:numId w:val="39"/>
        </w:numPr>
        <w:spacing w:line="256" w:lineRule="auto"/>
        <w:rPr>
          <w:rFonts w:ascii="Abadi" w:eastAsia="Aptos" w:hAnsi="Abadi" w:cs="Times New Roman"/>
          <w:sz w:val="28"/>
          <w:szCs w:val="28"/>
        </w:rPr>
      </w:pPr>
      <w:r w:rsidRPr="00213A6E">
        <w:rPr>
          <w:rFonts w:ascii="Abadi" w:eastAsia="Aptos" w:hAnsi="Abadi" w:cs="Times New Roman"/>
          <w:b/>
          <w:bCs/>
          <w:sz w:val="28"/>
          <w:szCs w:val="28"/>
        </w:rPr>
        <w:lastRenderedPageBreak/>
        <w:t>Community Trust:</w:t>
      </w:r>
      <w:r w:rsidRPr="00213A6E">
        <w:rPr>
          <w:rFonts w:ascii="Abadi" w:eastAsia="Aptos" w:hAnsi="Abadi" w:cs="Times New Roman"/>
          <w:sz w:val="28"/>
          <w:szCs w:val="28"/>
        </w:rPr>
        <w:t xml:space="preserve"> Building trust within the community through reliable and sensitive service delivery.</w:t>
      </w:r>
    </w:p>
    <w:p w14:paraId="72A29AB3"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Risks:</w:t>
      </w:r>
    </w:p>
    <w:p w14:paraId="6315BFD5" w14:textId="77777777" w:rsidR="00213A6E" w:rsidRPr="00213A6E" w:rsidRDefault="00213A6E" w:rsidP="008C5DBD">
      <w:pPr>
        <w:numPr>
          <w:ilvl w:val="0"/>
          <w:numId w:val="40"/>
        </w:numPr>
        <w:spacing w:line="256" w:lineRule="auto"/>
        <w:rPr>
          <w:rFonts w:ascii="Abadi" w:eastAsia="Aptos" w:hAnsi="Abadi" w:cs="Times New Roman"/>
          <w:sz w:val="28"/>
          <w:szCs w:val="28"/>
        </w:rPr>
      </w:pPr>
      <w:r w:rsidRPr="00213A6E">
        <w:rPr>
          <w:rFonts w:ascii="Abadi" w:eastAsia="Aptos" w:hAnsi="Abadi" w:cs="Times New Roman"/>
          <w:b/>
          <w:bCs/>
          <w:sz w:val="28"/>
          <w:szCs w:val="28"/>
        </w:rPr>
        <w:t>Digital Divide:</w:t>
      </w:r>
      <w:r w:rsidRPr="00213A6E">
        <w:rPr>
          <w:rFonts w:ascii="Abadi" w:eastAsia="Aptos" w:hAnsi="Abadi" w:cs="Times New Roman"/>
          <w:sz w:val="28"/>
          <w:szCs w:val="28"/>
        </w:rPr>
        <w:t xml:space="preserve"> Ensuring equitable access for those without reliable internet or digital literacy.</w:t>
      </w:r>
    </w:p>
    <w:p w14:paraId="546D437E" w14:textId="77777777" w:rsidR="00213A6E" w:rsidRPr="00213A6E" w:rsidRDefault="00213A6E" w:rsidP="008C5DBD">
      <w:pPr>
        <w:numPr>
          <w:ilvl w:val="0"/>
          <w:numId w:val="40"/>
        </w:numPr>
        <w:spacing w:line="256" w:lineRule="auto"/>
        <w:rPr>
          <w:rFonts w:ascii="Abadi" w:eastAsia="Aptos" w:hAnsi="Abadi" w:cs="Times New Roman"/>
          <w:sz w:val="28"/>
          <w:szCs w:val="28"/>
        </w:rPr>
      </w:pPr>
      <w:r w:rsidRPr="00213A6E">
        <w:rPr>
          <w:rFonts w:ascii="Abadi" w:eastAsia="Aptos" w:hAnsi="Abadi" w:cs="Times New Roman"/>
          <w:b/>
          <w:bCs/>
          <w:sz w:val="28"/>
          <w:szCs w:val="28"/>
        </w:rPr>
        <w:t>Privacy Concerns:</w:t>
      </w:r>
      <w:r w:rsidRPr="00213A6E">
        <w:rPr>
          <w:rFonts w:ascii="Abadi" w:eastAsia="Aptos" w:hAnsi="Abadi" w:cs="Times New Roman"/>
          <w:sz w:val="28"/>
          <w:szCs w:val="28"/>
        </w:rPr>
        <w:t xml:space="preserve"> Protecting the privacy and safety of women and children using the clinics.</w:t>
      </w:r>
    </w:p>
    <w:p w14:paraId="4BAEE1BA" w14:textId="083A29CC" w:rsidR="00213A6E" w:rsidRPr="005C74F9" w:rsidRDefault="00213A6E" w:rsidP="008C5DBD">
      <w:pPr>
        <w:numPr>
          <w:ilvl w:val="0"/>
          <w:numId w:val="40"/>
        </w:numPr>
        <w:spacing w:line="256" w:lineRule="auto"/>
        <w:rPr>
          <w:rFonts w:ascii="Abadi" w:eastAsia="Aptos" w:hAnsi="Abadi" w:cs="Times New Roman"/>
          <w:sz w:val="28"/>
          <w:szCs w:val="28"/>
        </w:rPr>
      </w:pPr>
      <w:r w:rsidRPr="00213A6E">
        <w:rPr>
          <w:rFonts w:ascii="Abadi" w:eastAsia="Aptos" w:hAnsi="Abadi" w:cs="Times New Roman"/>
          <w:b/>
          <w:bCs/>
          <w:sz w:val="28"/>
          <w:szCs w:val="28"/>
        </w:rPr>
        <w:t>Sustainability:</w:t>
      </w:r>
      <w:r w:rsidRPr="00213A6E">
        <w:rPr>
          <w:rFonts w:ascii="Abadi" w:eastAsia="Aptos" w:hAnsi="Abadi" w:cs="Times New Roman"/>
          <w:sz w:val="28"/>
          <w:szCs w:val="28"/>
        </w:rPr>
        <w:t xml:space="preserve"> Ensuring long-term funding and resources for continuous operation and expansion.</w:t>
      </w:r>
    </w:p>
    <w:p w14:paraId="0F167451" w14:textId="45FFBA1C" w:rsidR="00213A6E" w:rsidRPr="00213A6E" w:rsidRDefault="008C5DBD" w:rsidP="00AE24D7">
      <w:pPr>
        <w:pStyle w:val="Heading1"/>
        <w:rPr>
          <w:rFonts w:eastAsia="Aptos"/>
        </w:rPr>
      </w:pPr>
      <w:bookmarkStart w:id="68" w:name="_Toc174372741"/>
      <w:r>
        <w:rPr>
          <w:rFonts w:eastAsia="Aptos"/>
        </w:rPr>
        <w:t>9</w:t>
      </w:r>
      <w:r w:rsidR="00213A6E" w:rsidRPr="00213A6E">
        <w:rPr>
          <w:rFonts w:eastAsia="Aptos"/>
        </w:rPr>
        <w:t>. Human Rights Monitoring and Reporting Drones</w:t>
      </w:r>
      <w:bookmarkEnd w:id="68"/>
    </w:p>
    <w:p w14:paraId="6B78EF6F"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Overview:</w:t>
      </w:r>
      <w:r w:rsidRPr="00213A6E">
        <w:rPr>
          <w:rFonts w:ascii="Abadi" w:eastAsia="Aptos" w:hAnsi="Abadi" w:cs="Times New Roman"/>
          <w:sz w:val="28"/>
          <w:szCs w:val="28"/>
        </w:rPr>
        <w:t xml:space="preserve"> Deploying drones equipped with cameras and sensors to monitor and document human rights abuses, infrastructure damage, and environmental conditions in Gaza. These drones can capture high-resolution images and videos, providing real-time data to support legal and humanitarian efforts.</w:t>
      </w:r>
    </w:p>
    <w:p w14:paraId="19867561"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Reason:</w:t>
      </w:r>
      <w:r w:rsidRPr="00213A6E">
        <w:rPr>
          <w:rFonts w:ascii="Abadi" w:eastAsia="Aptos" w:hAnsi="Abadi" w:cs="Times New Roman"/>
          <w:sz w:val="28"/>
          <w:szCs w:val="28"/>
        </w:rPr>
        <w:t xml:space="preserve"> This initiative represents a leapfrogging opportunity by enabling Gaza to bypass the limitations of traditional ground-based monitoring, which can be dangerous and restricted. By adopting drone technology, Gaza can leapfrog to a more comprehensive, safe, and efficient system for human rights documentation and environmental monitoring.</w:t>
      </w:r>
    </w:p>
    <w:p w14:paraId="5651CE0C"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Solution Features:</w:t>
      </w:r>
    </w:p>
    <w:p w14:paraId="1B5A8AF6" w14:textId="77777777" w:rsidR="00213A6E" w:rsidRPr="00213A6E" w:rsidRDefault="00213A6E" w:rsidP="008C5DBD">
      <w:pPr>
        <w:numPr>
          <w:ilvl w:val="0"/>
          <w:numId w:val="41"/>
        </w:numPr>
        <w:spacing w:line="256" w:lineRule="auto"/>
        <w:rPr>
          <w:rFonts w:ascii="Abadi" w:eastAsia="Aptos" w:hAnsi="Abadi" w:cs="Times New Roman"/>
          <w:sz w:val="28"/>
          <w:szCs w:val="28"/>
        </w:rPr>
      </w:pPr>
      <w:r w:rsidRPr="00213A6E">
        <w:rPr>
          <w:rFonts w:ascii="Abadi" w:eastAsia="Aptos" w:hAnsi="Abadi" w:cs="Times New Roman"/>
          <w:b/>
          <w:bCs/>
          <w:sz w:val="28"/>
          <w:szCs w:val="28"/>
        </w:rPr>
        <w:t>Advanced technology:</w:t>
      </w:r>
      <w:r w:rsidRPr="00213A6E">
        <w:rPr>
          <w:rFonts w:ascii="Abadi" w:eastAsia="Aptos" w:hAnsi="Abadi" w:cs="Times New Roman"/>
          <w:sz w:val="28"/>
          <w:szCs w:val="28"/>
        </w:rPr>
        <w:t xml:space="preserve"> Utilizes drones with high-resolution cameras, thermal sensors, and GPS tracking.</w:t>
      </w:r>
    </w:p>
    <w:p w14:paraId="7B91C8B8" w14:textId="77777777" w:rsidR="00213A6E" w:rsidRPr="00213A6E" w:rsidRDefault="00213A6E" w:rsidP="008C5DBD">
      <w:pPr>
        <w:numPr>
          <w:ilvl w:val="0"/>
          <w:numId w:val="41"/>
        </w:numPr>
        <w:spacing w:line="256" w:lineRule="auto"/>
        <w:rPr>
          <w:rFonts w:ascii="Abadi" w:eastAsia="Aptos" w:hAnsi="Abadi" w:cs="Times New Roman"/>
          <w:sz w:val="28"/>
          <w:szCs w:val="28"/>
        </w:rPr>
      </w:pPr>
      <w:r w:rsidRPr="00213A6E">
        <w:rPr>
          <w:rFonts w:ascii="Abadi" w:eastAsia="Aptos" w:hAnsi="Abadi" w:cs="Times New Roman"/>
          <w:b/>
          <w:bCs/>
          <w:sz w:val="28"/>
          <w:szCs w:val="28"/>
        </w:rPr>
        <w:t>Innovative Systems:</w:t>
      </w:r>
      <w:r w:rsidRPr="00213A6E">
        <w:rPr>
          <w:rFonts w:ascii="Abadi" w:eastAsia="Aptos" w:hAnsi="Abadi" w:cs="Times New Roman"/>
          <w:sz w:val="28"/>
          <w:szCs w:val="28"/>
        </w:rPr>
        <w:t xml:space="preserve"> Integrates drone data with AI for analysis and reporting.</w:t>
      </w:r>
    </w:p>
    <w:p w14:paraId="22CE3461" w14:textId="77777777" w:rsidR="00213A6E" w:rsidRPr="00213A6E" w:rsidRDefault="00213A6E" w:rsidP="008C5DBD">
      <w:pPr>
        <w:numPr>
          <w:ilvl w:val="0"/>
          <w:numId w:val="41"/>
        </w:numPr>
        <w:spacing w:line="256" w:lineRule="auto"/>
        <w:rPr>
          <w:rFonts w:ascii="Abadi" w:eastAsia="Aptos" w:hAnsi="Abadi" w:cs="Times New Roman"/>
          <w:sz w:val="28"/>
          <w:szCs w:val="28"/>
        </w:rPr>
      </w:pPr>
      <w:r w:rsidRPr="00213A6E">
        <w:rPr>
          <w:rFonts w:ascii="Abadi" w:eastAsia="Aptos" w:hAnsi="Abadi" w:cs="Times New Roman"/>
          <w:b/>
          <w:bCs/>
          <w:sz w:val="28"/>
          <w:szCs w:val="28"/>
        </w:rPr>
        <w:t>Skipping Stages:</w:t>
      </w:r>
      <w:r w:rsidRPr="00213A6E">
        <w:rPr>
          <w:rFonts w:ascii="Abadi" w:eastAsia="Aptos" w:hAnsi="Abadi" w:cs="Times New Roman"/>
          <w:sz w:val="28"/>
          <w:szCs w:val="28"/>
        </w:rPr>
        <w:t xml:space="preserve"> Eliminates the need for extensive ground-based monitoring teams and equipment.</w:t>
      </w:r>
    </w:p>
    <w:p w14:paraId="5BBC38B1" w14:textId="77777777" w:rsidR="00213A6E" w:rsidRPr="00213A6E" w:rsidRDefault="00213A6E" w:rsidP="008C5DBD">
      <w:pPr>
        <w:numPr>
          <w:ilvl w:val="0"/>
          <w:numId w:val="41"/>
        </w:numPr>
        <w:spacing w:line="256" w:lineRule="auto"/>
        <w:rPr>
          <w:rFonts w:ascii="Abadi" w:eastAsia="Aptos" w:hAnsi="Abadi" w:cs="Times New Roman"/>
          <w:sz w:val="28"/>
          <w:szCs w:val="28"/>
        </w:rPr>
      </w:pPr>
      <w:r w:rsidRPr="00213A6E">
        <w:rPr>
          <w:rFonts w:ascii="Abadi" w:eastAsia="Aptos" w:hAnsi="Abadi" w:cs="Times New Roman"/>
          <w:b/>
          <w:bCs/>
          <w:sz w:val="28"/>
          <w:szCs w:val="28"/>
        </w:rPr>
        <w:t>New Paths:</w:t>
      </w:r>
      <w:r w:rsidRPr="00213A6E">
        <w:rPr>
          <w:rFonts w:ascii="Abadi" w:eastAsia="Aptos" w:hAnsi="Abadi" w:cs="Times New Roman"/>
          <w:sz w:val="28"/>
          <w:szCs w:val="28"/>
        </w:rPr>
        <w:t xml:space="preserve"> Provides aerial surveillance that is less intrusive and more comprehensive.</w:t>
      </w:r>
    </w:p>
    <w:p w14:paraId="5ED7B4C4" w14:textId="77777777" w:rsidR="00213A6E" w:rsidRPr="00213A6E" w:rsidRDefault="00213A6E" w:rsidP="008C5DBD">
      <w:pPr>
        <w:numPr>
          <w:ilvl w:val="0"/>
          <w:numId w:val="41"/>
        </w:numPr>
        <w:spacing w:line="256" w:lineRule="auto"/>
        <w:rPr>
          <w:rFonts w:ascii="Abadi" w:eastAsia="Aptos" w:hAnsi="Abadi" w:cs="Times New Roman"/>
          <w:sz w:val="28"/>
          <w:szCs w:val="28"/>
        </w:rPr>
      </w:pPr>
      <w:r w:rsidRPr="00213A6E">
        <w:rPr>
          <w:rFonts w:ascii="Abadi" w:eastAsia="Aptos" w:hAnsi="Abadi" w:cs="Times New Roman"/>
          <w:b/>
          <w:bCs/>
          <w:sz w:val="28"/>
          <w:szCs w:val="28"/>
        </w:rPr>
        <w:t>Future Focused:</w:t>
      </w:r>
      <w:r w:rsidRPr="00213A6E">
        <w:rPr>
          <w:rFonts w:ascii="Abadi" w:eastAsia="Aptos" w:hAnsi="Abadi" w:cs="Times New Roman"/>
          <w:sz w:val="28"/>
          <w:szCs w:val="28"/>
        </w:rPr>
        <w:t xml:space="preserve"> Ensures adaptability to various monitoring needs and technological advancements.</w:t>
      </w:r>
    </w:p>
    <w:p w14:paraId="143EB493"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Actual Examples:</w:t>
      </w:r>
    </w:p>
    <w:p w14:paraId="44A2180F" w14:textId="77777777" w:rsidR="00213A6E" w:rsidRPr="00213A6E" w:rsidRDefault="00213A6E" w:rsidP="008C5DBD">
      <w:pPr>
        <w:numPr>
          <w:ilvl w:val="0"/>
          <w:numId w:val="42"/>
        </w:numPr>
        <w:spacing w:line="256" w:lineRule="auto"/>
        <w:rPr>
          <w:rFonts w:ascii="Abadi" w:eastAsia="Aptos" w:hAnsi="Abadi" w:cs="Times New Roman"/>
          <w:sz w:val="28"/>
          <w:szCs w:val="28"/>
        </w:rPr>
      </w:pPr>
      <w:r w:rsidRPr="00213A6E">
        <w:rPr>
          <w:rFonts w:ascii="Abadi" w:eastAsia="Aptos" w:hAnsi="Abadi" w:cs="Times New Roman"/>
          <w:b/>
          <w:bCs/>
          <w:sz w:val="28"/>
          <w:szCs w:val="28"/>
        </w:rPr>
        <w:lastRenderedPageBreak/>
        <w:t>Human Rights Watch</w:t>
      </w:r>
      <w:r w:rsidRPr="00213A6E">
        <w:rPr>
          <w:rFonts w:ascii="Abadi" w:eastAsia="Aptos" w:hAnsi="Abadi" w:cs="Times New Roman"/>
          <w:sz w:val="28"/>
          <w:szCs w:val="28"/>
        </w:rPr>
        <w:t xml:space="preserve"> (Syria): Uses drones to document destruction and human rights violations.</w:t>
      </w:r>
    </w:p>
    <w:p w14:paraId="1981DB2E" w14:textId="77777777" w:rsidR="00213A6E" w:rsidRPr="00213A6E" w:rsidRDefault="00213A6E" w:rsidP="008C5DBD">
      <w:pPr>
        <w:numPr>
          <w:ilvl w:val="0"/>
          <w:numId w:val="42"/>
        </w:numPr>
        <w:spacing w:line="256" w:lineRule="auto"/>
        <w:rPr>
          <w:rFonts w:ascii="Abadi" w:eastAsia="Aptos" w:hAnsi="Abadi" w:cs="Times New Roman"/>
          <w:sz w:val="28"/>
          <w:szCs w:val="28"/>
        </w:rPr>
      </w:pPr>
      <w:r w:rsidRPr="00213A6E">
        <w:rPr>
          <w:rFonts w:ascii="Abadi" w:eastAsia="Aptos" w:hAnsi="Abadi" w:cs="Times New Roman"/>
          <w:b/>
          <w:bCs/>
          <w:sz w:val="28"/>
          <w:szCs w:val="28"/>
        </w:rPr>
        <w:t>Amnesty International</w:t>
      </w:r>
      <w:r w:rsidRPr="00213A6E">
        <w:rPr>
          <w:rFonts w:ascii="Abadi" w:eastAsia="Aptos" w:hAnsi="Abadi" w:cs="Times New Roman"/>
          <w:sz w:val="28"/>
          <w:szCs w:val="28"/>
        </w:rPr>
        <w:t xml:space="preserve"> (Nigeria): Employs drones to monitor environmental damage and human rights abuses.</w:t>
      </w:r>
    </w:p>
    <w:p w14:paraId="25C2447C" w14:textId="77777777" w:rsidR="00213A6E" w:rsidRPr="00213A6E" w:rsidRDefault="00213A6E" w:rsidP="008C5DBD">
      <w:pPr>
        <w:numPr>
          <w:ilvl w:val="0"/>
          <w:numId w:val="42"/>
        </w:numPr>
        <w:spacing w:line="256" w:lineRule="auto"/>
        <w:rPr>
          <w:rFonts w:ascii="Abadi" w:eastAsia="Aptos" w:hAnsi="Abadi" w:cs="Times New Roman"/>
          <w:sz w:val="28"/>
          <w:szCs w:val="28"/>
        </w:rPr>
      </w:pPr>
      <w:r w:rsidRPr="00213A6E">
        <w:rPr>
          <w:rFonts w:ascii="Abadi" w:eastAsia="Aptos" w:hAnsi="Abadi" w:cs="Times New Roman"/>
          <w:b/>
          <w:bCs/>
          <w:sz w:val="28"/>
          <w:szCs w:val="28"/>
        </w:rPr>
        <w:t>UNICEF</w:t>
      </w:r>
      <w:r w:rsidRPr="00213A6E">
        <w:rPr>
          <w:rFonts w:ascii="Abadi" w:eastAsia="Aptos" w:hAnsi="Abadi" w:cs="Times New Roman"/>
          <w:sz w:val="28"/>
          <w:szCs w:val="28"/>
        </w:rPr>
        <w:t xml:space="preserve"> (Malawi): Uses drones for aerial mapping and monitoring during humanitarian crises.</w:t>
      </w:r>
    </w:p>
    <w:p w14:paraId="28CA1B8B"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Possible Approach:</w:t>
      </w:r>
    </w:p>
    <w:p w14:paraId="6C8F7CCF" w14:textId="77777777" w:rsidR="00213A6E" w:rsidRPr="00213A6E" w:rsidRDefault="00213A6E" w:rsidP="008C5DBD">
      <w:pPr>
        <w:numPr>
          <w:ilvl w:val="0"/>
          <w:numId w:val="43"/>
        </w:numPr>
        <w:spacing w:line="256" w:lineRule="auto"/>
        <w:rPr>
          <w:rFonts w:ascii="Abadi" w:eastAsia="Aptos" w:hAnsi="Abadi" w:cs="Times New Roman"/>
          <w:sz w:val="28"/>
          <w:szCs w:val="28"/>
        </w:rPr>
      </w:pPr>
      <w:r w:rsidRPr="00213A6E">
        <w:rPr>
          <w:rFonts w:ascii="Abadi" w:eastAsia="Aptos" w:hAnsi="Abadi" w:cs="Times New Roman"/>
          <w:b/>
          <w:bCs/>
          <w:sz w:val="28"/>
          <w:szCs w:val="28"/>
        </w:rPr>
        <w:t>Drone Procurement:</w:t>
      </w:r>
      <w:r w:rsidRPr="00213A6E">
        <w:rPr>
          <w:rFonts w:ascii="Abadi" w:eastAsia="Aptos" w:hAnsi="Abadi" w:cs="Times New Roman"/>
          <w:sz w:val="28"/>
          <w:szCs w:val="28"/>
        </w:rPr>
        <w:t xml:space="preserve"> Acquire drones equipped with advanced imaging and sensing capabilities.</w:t>
      </w:r>
    </w:p>
    <w:p w14:paraId="57B3FED1" w14:textId="77777777" w:rsidR="00213A6E" w:rsidRPr="00213A6E" w:rsidRDefault="00213A6E" w:rsidP="008C5DBD">
      <w:pPr>
        <w:numPr>
          <w:ilvl w:val="0"/>
          <w:numId w:val="43"/>
        </w:numPr>
        <w:spacing w:line="256" w:lineRule="auto"/>
        <w:rPr>
          <w:rFonts w:ascii="Abadi" w:eastAsia="Aptos" w:hAnsi="Abadi" w:cs="Times New Roman"/>
          <w:sz w:val="28"/>
          <w:szCs w:val="28"/>
        </w:rPr>
      </w:pPr>
      <w:r w:rsidRPr="00213A6E">
        <w:rPr>
          <w:rFonts w:ascii="Abadi" w:eastAsia="Aptos" w:hAnsi="Abadi" w:cs="Times New Roman"/>
          <w:b/>
          <w:bCs/>
          <w:sz w:val="28"/>
          <w:szCs w:val="28"/>
        </w:rPr>
        <w:t>Training:</w:t>
      </w:r>
      <w:r w:rsidRPr="00213A6E">
        <w:rPr>
          <w:rFonts w:ascii="Abadi" w:eastAsia="Aptos" w:hAnsi="Abadi" w:cs="Times New Roman"/>
          <w:sz w:val="28"/>
          <w:szCs w:val="28"/>
        </w:rPr>
        <w:t xml:space="preserve"> Train operators and analysts on drone usage and data interpretation.</w:t>
      </w:r>
    </w:p>
    <w:p w14:paraId="2F438E3D" w14:textId="77777777" w:rsidR="00213A6E" w:rsidRPr="00213A6E" w:rsidRDefault="00213A6E" w:rsidP="008C5DBD">
      <w:pPr>
        <w:numPr>
          <w:ilvl w:val="0"/>
          <w:numId w:val="43"/>
        </w:numPr>
        <w:spacing w:line="256" w:lineRule="auto"/>
        <w:rPr>
          <w:rFonts w:ascii="Abadi" w:eastAsia="Aptos" w:hAnsi="Abadi" w:cs="Times New Roman"/>
          <w:sz w:val="28"/>
          <w:szCs w:val="28"/>
        </w:rPr>
      </w:pPr>
      <w:r w:rsidRPr="00213A6E">
        <w:rPr>
          <w:rFonts w:ascii="Abadi" w:eastAsia="Aptos" w:hAnsi="Abadi" w:cs="Times New Roman"/>
          <w:b/>
          <w:bCs/>
          <w:sz w:val="28"/>
          <w:szCs w:val="28"/>
        </w:rPr>
        <w:t>Data Integration:</w:t>
      </w:r>
      <w:r w:rsidRPr="00213A6E">
        <w:rPr>
          <w:rFonts w:ascii="Abadi" w:eastAsia="Aptos" w:hAnsi="Abadi" w:cs="Times New Roman"/>
          <w:sz w:val="28"/>
          <w:szCs w:val="28"/>
        </w:rPr>
        <w:t xml:space="preserve"> Develop a system for integrating drone data with legal and human rights databases.</w:t>
      </w:r>
    </w:p>
    <w:p w14:paraId="4DB48CBB" w14:textId="77777777" w:rsidR="00213A6E" w:rsidRPr="00213A6E" w:rsidRDefault="00213A6E" w:rsidP="008C5DBD">
      <w:pPr>
        <w:numPr>
          <w:ilvl w:val="0"/>
          <w:numId w:val="43"/>
        </w:numPr>
        <w:spacing w:line="256" w:lineRule="auto"/>
        <w:rPr>
          <w:rFonts w:ascii="Abadi" w:eastAsia="Aptos" w:hAnsi="Abadi" w:cs="Times New Roman"/>
          <w:sz w:val="28"/>
          <w:szCs w:val="28"/>
        </w:rPr>
      </w:pPr>
      <w:r w:rsidRPr="00213A6E">
        <w:rPr>
          <w:rFonts w:ascii="Abadi" w:eastAsia="Aptos" w:hAnsi="Abadi" w:cs="Times New Roman"/>
          <w:b/>
          <w:bCs/>
          <w:sz w:val="28"/>
          <w:szCs w:val="28"/>
        </w:rPr>
        <w:t>Collaboration:</w:t>
      </w:r>
      <w:r w:rsidRPr="00213A6E">
        <w:rPr>
          <w:rFonts w:ascii="Abadi" w:eastAsia="Aptos" w:hAnsi="Abadi" w:cs="Times New Roman"/>
          <w:sz w:val="28"/>
          <w:szCs w:val="28"/>
        </w:rPr>
        <w:t xml:space="preserve"> Partner with international human rights organizations for support and validation.</w:t>
      </w:r>
    </w:p>
    <w:p w14:paraId="2287C238" w14:textId="77777777" w:rsidR="00213A6E" w:rsidRPr="00213A6E" w:rsidRDefault="00213A6E" w:rsidP="008C5DBD">
      <w:pPr>
        <w:numPr>
          <w:ilvl w:val="0"/>
          <w:numId w:val="43"/>
        </w:numPr>
        <w:spacing w:line="256" w:lineRule="auto"/>
        <w:rPr>
          <w:rFonts w:ascii="Abadi" w:eastAsia="Aptos" w:hAnsi="Abadi" w:cs="Times New Roman"/>
          <w:sz w:val="28"/>
          <w:szCs w:val="28"/>
        </w:rPr>
      </w:pPr>
      <w:r w:rsidRPr="00213A6E">
        <w:rPr>
          <w:rFonts w:ascii="Abadi" w:eastAsia="Aptos" w:hAnsi="Abadi" w:cs="Times New Roman"/>
          <w:b/>
          <w:bCs/>
          <w:sz w:val="28"/>
          <w:szCs w:val="28"/>
        </w:rPr>
        <w:t>Awareness:</w:t>
      </w:r>
      <w:r w:rsidRPr="00213A6E">
        <w:rPr>
          <w:rFonts w:ascii="Abadi" w:eastAsia="Aptos" w:hAnsi="Abadi" w:cs="Times New Roman"/>
          <w:sz w:val="28"/>
          <w:szCs w:val="28"/>
        </w:rPr>
        <w:t xml:space="preserve"> Conduct campaigns to inform the public about the role and benefits of drone monitoring.</w:t>
      </w:r>
    </w:p>
    <w:p w14:paraId="4D32A17B"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Success Factors:</w:t>
      </w:r>
    </w:p>
    <w:p w14:paraId="2A69BBEF" w14:textId="77777777" w:rsidR="00213A6E" w:rsidRPr="00213A6E" w:rsidRDefault="00213A6E" w:rsidP="008C5DBD">
      <w:pPr>
        <w:numPr>
          <w:ilvl w:val="0"/>
          <w:numId w:val="44"/>
        </w:numPr>
        <w:spacing w:line="256" w:lineRule="auto"/>
        <w:rPr>
          <w:rFonts w:ascii="Abadi" w:eastAsia="Aptos" w:hAnsi="Abadi" w:cs="Times New Roman"/>
          <w:sz w:val="28"/>
          <w:szCs w:val="28"/>
        </w:rPr>
      </w:pPr>
      <w:r w:rsidRPr="00213A6E">
        <w:rPr>
          <w:rFonts w:ascii="Abadi" w:eastAsia="Aptos" w:hAnsi="Abadi" w:cs="Times New Roman"/>
          <w:b/>
          <w:bCs/>
          <w:sz w:val="28"/>
          <w:szCs w:val="28"/>
        </w:rPr>
        <w:t>Technological Expertise:</w:t>
      </w:r>
      <w:r w:rsidRPr="00213A6E">
        <w:rPr>
          <w:rFonts w:ascii="Abadi" w:eastAsia="Aptos" w:hAnsi="Abadi" w:cs="Times New Roman"/>
          <w:sz w:val="28"/>
          <w:szCs w:val="28"/>
        </w:rPr>
        <w:t xml:space="preserve"> Ensuring operators and analysts are well-trained and proficient.</w:t>
      </w:r>
    </w:p>
    <w:p w14:paraId="355B87E8" w14:textId="77777777" w:rsidR="00213A6E" w:rsidRPr="00213A6E" w:rsidRDefault="00213A6E" w:rsidP="008C5DBD">
      <w:pPr>
        <w:numPr>
          <w:ilvl w:val="0"/>
          <w:numId w:val="44"/>
        </w:numPr>
        <w:spacing w:line="256" w:lineRule="auto"/>
        <w:rPr>
          <w:rFonts w:ascii="Abadi" w:eastAsia="Aptos" w:hAnsi="Abadi" w:cs="Times New Roman"/>
          <w:sz w:val="28"/>
          <w:szCs w:val="28"/>
        </w:rPr>
      </w:pPr>
      <w:r w:rsidRPr="00213A6E">
        <w:rPr>
          <w:rFonts w:ascii="Abadi" w:eastAsia="Aptos" w:hAnsi="Abadi" w:cs="Times New Roman"/>
          <w:b/>
          <w:bCs/>
          <w:sz w:val="28"/>
          <w:szCs w:val="28"/>
        </w:rPr>
        <w:t>Data Security:</w:t>
      </w:r>
      <w:r w:rsidRPr="00213A6E">
        <w:rPr>
          <w:rFonts w:ascii="Abadi" w:eastAsia="Aptos" w:hAnsi="Abadi" w:cs="Times New Roman"/>
          <w:sz w:val="28"/>
          <w:szCs w:val="28"/>
        </w:rPr>
        <w:t xml:space="preserve"> Protecting the data collected from unauthorized access and tampering.</w:t>
      </w:r>
    </w:p>
    <w:p w14:paraId="13799F15" w14:textId="77777777" w:rsidR="00213A6E" w:rsidRPr="00213A6E" w:rsidRDefault="00213A6E" w:rsidP="008C5DBD">
      <w:pPr>
        <w:numPr>
          <w:ilvl w:val="0"/>
          <w:numId w:val="44"/>
        </w:numPr>
        <w:spacing w:line="256" w:lineRule="auto"/>
        <w:rPr>
          <w:rFonts w:ascii="Abadi" w:eastAsia="Aptos" w:hAnsi="Abadi" w:cs="Times New Roman"/>
          <w:sz w:val="28"/>
          <w:szCs w:val="28"/>
        </w:rPr>
      </w:pPr>
      <w:r w:rsidRPr="00213A6E">
        <w:rPr>
          <w:rFonts w:ascii="Abadi" w:eastAsia="Aptos" w:hAnsi="Abadi" w:cs="Times New Roman"/>
          <w:b/>
          <w:bCs/>
          <w:sz w:val="28"/>
          <w:szCs w:val="28"/>
        </w:rPr>
        <w:t>International Support:</w:t>
      </w:r>
      <w:r w:rsidRPr="00213A6E">
        <w:rPr>
          <w:rFonts w:ascii="Abadi" w:eastAsia="Aptos" w:hAnsi="Abadi" w:cs="Times New Roman"/>
          <w:sz w:val="28"/>
          <w:szCs w:val="28"/>
        </w:rPr>
        <w:t xml:space="preserve"> Gaining support and validation from global human rights bodies.</w:t>
      </w:r>
    </w:p>
    <w:p w14:paraId="3BD8AD44"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Risks:</w:t>
      </w:r>
    </w:p>
    <w:p w14:paraId="027BCBDE" w14:textId="77777777" w:rsidR="00213A6E" w:rsidRPr="00213A6E" w:rsidRDefault="00213A6E" w:rsidP="008C5DBD">
      <w:pPr>
        <w:numPr>
          <w:ilvl w:val="0"/>
          <w:numId w:val="45"/>
        </w:numPr>
        <w:spacing w:line="256" w:lineRule="auto"/>
        <w:rPr>
          <w:rFonts w:ascii="Abadi" w:eastAsia="Aptos" w:hAnsi="Abadi" w:cs="Times New Roman"/>
          <w:sz w:val="28"/>
          <w:szCs w:val="28"/>
        </w:rPr>
      </w:pPr>
      <w:r w:rsidRPr="00213A6E">
        <w:rPr>
          <w:rFonts w:ascii="Abadi" w:eastAsia="Aptos" w:hAnsi="Abadi" w:cs="Times New Roman"/>
          <w:b/>
          <w:bCs/>
          <w:sz w:val="28"/>
          <w:szCs w:val="28"/>
        </w:rPr>
        <w:t>Operational Challenges:</w:t>
      </w:r>
      <w:r w:rsidRPr="00213A6E">
        <w:rPr>
          <w:rFonts w:ascii="Abadi" w:eastAsia="Aptos" w:hAnsi="Abadi" w:cs="Times New Roman"/>
          <w:sz w:val="28"/>
          <w:szCs w:val="28"/>
        </w:rPr>
        <w:t xml:space="preserve"> Ensuring drones can operate safely and effectively in Gaza’s airspace.</w:t>
      </w:r>
    </w:p>
    <w:p w14:paraId="6248C608" w14:textId="77777777" w:rsidR="00213A6E" w:rsidRPr="00213A6E" w:rsidRDefault="00213A6E" w:rsidP="008C5DBD">
      <w:pPr>
        <w:numPr>
          <w:ilvl w:val="0"/>
          <w:numId w:val="45"/>
        </w:numPr>
        <w:spacing w:line="256" w:lineRule="auto"/>
        <w:rPr>
          <w:rFonts w:ascii="Abadi" w:eastAsia="Aptos" w:hAnsi="Abadi" w:cs="Times New Roman"/>
          <w:sz w:val="28"/>
          <w:szCs w:val="28"/>
        </w:rPr>
      </w:pPr>
      <w:r w:rsidRPr="00213A6E">
        <w:rPr>
          <w:rFonts w:ascii="Abadi" w:eastAsia="Aptos" w:hAnsi="Abadi" w:cs="Times New Roman"/>
          <w:b/>
          <w:bCs/>
          <w:sz w:val="28"/>
          <w:szCs w:val="28"/>
        </w:rPr>
        <w:t>Privacy Concerns:</w:t>
      </w:r>
      <w:r w:rsidRPr="00213A6E">
        <w:rPr>
          <w:rFonts w:ascii="Abadi" w:eastAsia="Aptos" w:hAnsi="Abadi" w:cs="Times New Roman"/>
          <w:sz w:val="28"/>
          <w:szCs w:val="28"/>
        </w:rPr>
        <w:t xml:space="preserve"> Addressing concerns about surveillance and privacy rights.</w:t>
      </w:r>
    </w:p>
    <w:p w14:paraId="1CE21E91" w14:textId="77777777" w:rsidR="00213A6E" w:rsidRPr="00213A6E" w:rsidRDefault="00213A6E" w:rsidP="008C5DBD">
      <w:pPr>
        <w:numPr>
          <w:ilvl w:val="0"/>
          <w:numId w:val="45"/>
        </w:numPr>
        <w:spacing w:line="256" w:lineRule="auto"/>
        <w:rPr>
          <w:rFonts w:ascii="Abadi" w:eastAsia="Aptos" w:hAnsi="Abadi" w:cs="Times New Roman"/>
          <w:sz w:val="28"/>
          <w:szCs w:val="28"/>
        </w:rPr>
      </w:pPr>
      <w:r w:rsidRPr="00213A6E">
        <w:rPr>
          <w:rFonts w:ascii="Abadi" w:eastAsia="Aptos" w:hAnsi="Abadi" w:cs="Times New Roman"/>
          <w:b/>
          <w:bCs/>
          <w:sz w:val="28"/>
          <w:szCs w:val="28"/>
        </w:rPr>
        <w:t>Technical Failures:</w:t>
      </w:r>
      <w:r w:rsidRPr="00213A6E">
        <w:rPr>
          <w:rFonts w:ascii="Abadi" w:eastAsia="Aptos" w:hAnsi="Abadi" w:cs="Times New Roman"/>
          <w:sz w:val="28"/>
          <w:szCs w:val="28"/>
        </w:rPr>
        <w:t xml:space="preserve"> Potential technical issues with drone operation and data transmission.</w:t>
      </w:r>
    </w:p>
    <w:p w14:paraId="29BB5C3F" w14:textId="77777777" w:rsidR="00213A6E" w:rsidRPr="00213A6E" w:rsidRDefault="00213A6E" w:rsidP="00213A6E">
      <w:pPr>
        <w:spacing w:line="256" w:lineRule="auto"/>
        <w:rPr>
          <w:rFonts w:ascii="Abadi" w:eastAsia="Aptos" w:hAnsi="Abadi" w:cs="Times New Roman"/>
          <w:sz w:val="28"/>
          <w:szCs w:val="28"/>
        </w:rPr>
      </w:pPr>
    </w:p>
    <w:p w14:paraId="13CE9FE0" w14:textId="7EE578FC" w:rsidR="00213A6E" w:rsidRPr="00213A6E" w:rsidRDefault="00213A6E" w:rsidP="00AE24D7">
      <w:pPr>
        <w:pStyle w:val="Heading1"/>
        <w:rPr>
          <w:rFonts w:eastAsia="Aptos"/>
        </w:rPr>
      </w:pPr>
      <w:bookmarkStart w:id="69" w:name="_Toc174372742"/>
      <w:r w:rsidRPr="00213A6E">
        <w:rPr>
          <w:rFonts w:eastAsia="Aptos"/>
        </w:rPr>
        <w:lastRenderedPageBreak/>
        <w:t>1</w:t>
      </w:r>
      <w:r w:rsidR="008C5DBD">
        <w:rPr>
          <w:rFonts w:eastAsia="Aptos"/>
        </w:rPr>
        <w:t>0</w:t>
      </w:r>
      <w:r w:rsidRPr="00213A6E">
        <w:rPr>
          <w:rFonts w:eastAsia="Aptos"/>
        </w:rPr>
        <w:t>. Digital Legal Literacy Campaigns</w:t>
      </w:r>
      <w:bookmarkEnd w:id="69"/>
    </w:p>
    <w:p w14:paraId="78D816AF"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Overview:</w:t>
      </w:r>
      <w:r w:rsidRPr="00213A6E">
        <w:rPr>
          <w:rFonts w:ascii="Abadi" w:eastAsia="Aptos" w:hAnsi="Abadi" w:cs="Times New Roman"/>
          <w:sz w:val="28"/>
          <w:szCs w:val="28"/>
        </w:rPr>
        <w:t xml:space="preserve"> Launching comprehensive digital legal literacy campaigns to educate Gaza’s population about their legal rights, procedures, and available resources. These campaigns would use social media, mobile apps, and online platforms to disseminate information and engage with the public.</w:t>
      </w:r>
    </w:p>
    <w:p w14:paraId="14EB2E43"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Reason:</w:t>
      </w:r>
      <w:r w:rsidRPr="00213A6E">
        <w:rPr>
          <w:rFonts w:ascii="Abadi" w:eastAsia="Aptos" w:hAnsi="Abadi" w:cs="Times New Roman"/>
          <w:sz w:val="28"/>
          <w:szCs w:val="28"/>
        </w:rPr>
        <w:t xml:space="preserve"> This represents a leapfrogging opportunity by allowing Gaza to bypass traditional, resource-intensive methods of legal education, which can be disrupted by ongoing military actions. By leveraging digital platforms, Gaza can leapfrog to a more efficient, wide-reaching, and interactive system for legal education and empowerment.</w:t>
      </w:r>
    </w:p>
    <w:p w14:paraId="1D5A8F64"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Solution Features:</w:t>
      </w:r>
    </w:p>
    <w:p w14:paraId="363BBB02" w14:textId="77777777" w:rsidR="00213A6E" w:rsidRPr="00213A6E" w:rsidRDefault="00213A6E" w:rsidP="008C5DBD">
      <w:pPr>
        <w:numPr>
          <w:ilvl w:val="0"/>
          <w:numId w:val="46"/>
        </w:numPr>
        <w:spacing w:line="256" w:lineRule="auto"/>
        <w:rPr>
          <w:rFonts w:ascii="Abadi" w:eastAsia="Aptos" w:hAnsi="Abadi" w:cs="Times New Roman"/>
          <w:sz w:val="28"/>
          <w:szCs w:val="28"/>
        </w:rPr>
      </w:pPr>
      <w:r w:rsidRPr="00213A6E">
        <w:rPr>
          <w:rFonts w:ascii="Abadi" w:eastAsia="Aptos" w:hAnsi="Abadi" w:cs="Times New Roman"/>
          <w:b/>
          <w:bCs/>
          <w:sz w:val="28"/>
          <w:szCs w:val="28"/>
        </w:rPr>
        <w:t>Advanced technology:</w:t>
      </w:r>
      <w:r w:rsidRPr="00213A6E">
        <w:rPr>
          <w:rFonts w:ascii="Abadi" w:eastAsia="Aptos" w:hAnsi="Abadi" w:cs="Times New Roman"/>
          <w:sz w:val="28"/>
          <w:szCs w:val="28"/>
        </w:rPr>
        <w:t xml:space="preserve"> Utilizes social media, mobile apps, and online platforms for information dissemination.</w:t>
      </w:r>
    </w:p>
    <w:p w14:paraId="2C8200BD" w14:textId="77777777" w:rsidR="00213A6E" w:rsidRPr="00213A6E" w:rsidRDefault="00213A6E" w:rsidP="008C5DBD">
      <w:pPr>
        <w:numPr>
          <w:ilvl w:val="0"/>
          <w:numId w:val="46"/>
        </w:numPr>
        <w:spacing w:line="256" w:lineRule="auto"/>
        <w:rPr>
          <w:rFonts w:ascii="Abadi" w:eastAsia="Aptos" w:hAnsi="Abadi" w:cs="Times New Roman"/>
          <w:sz w:val="28"/>
          <w:szCs w:val="28"/>
        </w:rPr>
      </w:pPr>
      <w:r w:rsidRPr="00213A6E">
        <w:rPr>
          <w:rFonts w:ascii="Abadi" w:eastAsia="Aptos" w:hAnsi="Abadi" w:cs="Times New Roman"/>
          <w:b/>
          <w:bCs/>
          <w:sz w:val="28"/>
          <w:szCs w:val="28"/>
        </w:rPr>
        <w:t>Innovative Systems:</w:t>
      </w:r>
      <w:r w:rsidRPr="00213A6E">
        <w:rPr>
          <w:rFonts w:ascii="Abadi" w:eastAsia="Aptos" w:hAnsi="Abadi" w:cs="Times New Roman"/>
          <w:sz w:val="28"/>
          <w:szCs w:val="28"/>
        </w:rPr>
        <w:t xml:space="preserve"> Integrates interactive content such as videos, quizzes, and live Q&amp;A sessions.</w:t>
      </w:r>
    </w:p>
    <w:p w14:paraId="1263114E" w14:textId="77777777" w:rsidR="00213A6E" w:rsidRPr="00213A6E" w:rsidRDefault="00213A6E" w:rsidP="008C5DBD">
      <w:pPr>
        <w:numPr>
          <w:ilvl w:val="0"/>
          <w:numId w:val="46"/>
        </w:numPr>
        <w:spacing w:line="256" w:lineRule="auto"/>
        <w:rPr>
          <w:rFonts w:ascii="Abadi" w:eastAsia="Aptos" w:hAnsi="Abadi" w:cs="Times New Roman"/>
          <w:sz w:val="28"/>
          <w:szCs w:val="28"/>
        </w:rPr>
      </w:pPr>
      <w:r w:rsidRPr="00213A6E">
        <w:rPr>
          <w:rFonts w:ascii="Abadi" w:eastAsia="Aptos" w:hAnsi="Abadi" w:cs="Times New Roman"/>
          <w:b/>
          <w:bCs/>
          <w:sz w:val="28"/>
          <w:szCs w:val="28"/>
        </w:rPr>
        <w:t>Skipping Stages:</w:t>
      </w:r>
      <w:r w:rsidRPr="00213A6E">
        <w:rPr>
          <w:rFonts w:ascii="Abadi" w:eastAsia="Aptos" w:hAnsi="Abadi" w:cs="Times New Roman"/>
          <w:sz w:val="28"/>
          <w:szCs w:val="28"/>
        </w:rPr>
        <w:t xml:space="preserve"> Avoids the need for physical educational facilities and printed materials.</w:t>
      </w:r>
    </w:p>
    <w:p w14:paraId="7D9B8B1D" w14:textId="77777777" w:rsidR="00213A6E" w:rsidRPr="00213A6E" w:rsidRDefault="00213A6E" w:rsidP="008C5DBD">
      <w:pPr>
        <w:numPr>
          <w:ilvl w:val="0"/>
          <w:numId w:val="46"/>
        </w:numPr>
        <w:spacing w:line="256" w:lineRule="auto"/>
        <w:rPr>
          <w:rFonts w:ascii="Abadi" w:eastAsia="Aptos" w:hAnsi="Abadi" w:cs="Times New Roman"/>
          <w:sz w:val="28"/>
          <w:szCs w:val="28"/>
        </w:rPr>
      </w:pPr>
      <w:r w:rsidRPr="00213A6E">
        <w:rPr>
          <w:rFonts w:ascii="Abadi" w:eastAsia="Aptos" w:hAnsi="Abadi" w:cs="Times New Roman"/>
          <w:b/>
          <w:bCs/>
          <w:sz w:val="28"/>
          <w:szCs w:val="28"/>
        </w:rPr>
        <w:t>New Paths:</w:t>
      </w:r>
      <w:r w:rsidRPr="00213A6E">
        <w:rPr>
          <w:rFonts w:ascii="Abadi" w:eastAsia="Aptos" w:hAnsi="Abadi" w:cs="Times New Roman"/>
          <w:sz w:val="28"/>
          <w:szCs w:val="28"/>
        </w:rPr>
        <w:t xml:space="preserve"> Provides continuous, on-demand access to legal information and resources.</w:t>
      </w:r>
    </w:p>
    <w:p w14:paraId="5334D710" w14:textId="77777777" w:rsidR="00213A6E" w:rsidRPr="00213A6E" w:rsidRDefault="00213A6E" w:rsidP="008C5DBD">
      <w:pPr>
        <w:numPr>
          <w:ilvl w:val="0"/>
          <w:numId w:val="46"/>
        </w:numPr>
        <w:spacing w:line="256" w:lineRule="auto"/>
        <w:rPr>
          <w:rFonts w:ascii="Abadi" w:eastAsia="Aptos" w:hAnsi="Abadi" w:cs="Times New Roman"/>
          <w:sz w:val="28"/>
          <w:szCs w:val="28"/>
        </w:rPr>
      </w:pPr>
      <w:r w:rsidRPr="00213A6E">
        <w:rPr>
          <w:rFonts w:ascii="Abadi" w:eastAsia="Aptos" w:hAnsi="Abadi" w:cs="Times New Roman"/>
          <w:b/>
          <w:bCs/>
          <w:sz w:val="28"/>
          <w:szCs w:val="28"/>
        </w:rPr>
        <w:t>Future Focused:</w:t>
      </w:r>
      <w:r w:rsidRPr="00213A6E">
        <w:rPr>
          <w:rFonts w:ascii="Abadi" w:eastAsia="Aptos" w:hAnsi="Abadi" w:cs="Times New Roman"/>
          <w:sz w:val="28"/>
          <w:szCs w:val="28"/>
        </w:rPr>
        <w:t xml:space="preserve"> Ensures the ability to update and expand content as legal needs and technologies evolve.</w:t>
      </w:r>
    </w:p>
    <w:p w14:paraId="2D2B60A6"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Actual Examples:</w:t>
      </w:r>
    </w:p>
    <w:p w14:paraId="74277FFE" w14:textId="77777777" w:rsidR="00213A6E" w:rsidRPr="00213A6E" w:rsidRDefault="00213A6E" w:rsidP="008C5DBD">
      <w:pPr>
        <w:numPr>
          <w:ilvl w:val="0"/>
          <w:numId w:val="47"/>
        </w:numPr>
        <w:spacing w:line="256" w:lineRule="auto"/>
        <w:rPr>
          <w:rFonts w:ascii="Abadi" w:eastAsia="Aptos" w:hAnsi="Abadi" w:cs="Times New Roman"/>
          <w:sz w:val="28"/>
          <w:szCs w:val="28"/>
        </w:rPr>
      </w:pPr>
      <w:r w:rsidRPr="00213A6E">
        <w:rPr>
          <w:rFonts w:ascii="Abadi" w:eastAsia="Aptos" w:hAnsi="Abadi" w:cs="Times New Roman"/>
          <w:b/>
          <w:bCs/>
          <w:sz w:val="28"/>
          <w:szCs w:val="28"/>
        </w:rPr>
        <w:t>BarefootLaw</w:t>
      </w:r>
      <w:r w:rsidRPr="00213A6E">
        <w:rPr>
          <w:rFonts w:ascii="Abadi" w:eastAsia="Aptos" w:hAnsi="Abadi" w:cs="Times New Roman"/>
          <w:sz w:val="28"/>
          <w:szCs w:val="28"/>
        </w:rPr>
        <w:t xml:space="preserve"> (Uganda): Uses social media and mobile platforms to provide free legal information and services.</w:t>
      </w:r>
    </w:p>
    <w:p w14:paraId="2A661C40" w14:textId="77777777" w:rsidR="00213A6E" w:rsidRPr="00213A6E" w:rsidRDefault="00213A6E" w:rsidP="008C5DBD">
      <w:pPr>
        <w:numPr>
          <w:ilvl w:val="0"/>
          <w:numId w:val="47"/>
        </w:numPr>
        <w:spacing w:line="256" w:lineRule="auto"/>
        <w:rPr>
          <w:rFonts w:ascii="Abadi" w:eastAsia="Aptos" w:hAnsi="Abadi" w:cs="Times New Roman"/>
          <w:sz w:val="28"/>
          <w:szCs w:val="28"/>
        </w:rPr>
      </w:pPr>
      <w:r w:rsidRPr="00213A6E">
        <w:rPr>
          <w:rFonts w:ascii="Abadi" w:eastAsia="Aptos" w:hAnsi="Abadi" w:cs="Times New Roman"/>
          <w:b/>
          <w:bCs/>
          <w:sz w:val="28"/>
          <w:szCs w:val="28"/>
        </w:rPr>
        <w:t>Law for All</w:t>
      </w:r>
      <w:r w:rsidRPr="00213A6E">
        <w:rPr>
          <w:rFonts w:ascii="Abadi" w:eastAsia="Aptos" w:hAnsi="Abadi" w:cs="Times New Roman"/>
          <w:sz w:val="28"/>
          <w:szCs w:val="28"/>
        </w:rPr>
        <w:t xml:space="preserve"> (South Africa): Offers online legal advice and educational resources.</w:t>
      </w:r>
    </w:p>
    <w:p w14:paraId="2A568929" w14:textId="77777777" w:rsidR="00213A6E" w:rsidRPr="00213A6E" w:rsidRDefault="00213A6E" w:rsidP="008C5DBD">
      <w:pPr>
        <w:numPr>
          <w:ilvl w:val="0"/>
          <w:numId w:val="47"/>
        </w:numPr>
        <w:spacing w:line="256" w:lineRule="auto"/>
        <w:rPr>
          <w:rFonts w:ascii="Abadi" w:eastAsia="Aptos" w:hAnsi="Abadi" w:cs="Times New Roman"/>
          <w:sz w:val="28"/>
          <w:szCs w:val="28"/>
        </w:rPr>
      </w:pPr>
      <w:r w:rsidRPr="00213A6E">
        <w:rPr>
          <w:rFonts w:ascii="Abadi" w:eastAsia="Aptos" w:hAnsi="Abadi" w:cs="Times New Roman"/>
          <w:b/>
          <w:bCs/>
          <w:sz w:val="28"/>
          <w:szCs w:val="28"/>
        </w:rPr>
        <w:t>Legal Aid Online</w:t>
      </w:r>
      <w:r w:rsidRPr="00213A6E">
        <w:rPr>
          <w:rFonts w:ascii="Abadi" w:eastAsia="Aptos" w:hAnsi="Abadi" w:cs="Times New Roman"/>
          <w:sz w:val="28"/>
          <w:szCs w:val="28"/>
        </w:rPr>
        <w:t xml:space="preserve"> (Philippines): Provides legal information and resources through an online platform.</w:t>
      </w:r>
    </w:p>
    <w:p w14:paraId="54D8AF6D"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Possible Approach:</w:t>
      </w:r>
    </w:p>
    <w:p w14:paraId="17CED805" w14:textId="77777777" w:rsidR="00213A6E" w:rsidRPr="00213A6E" w:rsidRDefault="00213A6E" w:rsidP="008C5DBD">
      <w:pPr>
        <w:numPr>
          <w:ilvl w:val="0"/>
          <w:numId w:val="48"/>
        </w:numPr>
        <w:spacing w:line="256" w:lineRule="auto"/>
        <w:rPr>
          <w:rFonts w:ascii="Abadi" w:eastAsia="Aptos" w:hAnsi="Abadi" w:cs="Times New Roman"/>
          <w:sz w:val="28"/>
          <w:szCs w:val="28"/>
        </w:rPr>
      </w:pPr>
      <w:r w:rsidRPr="00213A6E">
        <w:rPr>
          <w:rFonts w:ascii="Abadi" w:eastAsia="Aptos" w:hAnsi="Abadi" w:cs="Times New Roman"/>
          <w:b/>
          <w:bCs/>
          <w:sz w:val="28"/>
          <w:szCs w:val="28"/>
        </w:rPr>
        <w:t>Content Development:</w:t>
      </w:r>
      <w:r w:rsidRPr="00213A6E">
        <w:rPr>
          <w:rFonts w:ascii="Abadi" w:eastAsia="Aptos" w:hAnsi="Abadi" w:cs="Times New Roman"/>
          <w:sz w:val="28"/>
          <w:szCs w:val="28"/>
        </w:rPr>
        <w:t xml:space="preserve"> Create high-quality, accessible content on various legal topics relevant to Gaza.</w:t>
      </w:r>
    </w:p>
    <w:p w14:paraId="7541EF1C" w14:textId="77777777" w:rsidR="00213A6E" w:rsidRPr="00213A6E" w:rsidRDefault="00213A6E" w:rsidP="008C5DBD">
      <w:pPr>
        <w:numPr>
          <w:ilvl w:val="0"/>
          <w:numId w:val="48"/>
        </w:numPr>
        <w:spacing w:line="256" w:lineRule="auto"/>
        <w:rPr>
          <w:rFonts w:ascii="Abadi" w:eastAsia="Aptos" w:hAnsi="Abadi" w:cs="Times New Roman"/>
          <w:sz w:val="28"/>
          <w:szCs w:val="28"/>
        </w:rPr>
      </w:pPr>
      <w:r w:rsidRPr="00213A6E">
        <w:rPr>
          <w:rFonts w:ascii="Abadi" w:eastAsia="Aptos" w:hAnsi="Abadi" w:cs="Times New Roman"/>
          <w:b/>
          <w:bCs/>
          <w:sz w:val="28"/>
          <w:szCs w:val="28"/>
        </w:rPr>
        <w:t>Platform Selection:</w:t>
      </w:r>
      <w:r w:rsidRPr="00213A6E">
        <w:rPr>
          <w:rFonts w:ascii="Abadi" w:eastAsia="Aptos" w:hAnsi="Abadi" w:cs="Times New Roman"/>
          <w:sz w:val="28"/>
          <w:szCs w:val="28"/>
        </w:rPr>
        <w:t xml:space="preserve"> Choose the most effective digital platforms for reaching the target audience.</w:t>
      </w:r>
    </w:p>
    <w:p w14:paraId="7D7F0752" w14:textId="77777777" w:rsidR="00213A6E" w:rsidRPr="00213A6E" w:rsidRDefault="00213A6E" w:rsidP="008C5DBD">
      <w:pPr>
        <w:numPr>
          <w:ilvl w:val="0"/>
          <w:numId w:val="48"/>
        </w:numPr>
        <w:spacing w:line="256" w:lineRule="auto"/>
        <w:rPr>
          <w:rFonts w:ascii="Abadi" w:eastAsia="Aptos" w:hAnsi="Abadi" w:cs="Times New Roman"/>
          <w:sz w:val="28"/>
          <w:szCs w:val="28"/>
        </w:rPr>
      </w:pPr>
      <w:r w:rsidRPr="00213A6E">
        <w:rPr>
          <w:rFonts w:ascii="Abadi" w:eastAsia="Aptos" w:hAnsi="Abadi" w:cs="Times New Roman"/>
          <w:b/>
          <w:bCs/>
          <w:sz w:val="28"/>
          <w:szCs w:val="28"/>
        </w:rPr>
        <w:lastRenderedPageBreak/>
        <w:t>Engagement Strategies:</w:t>
      </w:r>
      <w:r w:rsidRPr="00213A6E">
        <w:rPr>
          <w:rFonts w:ascii="Abadi" w:eastAsia="Aptos" w:hAnsi="Abadi" w:cs="Times New Roman"/>
          <w:sz w:val="28"/>
          <w:szCs w:val="28"/>
        </w:rPr>
        <w:t xml:space="preserve"> Develop interactive and engaging strategies to encourage public participation.</w:t>
      </w:r>
    </w:p>
    <w:p w14:paraId="0D48C243" w14:textId="77777777" w:rsidR="00213A6E" w:rsidRPr="00213A6E" w:rsidRDefault="00213A6E" w:rsidP="008C5DBD">
      <w:pPr>
        <w:numPr>
          <w:ilvl w:val="0"/>
          <w:numId w:val="48"/>
        </w:numPr>
        <w:spacing w:line="256" w:lineRule="auto"/>
        <w:rPr>
          <w:rFonts w:ascii="Abadi" w:eastAsia="Aptos" w:hAnsi="Abadi" w:cs="Times New Roman"/>
          <w:sz w:val="28"/>
          <w:szCs w:val="28"/>
        </w:rPr>
      </w:pPr>
      <w:r w:rsidRPr="00213A6E">
        <w:rPr>
          <w:rFonts w:ascii="Abadi" w:eastAsia="Aptos" w:hAnsi="Abadi" w:cs="Times New Roman"/>
          <w:b/>
          <w:bCs/>
          <w:sz w:val="28"/>
          <w:szCs w:val="28"/>
        </w:rPr>
        <w:t>Partnerships:</w:t>
      </w:r>
      <w:r w:rsidRPr="00213A6E">
        <w:rPr>
          <w:rFonts w:ascii="Abadi" w:eastAsia="Aptos" w:hAnsi="Abadi" w:cs="Times New Roman"/>
          <w:sz w:val="28"/>
          <w:szCs w:val="28"/>
        </w:rPr>
        <w:t xml:space="preserve"> Collaborate with local and international legal organizations to expand reach and credibility.</w:t>
      </w:r>
    </w:p>
    <w:p w14:paraId="3B51465A" w14:textId="77777777" w:rsidR="00213A6E" w:rsidRPr="00213A6E" w:rsidRDefault="00213A6E" w:rsidP="008C5DBD">
      <w:pPr>
        <w:numPr>
          <w:ilvl w:val="0"/>
          <w:numId w:val="48"/>
        </w:numPr>
        <w:spacing w:line="256" w:lineRule="auto"/>
        <w:rPr>
          <w:rFonts w:ascii="Abadi" w:eastAsia="Aptos" w:hAnsi="Abadi" w:cs="Times New Roman"/>
          <w:sz w:val="28"/>
          <w:szCs w:val="28"/>
        </w:rPr>
      </w:pPr>
      <w:r w:rsidRPr="00213A6E">
        <w:rPr>
          <w:rFonts w:ascii="Abadi" w:eastAsia="Aptos" w:hAnsi="Abadi" w:cs="Times New Roman"/>
          <w:b/>
          <w:bCs/>
          <w:sz w:val="28"/>
          <w:szCs w:val="28"/>
        </w:rPr>
        <w:t>Monitoring and Feedback:</w:t>
      </w:r>
      <w:r w:rsidRPr="00213A6E">
        <w:rPr>
          <w:rFonts w:ascii="Abadi" w:eastAsia="Aptos" w:hAnsi="Abadi" w:cs="Times New Roman"/>
          <w:sz w:val="28"/>
          <w:szCs w:val="28"/>
        </w:rPr>
        <w:t xml:space="preserve"> Implement systems to monitor engagement and gather feedback for continuous improvement.</w:t>
      </w:r>
    </w:p>
    <w:p w14:paraId="3804C582"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Success Factors:</w:t>
      </w:r>
    </w:p>
    <w:p w14:paraId="2A19EBC3" w14:textId="77777777" w:rsidR="00213A6E" w:rsidRPr="00213A6E" w:rsidRDefault="00213A6E" w:rsidP="008C5DBD">
      <w:pPr>
        <w:numPr>
          <w:ilvl w:val="0"/>
          <w:numId w:val="49"/>
        </w:numPr>
        <w:spacing w:line="256" w:lineRule="auto"/>
        <w:rPr>
          <w:rFonts w:ascii="Abadi" w:eastAsia="Aptos" w:hAnsi="Abadi" w:cs="Times New Roman"/>
          <w:sz w:val="28"/>
          <w:szCs w:val="28"/>
        </w:rPr>
      </w:pPr>
      <w:r w:rsidRPr="00213A6E">
        <w:rPr>
          <w:rFonts w:ascii="Abadi" w:eastAsia="Aptos" w:hAnsi="Abadi" w:cs="Times New Roman"/>
          <w:b/>
          <w:bCs/>
          <w:sz w:val="28"/>
          <w:szCs w:val="28"/>
        </w:rPr>
        <w:t>Quality Content:</w:t>
      </w:r>
      <w:r w:rsidRPr="00213A6E">
        <w:rPr>
          <w:rFonts w:ascii="Abadi" w:eastAsia="Aptos" w:hAnsi="Abadi" w:cs="Times New Roman"/>
          <w:sz w:val="28"/>
          <w:szCs w:val="28"/>
        </w:rPr>
        <w:t xml:space="preserve"> Ensuring content is accurate, relevant, and easily understandable.</w:t>
      </w:r>
    </w:p>
    <w:p w14:paraId="3F766205" w14:textId="77777777" w:rsidR="00213A6E" w:rsidRPr="00213A6E" w:rsidRDefault="00213A6E" w:rsidP="008C5DBD">
      <w:pPr>
        <w:numPr>
          <w:ilvl w:val="0"/>
          <w:numId w:val="49"/>
        </w:numPr>
        <w:spacing w:line="256" w:lineRule="auto"/>
        <w:rPr>
          <w:rFonts w:ascii="Abadi" w:eastAsia="Aptos" w:hAnsi="Abadi" w:cs="Times New Roman"/>
          <w:sz w:val="28"/>
          <w:szCs w:val="28"/>
        </w:rPr>
      </w:pPr>
      <w:r w:rsidRPr="00213A6E">
        <w:rPr>
          <w:rFonts w:ascii="Abadi" w:eastAsia="Aptos" w:hAnsi="Abadi" w:cs="Times New Roman"/>
          <w:b/>
          <w:bCs/>
          <w:sz w:val="28"/>
          <w:szCs w:val="28"/>
        </w:rPr>
        <w:t>Wide Reach:</w:t>
      </w:r>
      <w:r w:rsidRPr="00213A6E">
        <w:rPr>
          <w:rFonts w:ascii="Abadi" w:eastAsia="Aptos" w:hAnsi="Abadi" w:cs="Times New Roman"/>
          <w:sz w:val="28"/>
          <w:szCs w:val="28"/>
        </w:rPr>
        <w:t xml:space="preserve"> Maximizing reach through effective use of digital platforms and engagement strategies.</w:t>
      </w:r>
    </w:p>
    <w:p w14:paraId="3B9B2CEA" w14:textId="77777777" w:rsidR="00213A6E" w:rsidRPr="00213A6E" w:rsidRDefault="00213A6E" w:rsidP="008C5DBD">
      <w:pPr>
        <w:numPr>
          <w:ilvl w:val="0"/>
          <w:numId w:val="49"/>
        </w:numPr>
        <w:spacing w:line="256" w:lineRule="auto"/>
        <w:rPr>
          <w:rFonts w:ascii="Abadi" w:eastAsia="Aptos" w:hAnsi="Abadi" w:cs="Times New Roman"/>
          <w:sz w:val="28"/>
          <w:szCs w:val="28"/>
        </w:rPr>
      </w:pPr>
      <w:r w:rsidRPr="00213A6E">
        <w:rPr>
          <w:rFonts w:ascii="Abadi" w:eastAsia="Aptos" w:hAnsi="Abadi" w:cs="Times New Roman"/>
          <w:b/>
          <w:bCs/>
          <w:sz w:val="28"/>
          <w:szCs w:val="28"/>
        </w:rPr>
        <w:t>Community Trust:</w:t>
      </w:r>
      <w:r w:rsidRPr="00213A6E">
        <w:rPr>
          <w:rFonts w:ascii="Abadi" w:eastAsia="Aptos" w:hAnsi="Abadi" w:cs="Times New Roman"/>
          <w:sz w:val="28"/>
          <w:szCs w:val="28"/>
        </w:rPr>
        <w:t xml:space="preserve"> Building trust and credibility through consistent, reliable information.</w:t>
      </w:r>
    </w:p>
    <w:p w14:paraId="4B16D158"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Risks:</w:t>
      </w:r>
    </w:p>
    <w:p w14:paraId="4569E99F" w14:textId="77777777" w:rsidR="00213A6E" w:rsidRPr="00213A6E" w:rsidRDefault="00213A6E" w:rsidP="008C5DBD">
      <w:pPr>
        <w:numPr>
          <w:ilvl w:val="0"/>
          <w:numId w:val="50"/>
        </w:numPr>
        <w:spacing w:line="256" w:lineRule="auto"/>
        <w:rPr>
          <w:rFonts w:ascii="Abadi" w:eastAsia="Aptos" w:hAnsi="Abadi" w:cs="Times New Roman"/>
          <w:sz w:val="28"/>
          <w:szCs w:val="28"/>
        </w:rPr>
      </w:pPr>
      <w:r w:rsidRPr="00213A6E">
        <w:rPr>
          <w:rFonts w:ascii="Abadi" w:eastAsia="Aptos" w:hAnsi="Abadi" w:cs="Times New Roman"/>
          <w:b/>
          <w:bCs/>
          <w:sz w:val="28"/>
          <w:szCs w:val="28"/>
        </w:rPr>
        <w:t>Digital Access:</w:t>
      </w:r>
      <w:r w:rsidRPr="00213A6E">
        <w:rPr>
          <w:rFonts w:ascii="Abadi" w:eastAsia="Aptos" w:hAnsi="Abadi" w:cs="Times New Roman"/>
          <w:sz w:val="28"/>
          <w:szCs w:val="28"/>
        </w:rPr>
        <w:t xml:space="preserve"> Ensuring equitable access to digital platforms and resources.</w:t>
      </w:r>
    </w:p>
    <w:p w14:paraId="0B344BA3" w14:textId="77777777" w:rsidR="00213A6E" w:rsidRPr="00213A6E" w:rsidRDefault="00213A6E" w:rsidP="008C5DBD">
      <w:pPr>
        <w:numPr>
          <w:ilvl w:val="0"/>
          <w:numId w:val="50"/>
        </w:numPr>
        <w:spacing w:line="256" w:lineRule="auto"/>
        <w:rPr>
          <w:rFonts w:ascii="Abadi" w:eastAsia="Aptos" w:hAnsi="Abadi" w:cs="Times New Roman"/>
          <w:sz w:val="28"/>
          <w:szCs w:val="28"/>
        </w:rPr>
      </w:pPr>
      <w:r w:rsidRPr="00213A6E">
        <w:rPr>
          <w:rFonts w:ascii="Abadi" w:eastAsia="Aptos" w:hAnsi="Abadi" w:cs="Times New Roman"/>
          <w:b/>
          <w:bCs/>
          <w:sz w:val="28"/>
          <w:szCs w:val="28"/>
        </w:rPr>
        <w:t>Misinformation:</w:t>
      </w:r>
      <w:r w:rsidRPr="00213A6E">
        <w:rPr>
          <w:rFonts w:ascii="Abadi" w:eastAsia="Aptos" w:hAnsi="Abadi" w:cs="Times New Roman"/>
          <w:sz w:val="28"/>
          <w:szCs w:val="28"/>
        </w:rPr>
        <w:t xml:space="preserve"> Preventing the spread of misinformation and ensuring content accuracy.</w:t>
      </w:r>
    </w:p>
    <w:p w14:paraId="70465BA4" w14:textId="77777777" w:rsidR="00213A6E" w:rsidRPr="00213A6E" w:rsidRDefault="00213A6E" w:rsidP="008C5DBD">
      <w:pPr>
        <w:numPr>
          <w:ilvl w:val="0"/>
          <w:numId w:val="50"/>
        </w:numPr>
        <w:spacing w:line="256" w:lineRule="auto"/>
        <w:rPr>
          <w:rFonts w:ascii="Abadi" w:eastAsia="Aptos" w:hAnsi="Abadi" w:cs="Times New Roman"/>
          <w:sz w:val="28"/>
          <w:szCs w:val="28"/>
        </w:rPr>
      </w:pPr>
      <w:r w:rsidRPr="00213A6E">
        <w:rPr>
          <w:rFonts w:ascii="Abadi" w:eastAsia="Aptos" w:hAnsi="Abadi" w:cs="Times New Roman"/>
          <w:b/>
          <w:bCs/>
          <w:sz w:val="28"/>
          <w:szCs w:val="28"/>
        </w:rPr>
        <w:t>Engagement Levels:</w:t>
      </w:r>
      <w:r w:rsidRPr="00213A6E">
        <w:rPr>
          <w:rFonts w:ascii="Abadi" w:eastAsia="Aptos" w:hAnsi="Abadi" w:cs="Times New Roman"/>
          <w:sz w:val="28"/>
          <w:szCs w:val="28"/>
        </w:rPr>
        <w:t xml:space="preserve"> Maintaining high levels of public engagement and participation.</w:t>
      </w:r>
    </w:p>
    <w:p w14:paraId="5636A1F5" w14:textId="77777777" w:rsidR="00213A6E" w:rsidRPr="00213A6E" w:rsidRDefault="00213A6E" w:rsidP="00213A6E">
      <w:pPr>
        <w:spacing w:line="256" w:lineRule="auto"/>
        <w:rPr>
          <w:rFonts w:ascii="Abadi" w:eastAsia="Aptos" w:hAnsi="Abadi" w:cs="Times New Roman"/>
          <w:sz w:val="28"/>
          <w:szCs w:val="28"/>
        </w:rPr>
      </w:pPr>
    </w:p>
    <w:p w14:paraId="08F005C1" w14:textId="1830336F" w:rsidR="00213A6E" w:rsidRPr="00213A6E" w:rsidRDefault="00213A6E" w:rsidP="00AE24D7">
      <w:pPr>
        <w:pStyle w:val="Heading1"/>
        <w:rPr>
          <w:rFonts w:eastAsia="Aptos"/>
        </w:rPr>
      </w:pPr>
      <w:bookmarkStart w:id="70" w:name="_Toc174372743"/>
      <w:r w:rsidRPr="00213A6E">
        <w:rPr>
          <w:rFonts w:eastAsia="Aptos"/>
        </w:rPr>
        <w:t>1</w:t>
      </w:r>
      <w:r w:rsidR="008C5DBD">
        <w:rPr>
          <w:rFonts w:eastAsia="Aptos"/>
        </w:rPr>
        <w:t>1</w:t>
      </w:r>
      <w:r w:rsidRPr="00213A6E">
        <w:rPr>
          <w:rFonts w:eastAsia="Aptos"/>
        </w:rPr>
        <w:t>. Virtual Legal Aid and Counseling for Trauma Survivors</w:t>
      </w:r>
      <w:bookmarkEnd w:id="70"/>
    </w:p>
    <w:p w14:paraId="7B19771B"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Overview:</w:t>
      </w:r>
      <w:r w:rsidRPr="00213A6E">
        <w:rPr>
          <w:rFonts w:ascii="Abadi" w:eastAsia="Aptos" w:hAnsi="Abadi" w:cs="Times New Roman"/>
          <w:sz w:val="28"/>
          <w:szCs w:val="28"/>
        </w:rPr>
        <w:t xml:space="preserve"> Establishing a virtual legal aid and counseling platform specifically for trauma survivors in Gaza. This platform would provide legal support, psychological counseling, and rehabilitation resources to individuals affected by Israel's war, ensuring they receive comprehensive care and justice.</w:t>
      </w:r>
    </w:p>
    <w:p w14:paraId="1AFB3747"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Reason:</w:t>
      </w:r>
      <w:r w:rsidRPr="00213A6E">
        <w:rPr>
          <w:rFonts w:ascii="Abadi" w:eastAsia="Aptos" w:hAnsi="Abadi" w:cs="Times New Roman"/>
          <w:sz w:val="28"/>
          <w:szCs w:val="28"/>
        </w:rPr>
        <w:t xml:space="preserve"> This initiative represents a leapfrogging opportunity by enabling Gaza to bypass traditional, resource-intensive methods of providing legal and psychological support. By adopting a virtual platform, Gaza can leapfrog to a more integrated, accessible, and efficient system that addresses both the legal and mental health needs of trauma survivors.</w:t>
      </w:r>
    </w:p>
    <w:p w14:paraId="32846AFF"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Solution Features:</w:t>
      </w:r>
    </w:p>
    <w:p w14:paraId="1D098810" w14:textId="77777777" w:rsidR="00213A6E" w:rsidRPr="00213A6E" w:rsidRDefault="00213A6E" w:rsidP="008C5DBD">
      <w:pPr>
        <w:numPr>
          <w:ilvl w:val="0"/>
          <w:numId w:val="51"/>
        </w:numPr>
        <w:spacing w:line="256" w:lineRule="auto"/>
        <w:rPr>
          <w:rFonts w:ascii="Abadi" w:eastAsia="Aptos" w:hAnsi="Abadi" w:cs="Times New Roman"/>
          <w:sz w:val="28"/>
          <w:szCs w:val="28"/>
        </w:rPr>
      </w:pPr>
      <w:r w:rsidRPr="00213A6E">
        <w:rPr>
          <w:rFonts w:ascii="Abadi" w:eastAsia="Aptos" w:hAnsi="Abadi" w:cs="Times New Roman"/>
          <w:b/>
          <w:bCs/>
          <w:sz w:val="28"/>
          <w:szCs w:val="28"/>
        </w:rPr>
        <w:lastRenderedPageBreak/>
        <w:t>Advanced technology:</w:t>
      </w:r>
      <w:r w:rsidRPr="00213A6E">
        <w:rPr>
          <w:rFonts w:ascii="Abadi" w:eastAsia="Aptos" w:hAnsi="Abadi" w:cs="Times New Roman"/>
          <w:sz w:val="28"/>
          <w:szCs w:val="28"/>
        </w:rPr>
        <w:t xml:space="preserve"> Utilizes secure video conferencing, digital counseling tools, and online legal resources.</w:t>
      </w:r>
    </w:p>
    <w:p w14:paraId="11B595F9" w14:textId="77777777" w:rsidR="00213A6E" w:rsidRPr="00213A6E" w:rsidRDefault="00213A6E" w:rsidP="008C5DBD">
      <w:pPr>
        <w:numPr>
          <w:ilvl w:val="0"/>
          <w:numId w:val="51"/>
        </w:numPr>
        <w:spacing w:line="256" w:lineRule="auto"/>
        <w:rPr>
          <w:rFonts w:ascii="Abadi" w:eastAsia="Aptos" w:hAnsi="Abadi" w:cs="Times New Roman"/>
          <w:sz w:val="28"/>
          <w:szCs w:val="28"/>
        </w:rPr>
      </w:pPr>
      <w:r w:rsidRPr="00213A6E">
        <w:rPr>
          <w:rFonts w:ascii="Abadi" w:eastAsia="Aptos" w:hAnsi="Abadi" w:cs="Times New Roman"/>
          <w:b/>
          <w:bCs/>
          <w:sz w:val="28"/>
          <w:szCs w:val="28"/>
        </w:rPr>
        <w:t>Innovative Systems:</w:t>
      </w:r>
      <w:r w:rsidRPr="00213A6E">
        <w:rPr>
          <w:rFonts w:ascii="Abadi" w:eastAsia="Aptos" w:hAnsi="Abadi" w:cs="Times New Roman"/>
          <w:sz w:val="28"/>
          <w:szCs w:val="28"/>
        </w:rPr>
        <w:t xml:space="preserve"> Combines legal aid with psychological counseling and support services.</w:t>
      </w:r>
    </w:p>
    <w:p w14:paraId="7E4721DB" w14:textId="77777777" w:rsidR="00213A6E" w:rsidRPr="00213A6E" w:rsidRDefault="00213A6E" w:rsidP="008C5DBD">
      <w:pPr>
        <w:numPr>
          <w:ilvl w:val="0"/>
          <w:numId w:val="51"/>
        </w:numPr>
        <w:spacing w:line="256" w:lineRule="auto"/>
        <w:rPr>
          <w:rFonts w:ascii="Abadi" w:eastAsia="Aptos" w:hAnsi="Abadi" w:cs="Times New Roman"/>
          <w:sz w:val="28"/>
          <w:szCs w:val="28"/>
        </w:rPr>
      </w:pPr>
      <w:r w:rsidRPr="00213A6E">
        <w:rPr>
          <w:rFonts w:ascii="Abadi" w:eastAsia="Aptos" w:hAnsi="Abadi" w:cs="Times New Roman"/>
          <w:b/>
          <w:bCs/>
          <w:sz w:val="28"/>
          <w:szCs w:val="28"/>
        </w:rPr>
        <w:t>Skipping Stages:</w:t>
      </w:r>
      <w:r w:rsidRPr="00213A6E">
        <w:rPr>
          <w:rFonts w:ascii="Abadi" w:eastAsia="Aptos" w:hAnsi="Abadi" w:cs="Times New Roman"/>
          <w:sz w:val="28"/>
          <w:szCs w:val="28"/>
        </w:rPr>
        <w:t xml:space="preserve"> Avoids the need for physical offices and facilities, which may be limited or inaccessible.</w:t>
      </w:r>
    </w:p>
    <w:p w14:paraId="09EADBCD" w14:textId="77777777" w:rsidR="00213A6E" w:rsidRPr="00213A6E" w:rsidRDefault="00213A6E" w:rsidP="008C5DBD">
      <w:pPr>
        <w:numPr>
          <w:ilvl w:val="0"/>
          <w:numId w:val="51"/>
        </w:numPr>
        <w:spacing w:line="256" w:lineRule="auto"/>
        <w:rPr>
          <w:rFonts w:ascii="Abadi" w:eastAsia="Aptos" w:hAnsi="Abadi" w:cs="Times New Roman"/>
          <w:sz w:val="28"/>
          <w:szCs w:val="28"/>
        </w:rPr>
      </w:pPr>
      <w:r w:rsidRPr="00213A6E">
        <w:rPr>
          <w:rFonts w:ascii="Abadi" w:eastAsia="Aptos" w:hAnsi="Abadi" w:cs="Times New Roman"/>
          <w:b/>
          <w:bCs/>
          <w:sz w:val="28"/>
          <w:szCs w:val="28"/>
        </w:rPr>
        <w:t>New Paths:</w:t>
      </w:r>
      <w:r w:rsidRPr="00213A6E">
        <w:rPr>
          <w:rFonts w:ascii="Abadi" w:eastAsia="Aptos" w:hAnsi="Abadi" w:cs="Times New Roman"/>
          <w:sz w:val="28"/>
          <w:szCs w:val="28"/>
        </w:rPr>
        <w:t xml:space="preserve"> Provides remote, on-demand access to a network of legal and mental health professionals.</w:t>
      </w:r>
    </w:p>
    <w:p w14:paraId="11FF0A16" w14:textId="77777777" w:rsidR="00213A6E" w:rsidRPr="00213A6E" w:rsidRDefault="00213A6E" w:rsidP="008C5DBD">
      <w:pPr>
        <w:numPr>
          <w:ilvl w:val="0"/>
          <w:numId w:val="51"/>
        </w:numPr>
        <w:spacing w:line="256" w:lineRule="auto"/>
        <w:rPr>
          <w:rFonts w:ascii="Abadi" w:eastAsia="Aptos" w:hAnsi="Abadi" w:cs="Times New Roman"/>
          <w:sz w:val="28"/>
          <w:szCs w:val="28"/>
        </w:rPr>
      </w:pPr>
      <w:r w:rsidRPr="00213A6E">
        <w:rPr>
          <w:rFonts w:ascii="Abadi" w:eastAsia="Aptos" w:hAnsi="Abadi" w:cs="Times New Roman"/>
          <w:b/>
          <w:bCs/>
          <w:sz w:val="28"/>
          <w:szCs w:val="28"/>
        </w:rPr>
        <w:t>Future Focused:</w:t>
      </w:r>
      <w:r w:rsidRPr="00213A6E">
        <w:rPr>
          <w:rFonts w:ascii="Abadi" w:eastAsia="Aptos" w:hAnsi="Abadi" w:cs="Times New Roman"/>
          <w:sz w:val="28"/>
          <w:szCs w:val="28"/>
        </w:rPr>
        <w:t xml:space="preserve"> Ensures the ability to expand and adapt services based on evolving needs and technology.</w:t>
      </w:r>
    </w:p>
    <w:p w14:paraId="0032B3D4"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Actual Examples:</w:t>
      </w:r>
    </w:p>
    <w:p w14:paraId="34298A95" w14:textId="77777777" w:rsidR="00213A6E" w:rsidRPr="00213A6E" w:rsidRDefault="00213A6E" w:rsidP="008C5DBD">
      <w:pPr>
        <w:numPr>
          <w:ilvl w:val="0"/>
          <w:numId w:val="52"/>
        </w:numPr>
        <w:spacing w:line="256" w:lineRule="auto"/>
        <w:rPr>
          <w:rFonts w:ascii="Abadi" w:eastAsia="Aptos" w:hAnsi="Abadi" w:cs="Times New Roman"/>
          <w:sz w:val="28"/>
          <w:szCs w:val="28"/>
        </w:rPr>
      </w:pPr>
      <w:r w:rsidRPr="00213A6E">
        <w:rPr>
          <w:rFonts w:ascii="Abadi" w:eastAsia="Aptos" w:hAnsi="Abadi" w:cs="Times New Roman"/>
          <w:b/>
          <w:bCs/>
          <w:sz w:val="28"/>
          <w:szCs w:val="28"/>
        </w:rPr>
        <w:t>BetterHelp</w:t>
      </w:r>
      <w:r w:rsidRPr="00213A6E">
        <w:rPr>
          <w:rFonts w:ascii="Abadi" w:eastAsia="Aptos" w:hAnsi="Abadi" w:cs="Times New Roman"/>
          <w:sz w:val="28"/>
          <w:szCs w:val="28"/>
        </w:rPr>
        <w:t xml:space="preserve"> (USA): An online platform offering virtual counseling and therapy services.</w:t>
      </w:r>
    </w:p>
    <w:p w14:paraId="38B6434F" w14:textId="77777777" w:rsidR="00213A6E" w:rsidRPr="00213A6E" w:rsidRDefault="00213A6E" w:rsidP="008C5DBD">
      <w:pPr>
        <w:numPr>
          <w:ilvl w:val="0"/>
          <w:numId w:val="52"/>
        </w:numPr>
        <w:spacing w:line="256" w:lineRule="auto"/>
        <w:rPr>
          <w:rFonts w:ascii="Abadi" w:eastAsia="Aptos" w:hAnsi="Abadi" w:cs="Times New Roman"/>
          <w:sz w:val="28"/>
          <w:szCs w:val="28"/>
        </w:rPr>
      </w:pPr>
      <w:r w:rsidRPr="00213A6E">
        <w:rPr>
          <w:rFonts w:ascii="Abadi" w:eastAsia="Aptos" w:hAnsi="Abadi" w:cs="Times New Roman"/>
          <w:b/>
          <w:bCs/>
          <w:sz w:val="28"/>
          <w:szCs w:val="28"/>
        </w:rPr>
        <w:t>Victim Support Europe</w:t>
      </w:r>
      <w:r w:rsidRPr="00213A6E">
        <w:rPr>
          <w:rFonts w:ascii="Abadi" w:eastAsia="Aptos" w:hAnsi="Abadi" w:cs="Times New Roman"/>
          <w:sz w:val="28"/>
          <w:szCs w:val="28"/>
        </w:rPr>
        <w:t xml:space="preserve"> (VSE): Provides online support and resources for victims of crime and trauma.</w:t>
      </w:r>
    </w:p>
    <w:p w14:paraId="4340F302" w14:textId="77777777" w:rsidR="00213A6E" w:rsidRPr="00213A6E" w:rsidRDefault="00213A6E" w:rsidP="008C5DBD">
      <w:pPr>
        <w:numPr>
          <w:ilvl w:val="0"/>
          <w:numId w:val="52"/>
        </w:numPr>
        <w:spacing w:line="256" w:lineRule="auto"/>
        <w:rPr>
          <w:rFonts w:ascii="Abadi" w:eastAsia="Aptos" w:hAnsi="Abadi" w:cs="Times New Roman"/>
          <w:sz w:val="28"/>
          <w:szCs w:val="28"/>
        </w:rPr>
      </w:pPr>
      <w:r w:rsidRPr="00213A6E">
        <w:rPr>
          <w:rFonts w:ascii="Abadi" w:eastAsia="Aptos" w:hAnsi="Abadi" w:cs="Times New Roman"/>
          <w:b/>
          <w:bCs/>
          <w:sz w:val="28"/>
          <w:szCs w:val="28"/>
        </w:rPr>
        <w:t>Rights for Women</w:t>
      </w:r>
      <w:r w:rsidRPr="00213A6E">
        <w:rPr>
          <w:rFonts w:ascii="Abadi" w:eastAsia="Aptos" w:hAnsi="Abadi" w:cs="Times New Roman"/>
          <w:sz w:val="28"/>
          <w:szCs w:val="28"/>
        </w:rPr>
        <w:t xml:space="preserve"> (UK): Offers legal advice and support for women experiencing trauma and abuse.</w:t>
      </w:r>
    </w:p>
    <w:p w14:paraId="2DB76E3E"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Possible Approach:</w:t>
      </w:r>
    </w:p>
    <w:p w14:paraId="710D042E" w14:textId="77777777" w:rsidR="00213A6E" w:rsidRPr="00213A6E" w:rsidRDefault="00213A6E" w:rsidP="008C5DBD">
      <w:pPr>
        <w:numPr>
          <w:ilvl w:val="0"/>
          <w:numId w:val="53"/>
        </w:numPr>
        <w:spacing w:line="256" w:lineRule="auto"/>
        <w:rPr>
          <w:rFonts w:ascii="Abadi" w:eastAsia="Aptos" w:hAnsi="Abadi" w:cs="Times New Roman"/>
          <w:sz w:val="28"/>
          <w:szCs w:val="28"/>
        </w:rPr>
      </w:pPr>
      <w:r w:rsidRPr="00213A6E">
        <w:rPr>
          <w:rFonts w:ascii="Abadi" w:eastAsia="Aptos" w:hAnsi="Abadi" w:cs="Times New Roman"/>
          <w:b/>
          <w:bCs/>
          <w:sz w:val="28"/>
          <w:szCs w:val="28"/>
        </w:rPr>
        <w:t>Platform Development:</w:t>
      </w:r>
      <w:r w:rsidRPr="00213A6E">
        <w:rPr>
          <w:rFonts w:ascii="Abadi" w:eastAsia="Aptos" w:hAnsi="Abadi" w:cs="Times New Roman"/>
          <w:sz w:val="28"/>
          <w:szCs w:val="28"/>
        </w:rPr>
        <w:t xml:space="preserve"> Develop a secure, user-friendly platform that integrates legal aid and counseling services.</w:t>
      </w:r>
    </w:p>
    <w:p w14:paraId="1B6659BD" w14:textId="77777777" w:rsidR="00213A6E" w:rsidRPr="00213A6E" w:rsidRDefault="00213A6E" w:rsidP="008C5DBD">
      <w:pPr>
        <w:numPr>
          <w:ilvl w:val="0"/>
          <w:numId w:val="53"/>
        </w:numPr>
        <w:spacing w:line="256" w:lineRule="auto"/>
        <w:rPr>
          <w:rFonts w:ascii="Abadi" w:eastAsia="Aptos" w:hAnsi="Abadi" w:cs="Times New Roman"/>
          <w:sz w:val="28"/>
          <w:szCs w:val="28"/>
        </w:rPr>
      </w:pPr>
      <w:r w:rsidRPr="00213A6E">
        <w:rPr>
          <w:rFonts w:ascii="Abadi" w:eastAsia="Aptos" w:hAnsi="Abadi" w:cs="Times New Roman"/>
          <w:b/>
          <w:bCs/>
          <w:sz w:val="28"/>
          <w:szCs w:val="28"/>
        </w:rPr>
        <w:t>Professional Training:</w:t>
      </w:r>
      <w:r w:rsidRPr="00213A6E">
        <w:rPr>
          <w:rFonts w:ascii="Abadi" w:eastAsia="Aptos" w:hAnsi="Abadi" w:cs="Times New Roman"/>
          <w:sz w:val="28"/>
          <w:szCs w:val="28"/>
        </w:rPr>
        <w:t xml:space="preserve"> Train a network of legal and mental health professionals to provide virtual support.</w:t>
      </w:r>
    </w:p>
    <w:p w14:paraId="408D7968" w14:textId="77777777" w:rsidR="00213A6E" w:rsidRPr="00213A6E" w:rsidRDefault="00213A6E" w:rsidP="008C5DBD">
      <w:pPr>
        <w:numPr>
          <w:ilvl w:val="0"/>
          <w:numId w:val="53"/>
        </w:numPr>
        <w:spacing w:line="256" w:lineRule="auto"/>
        <w:rPr>
          <w:rFonts w:ascii="Abadi" w:eastAsia="Aptos" w:hAnsi="Abadi" w:cs="Times New Roman"/>
          <w:sz w:val="28"/>
          <w:szCs w:val="28"/>
        </w:rPr>
      </w:pPr>
      <w:r w:rsidRPr="00213A6E">
        <w:rPr>
          <w:rFonts w:ascii="Abadi" w:eastAsia="Aptos" w:hAnsi="Abadi" w:cs="Times New Roman"/>
          <w:b/>
          <w:bCs/>
          <w:sz w:val="28"/>
          <w:szCs w:val="28"/>
        </w:rPr>
        <w:t>Community Outreach:</w:t>
      </w:r>
      <w:r w:rsidRPr="00213A6E">
        <w:rPr>
          <w:rFonts w:ascii="Abadi" w:eastAsia="Aptos" w:hAnsi="Abadi" w:cs="Times New Roman"/>
          <w:sz w:val="28"/>
          <w:szCs w:val="28"/>
        </w:rPr>
        <w:t xml:space="preserve"> Conduct outreach to inform trauma survivors about the available services.</w:t>
      </w:r>
    </w:p>
    <w:p w14:paraId="0E776B24" w14:textId="77777777" w:rsidR="00213A6E" w:rsidRPr="00213A6E" w:rsidRDefault="00213A6E" w:rsidP="008C5DBD">
      <w:pPr>
        <w:numPr>
          <w:ilvl w:val="0"/>
          <w:numId w:val="53"/>
        </w:numPr>
        <w:spacing w:line="256" w:lineRule="auto"/>
        <w:rPr>
          <w:rFonts w:ascii="Abadi" w:eastAsia="Aptos" w:hAnsi="Abadi" w:cs="Times New Roman"/>
          <w:sz w:val="28"/>
          <w:szCs w:val="28"/>
        </w:rPr>
      </w:pPr>
      <w:r w:rsidRPr="00213A6E">
        <w:rPr>
          <w:rFonts w:ascii="Abadi" w:eastAsia="Aptos" w:hAnsi="Abadi" w:cs="Times New Roman"/>
          <w:b/>
          <w:bCs/>
          <w:sz w:val="28"/>
          <w:szCs w:val="28"/>
        </w:rPr>
        <w:t>Partnerships:</w:t>
      </w:r>
      <w:r w:rsidRPr="00213A6E">
        <w:rPr>
          <w:rFonts w:ascii="Abadi" w:eastAsia="Aptos" w:hAnsi="Abadi" w:cs="Times New Roman"/>
          <w:sz w:val="28"/>
          <w:szCs w:val="28"/>
        </w:rPr>
        <w:t xml:space="preserve"> Collaborate with local and international organizations for additional support and resources.</w:t>
      </w:r>
    </w:p>
    <w:p w14:paraId="16560E2F" w14:textId="77777777" w:rsidR="00213A6E" w:rsidRPr="00213A6E" w:rsidRDefault="00213A6E" w:rsidP="008C5DBD">
      <w:pPr>
        <w:numPr>
          <w:ilvl w:val="0"/>
          <w:numId w:val="53"/>
        </w:numPr>
        <w:spacing w:line="256" w:lineRule="auto"/>
        <w:rPr>
          <w:rFonts w:ascii="Abadi" w:eastAsia="Aptos" w:hAnsi="Abadi" w:cs="Times New Roman"/>
          <w:sz w:val="28"/>
          <w:szCs w:val="28"/>
        </w:rPr>
      </w:pPr>
      <w:r w:rsidRPr="00213A6E">
        <w:rPr>
          <w:rFonts w:ascii="Abadi" w:eastAsia="Aptos" w:hAnsi="Abadi" w:cs="Times New Roman"/>
          <w:b/>
          <w:bCs/>
          <w:sz w:val="28"/>
          <w:szCs w:val="28"/>
        </w:rPr>
        <w:t>Feedback Mechanisms:</w:t>
      </w:r>
      <w:r w:rsidRPr="00213A6E">
        <w:rPr>
          <w:rFonts w:ascii="Abadi" w:eastAsia="Aptos" w:hAnsi="Abadi" w:cs="Times New Roman"/>
          <w:sz w:val="28"/>
          <w:szCs w:val="28"/>
        </w:rPr>
        <w:t xml:space="preserve"> Implement feedback systems to continuously improve service delivery based on user experiences.</w:t>
      </w:r>
    </w:p>
    <w:p w14:paraId="7E6AED33"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Success Factors:</w:t>
      </w:r>
    </w:p>
    <w:p w14:paraId="671AAC58" w14:textId="77777777" w:rsidR="00213A6E" w:rsidRPr="00213A6E" w:rsidRDefault="00213A6E" w:rsidP="008C5DBD">
      <w:pPr>
        <w:numPr>
          <w:ilvl w:val="0"/>
          <w:numId w:val="54"/>
        </w:numPr>
        <w:spacing w:line="256" w:lineRule="auto"/>
        <w:rPr>
          <w:rFonts w:ascii="Abadi" w:eastAsia="Aptos" w:hAnsi="Abadi" w:cs="Times New Roman"/>
          <w:sz w:val="28"/>
          <w:szCs w:val="28"/>
        </w:rPr>
      </w:pPr>
      <w:r w:rsidRPr="00213A6E">
        <w:rPr>
          <w:rFonts w:ascii="Abadi" w:eastAsia="Aptos" w:hAnsi="Abadi" w:cs="Times New Roman"/>
          <w:b/>
          <w:bCs/>
          <w:sz w:val="28"/>
          <w:szCs w:val="28"/>
        </w:rPr>
        <w:t>Comprehensive Support:</w:t>
      </w:r>
      <w:r w:rsidRPr="00213A6E">
        <w:rPr>
          <w:rFonts w:ascii="Abadi" w:eastAsia="Aptos" w:hAnsi="Abadi" w:cs="Times New Roman"/>
          <w:sz w:val="28"/>
          <w:szCs w:val="28"/>
        </w:rPr>
        <w:t xml:space="preserve"> Providing integrated legal and psychological support tailored to trauma survivors.</w:t>
      </w:r>
    </w:p>
    <w:p w14:paraId="05529EB0" w14:textId="77777777" w:rsidR="00213A6E" w:rsidRPr="00213A6E" w:rsidRDefault="00213A6E" w:rsidP="008C5DBD">
      <w:pPr>
        <w:numPr>
          <w:ilvl w:val="0"/>
          <w:numId w:val="54"/>
        </w:numPr>
        <w:spacing w:line="256" w:lineRule="auto"/>
        <w:rPr>
          <w:rFonts w:ascii="Abadi" w:eastAsia="Aptos" w:hAnsi="Abadi" w:cs="Times New Roman"/>
          <w:sz w:val="28"/>
          <w:szCs w:val="28"/>
        </w:rPr>
      </w:pPr>
      <w:r w:rsidRPr="00213A6E">
        <w:rPr>
          <w:rFonts w:ascii="Abadi" w:eastAsia="Aptos" w:hAnsi="Abadi" w:cs="Times New Roman"/>
          <w:b/>
          <w:bCs/>
          <w:sz w:val="28"/>
          <w:szCs w:val="28"/>
        </w:rPr>
        <w:t>Accessibility:</w:t>
      </w:r>
      <w:r w:rsidRPr="00213A6E">
        <w:rPr>
          <w:rFonts w:ascii="Abadi" w:eastAsia="Aptos" w:hAnsi="Abadi" w:cs="Times New Roman"/>
          <w:sz w:val="28"/>
          <w:szCs w:val="28"/>
        </w:rPr>
        <w:t xml:space="preserve"> Ensuring the platform is accessible to all trauma survivors, regardless of their location or circumstances.</w:t>
      </w:r>
    </w:p>
    <w:p w14:paraId="4D9E7CEF" w14:textId="77777777" w:rsidR="00213A6E" w:rsidRPr="00213A6E" w:rsidRDefault="00213A6E" w:rsidP="008C5DBD">
      <w:pPr>
        <w:numPr>
          <w:ilvl w:val="0"/>
          <w:numId w:val="54"/>
        </w:numPr>
        <w:spacing w:line="256" w:lineRule="auto"/>
        <w:rPr>
          <w:rFonts w:ascii="Abadi" w:eastAsia="Aptos" w:hAnsi="Abadi" w:cs="Times New Roman"/>
          <w:sz w:val="28"/>
          <w:szCs w:val="28"/>
        </w:rPr>
      </w:pPr>
      <w:r w:rsidRPr="00213A6E">
        <w:rPr>
          <w:rFonts w:ascii="Abadi" w:eastAsia="Aptos" w:hAnsi="Abadi" w:cs="Times New Roman"/>
          <w:b/>
          <w:bCs/>
          <w:sz w:val="28"/>
          <w:szCs w:val="28"/>
        </w:rPr>
        <w:lastRenderedPageBreak/>
        <w:t>Trust and Confidentiality:</w:t>
      </w:r>
      <w:r w:rsidRPr="00213A6E">
        <w:rPr>
          <w:rFonts w:ascii="Abadi" w:eastAsia="Aptos" w:hAnsi="Abadi" w:cs="Times New Roman"/>
          <w:sz w:val="28"/>
          <w:szCs w:val="28"/>
        </w:rPr>
        <w:t xml:space="preserve"> Building trust through secure, confidential, and empathetic service delivery.</w:t>
      </w:r>
    </w:p>
    <w:p w14:paraId="542BC31A"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Risks:</w:t>
      </w:r>
    </w:p>
    <w:p w14:paraId="2DE893F7" w14:textId="77777777" w:rsidR="00213A6E" w:rsidRPr="00213A6E" w:rsidRDefault="00213A6E" w:rsidP="008C5DBD">
      <w:pPr>
        <w:numPr>
          <w:ilvl w:val="0"/>
          <w:numId w:val="55"/>
        </w:numPr>
        <w:spacing w:line="256" w:lineRule="auto"/>
        <w:rPr>
          <w:rFonts w:ascii="Abadi" w:eastAsia="Aptos" w:hAnsi="Abadi" w:cs="Times New Roman"/>
          <w:sz w:val="28"/>
          <w:szCs w:val="28"/>
        </w:rPr>
      </w:pPr>
      <w:r w:rsidRPr="00213A6E">
        <w:rPr>
          <w:rFonts w:ascii="Abadi" w:eastAsia="Aptos" w:hAnsi="Abadi" w:cs="Times New Roman"/>
          <w:b/>
          <w:bCs/>
          <w:sz w:val="28"/>
          <w:szCs w:val="28"/>
        </w:rPr>
        <w:t>Digital Divide:</w:t>
      </w:r>
      <w:r w:rsidRPr="00213A6E">
        <w:rPr>
          <w:rFonts w:ascii="Abadi" w:eastAsia="Aptos" w:hAnsi="Abadi" w:cs="Times New Roman"/>
          <w:sz w:val="28"/>
          <w:szCs w:val="28"/>
        </w:rPr>
        <w:t xml:space="preserve"> Ensuring equitable access for those without reliable internet or digital devices.</w:t>
      </w:r>
    </w:p>
    <w:p w14:paraId="4E812433" w14:textId="77777777" w:rsidR="00213A6E" w:rsidRPr="00213A6E" w:rsidRDefault="00213A6E" w:rsidP="008C5DBD">
      <w:pPr>
        <w:numPr>
          <w:ilvl w:val="0"/>
          <w:numId w:val="55"/>
        </w:numPr>
        <w:spacing w:line="256" w:lineRule="auto"/>
        <w:rPr>
          <w:rFonts w:ascii="Abadi" w:eastAsia="Aptos" w:hAnsi="Abadi" w:cs="Times New Roman"/>
          <w:sz w:val="28"/>
          <w:szCs w:val="28"/>
        </w:rPr>
      </w:pPr>
      <w:r w:rsidRPr="00213A6E">
        <w:rPr>
          <w:rFonts w:ascii="Abadi" w:eastAsia="Aptos" w:hAnsi="Abadi" w:cs="Times New Roman"/>
          <w:b/>
          <w:bCs/>
          <w:sz w:val="28"/>
          <w:szCs w:val="28"/>
        </w:rPr>
        <w:t>Confidentiality Concerns:</w:t>
      </w:r>
      <w:r w:rsidRPr="00213A6E">
        <w:rPr>
          <w:rFonts w:ascii="Abadi" w:eastAsia="Aptos" w:hAnsi="Abadi" w:cs="Times New Roman"/>
          <w:sz w:val="28"/>
          <w:szCs w:val="28"/>
        </w:rPr>
        <w:t xml:space="preserve"> Protecting the privacy and confidentiality of sensitive user information.</w:t>
      </w:r>
    </w:p>
    <w:p w14:paraId="4B569E94" w14:textId="77777777" w:rsidR="00213A6E" w:rsidRPr="00213A6E" w:rsidRDefault="00213A6E" w:rsidP="008C5DBD">
      <w:pPr>
        <w:numPr>
          <w:ilvl w:val="0"/>
          <w:numId w:val="55"/>
        </w:numPr>
        <w:spacing w:line="256" w:lineRule="auto"/>
        <w:rPr>
          <w:rFonts w:ascii="Abadi" w:eastAsia="Aptos" w:hAnsi="Abadi" w:cs="Times New Roman"/>
          <w:sz w:val="28"/>
          <w:szCs w:val="28"/>
        </w:rPr>
      </w:pPr>
      <w:r w:rsidRPr="00213A6E">
        <w:rPr>
          <w:rFonts w:ascii="Abadi" w:eastAsia="Aptos" w:hAnsi="Abadi" w:cs="Times New Roman"/>
          <w:b/>
          <w:bCs/>
          <w:sz w:val="28"/>
          <w:szCs w:val="28"/>
        </w:rPr>
        <w:t>Resource Constraints:</w:t>
      </w:r>
      <w:r w:rsidRPr="00213A6E">
        <w:rPr>
          <w:rFonts w:ascii="Abadi" w:eastAsia="Aptos" w:hAnsi="Abadi" w:cs="Times New Roman"/>
          <w:sz w:val="28"/>
          <w:szCs w:val="28"/>
        </w:rPr>
        <w:t xml:space="preserve"> Securing sufficient resources and funding for sustained operation and expansion.</w:t>
      </w:r>
    </w:p>
    <w:p w14:paraId="550E7CBD" w14:textId="77777777" w:rsidR="00213A6E" w:rsidRPr="00213A6E" w:rsidRDefault="00213A6E" w:rsidP="00213A6E">
      <w:pPr>
        <w:spacing w:line="256" w:lineRule="auto"/>
        <w:rPr>
          <w:rFonts w:ascii="Abadi" w:eastAsia="Aptos" w:hAnsi="Abadi" w:cs="Times New Roman"/>
          <w:sz w:val="28"/>
          <w:szCs w:val="28"/>
        </w:rPr>
      </w:pPr>
    </w:p>
    <w:p w14:paraId="27D44ADC" w14:textId="6F6F1BF6" w:rsidR="00213A6E" w:rsidRPr="00213A6E" w:rsidRDefault="00213A6E" w:rsidP="00AE24D7">
      <w:pPr>
        <w:pStyle w:val="Heading1"/>
        <w:rPr>
          <w:rFonts w:eastAsia="Aptos"/>
        </w:rPr>
      </w:pPr>
      <w:bookmarkStart w:id="71" w:name="_Toc174372744"/>
      <w:r w:rsidRPr="00213A6E">
        <w:rPr>
          <w:rFonts w:eastAsia="Aptos"/>
        </w:rPr>
        <w:t>1</w:t>
      </w:r>
      <w:r w:rsidR="008C5DBD">
        <w:rPr>
          <w:rFonts w:eastAsia="Aptos"/>
        </w:rPr>
        <w:t>2</w:t>
      </w:r>
      <w:r w:rsidRPr="00213A6E">
        <w:rPr>
          <w:rFonts w:eastAsia="Aptos"/>
        </w:rPr>
        <w:t>. Community-Based Legal Resource Centers</w:t>
      </w:r>
      <w:bookmarkEnd w:id="71"/>
    </w:p>
    <w:p w14:paraId="1648987D"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Overview:</w:t>
      </w:r>
      <w:r w:rsidRPr="00213A6E">
        <w:rPr>
          <w:rFonts w:ascii="Abadi" w:eastAsia="Aptos" w:hAnsi="Abadi" w:cs="Times New Roman"/>
          <w:sz w:val="28"/>
          <w:szCs w:val="28"/>
        </w:rPr>
        <w:t xml:space="preserve"> Establishing community-based legal resource centers in various locations across Gaza. These centers would provide legal education, resources, and assistance to residents, empowering them with knowledge about their rights and the legal system.</w:t>
      </w:r>
    </w:p>
    <w:p w14:paraId="7A0EC095"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Reason:</w:t>
      </w:r>
      <w:r w:rsidRPr="00213A6E">
        <w:rPr>
          <w:rFonts w:ascii="Abadi" w:eastAsia="Aptos" w:hAnsi="Abadi" w:cs="Times New Roman"/>
          <w:sz w:val="28"/>
          <w:szCs w:val="28"/>
        </w:rPr>
        <w:t xml:space="preserve"> This represents a leapfrogging opportunity by allowing Gaza to bypass the need for centralized legal institutions, which may be damaged or inaccessible due to Israel's war. By setting up decentralized resource centers, Gaza can leapfrog to a more resilient, community-focused legal support system.</w:t>
      </w:r>
    </w:p>
    <w:p w14:paraId="22FF17C8"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Solution Features:</w:t>
      </w:r>
    </w:p>
    <w:p w14:paraId="2F400CAE" w14:textId="77777777" w:rsidR="00213A6E" w:rsidRPr="00213A6E" w:rsidRDefault="00213A6E" w:rsidP="008C5DBD">
      <w:pPr>
        <w:numPr>
          <w:ilvl w:val="0"/>
          <w:numId w:val="56"/>
        </w:numPr>
        <w:spacing w:line="256" w:lineRule="auto"/>
        <w:rPr>
          <w:rFonts w:ascii="Abadi" w:eastAsia="Aptos" w:hAnsi="Abadi" w:cs="Times New Roman"/>
          <w:sz w:val="28"/>
          <w:szCs w:val="28"/>
        </w:rPr>
      </w:pPr>
      <w:r w:rsidRPr="00213A6E">
        <w:rPr>
          <w:rFonts w:ascii="Abadi" w:eastAsia="Aptos" w:hAnsi="Abadi" w:cs="Times New Roman"/>
          <w:b/>
          <w:bCs/>
          <w:sz w:val="28"/>
          <w:szCs w:val="28"/>
        </w:rPr>
        <w:t>Advanced technology:</w:t>
      </w:r>
      <w:r w:rsidRPr="00213A6E">
        <w:rPr>
          <w:rFonts w:ascii="Abadi" w:eastAsia="Aptos" w:hAnsi="Abadi" w:cs="Times New Roman"/>
          <w:sz w:val="28"/>
          <w:szCs w:val="28"/>
        </w:rPr>
        <w:t xml:space="preserve"> Uses digital kiosks, mobile apps, and online resources for legal information and assistance.</w:t>
      </w:r>
    </w:p>
    <w:p w14:paraId="47332B74" w14:textId="77777777" w:rsidR="00213A6E" w:rsidRPr="00213A6E" w:rsidRDefault="00213A6E" w:rsidP="008C5DBD">
      <w:pPr>
        <w:numPr>
          <w:ilvl w:val="0"/>
          <w:numId w:val="56"/>
        </w:numPr>
        <w:spacing w:line="256" w:lineRule="auto"/>
        <w:rPr>
          <w:rFonts w:ascii="Abadi" w:eastAsia="Aptos" w:hAnsi="Abadi" w:cs="Times New Roman"/>
          <w:sz w:val="28"/>
          <w:szCs w:val="28"/>
        </w:rPr>
      </w:pPr>
      <w:r w:rsidRPr="00213A6E">
        <w:rPr>
          <w:rFonts w:ascii="Abadi" w:eastAsia="Aptos" w:hAnsi="Abadi" w:cs="Times New Roman"/>
          <w:b/>
          <w:bCs/>
          <w:sz w:val="28"/>
          <w:szCs w:val="28"/>
        </w:rPr>
        <w:t>Innovative Systems:</w:t>
      </w:r>
      <w:r w:rsidRPr="00213A6E">
        <w:rPr>
          <w:rFonts w:ascii="Abadi" w:eastAsia="Aptos" w:hAnsi="Abadi" w:cs="Times New Roman"/>
          <w:sz w:val="28"/>
          <w:szCs w:val="28"/>
        </w:rPr>
        <w:t xml:space="preserve"> Integrates legal education with community engagement and support services.</w:t>
      </w:r>
    </w:p>
    <w:p w14:paraId="1116DC7B" w14:textId="77777777" w:rsidR="00213A6E" w:rsidRPr="00213A6E" w:rsidRDefault="00213A6E" w:rsidP="008C5DBD">
      <w:pPr>
        <w:numPr>
          <w:ilvl w:val="0"/>
          <w:numId w:val="56"/>
        </w:numPr>
        <w:spacing w:line="256" w:lineRule="auto"/>
        <w:rPr>
          <w:rFonts w:ascii="Abadi" w:eastAsia="Aptos" w:hAnsi="Abadi" w:cs="Times New Roman"/>
          <w:sz w:val="28"/>
          <w:szCs w:val="28"/>
        </w:rPr>
      </w:pPr>
      <w:r w:rsidRPr="00213A6E">
        <w:rPr>
          <w:rFonts w:ascii="Abadi" w:eastAsia="Aptos" w:hAnsi="Abadi" w:cs="Times New Roman"/>
          <w:b/>
          <w:bCs/>
          <w:sz w:val="28"/>
          <w:szCs w:val="28"/>
        </w:rPr>
        <w:t>Skipping Stages:</w:t>
      </w:r>
      <w:r w:rsidRPr="00213A6E">
        <w:rPr>
          <w:rFonts w:ascii="Abadi" w:eastAsia="Aptos" w:hAnsi="Abadi" w:cs="Times New Roman"/>
          <w:sz w:val="28"/>
          <w:szCs w:val="28"/>
        </w:rPr>
        <w:t xml:space="preserve"> Reduces reliance on centralized legal institutions and extensive physical infrastructure.</w:t>
      </w:r>
    </w:p>
    <w:p w14:paraId="35151E45" w14:textId="77777777" w:rsidR="00213A6E" w:rsidRPr="00213A6E" w:rsidRDefault="00213A6E" w:rsidP="008C5DBD">
      <w:pPr>
        <w:numPr>
          <w:ilvl w:val="0"/>
          <w:numId w:val="56"/>
        </w:numPr>
        <w:spacing w:line="256" w:lineRule="auto"/>
        <w:rPr>
          <w:rFonts w:ascii="Abadi" w:eastAsia="Aptos" w:hAnsi="Abadi" w:cs="Times New Roman"/>
          <w:sz w:val="28"/>
          <w:szCs w:val="28"/>
        </w:rPr>
      </w:pPr>
      <w:r w:rsidRPr="00213A6E">
        <w:rPr>
          <w:rFonts w:ascii="Abadi" w:eastAsia="Aptos" w:hAnsi="Abadi" w:cs="Times New Roman"/>
          <w:b/>
          <w:bCs/>
          <w:sz w:val="28"/>
          <w:szCs w:val="28"/>
        </w:rPr>
        <w:t>New Paths:</w:t>
      </w:r>
      <w:r w:rsidRPr="00213A6E">
        <w:rPr>
          <w:rFonts w:ascii="Abadi" w:eastAsia="Aptos" w:hAnsi="Abadi" w:cs="Times New Roman"/>
          <w:sz w:val="28"/>
          <w:szCs w:val="28"/>
        </w:rPr>
        <w:t xml:space="preserve"> Provides direct, localized access to legal resources and support.</w:t>
      </w:r>
    </w:p>
    <w:p w14:paraId="063710C4" w14:textId="77777777" w:rsidR="00213A6E" w:rsidRPr="00213A6E" w:rsidRDefault="00213A6E" w:rsidP="008C5DBD">
      <w:pPr>
        <w:numPr>
          <w:ilvl w:val="0"/>
          <w:numId w:val="56"/>
        </w:numPr>
        <w:spacing w:line="256" w:lineRule="auto"/>
        <w:rPr>
          <w:rFonts w:ascii="Abadi" w:eastAsia="Aptos" w:hAnsi="Abadi" w:cs="Times New Roman"/>
          <w:sz w:val="28"/>
          <w:szCs w:val="28"/>
        </w:rPr>
      </w:pPr>
      <w:r w:rsidRPr="00213A6E">
        <w:rPr>
          <w:rFonts w:ascii="Abadi" w:eastAsia="Aptos" w:hAnsi="Abadi" w:cs="Times New Roman"/>
          <w:b/>
          <w:bCs/>
          <w:sz w:val="28"/>
          <w:szCs w:val="28"/>
        </w:rPr>
        <w:t>Future Focused:</w:t>
      </w:r>
      <w:r w:rsidRPr="00213A6E">
        <w:rPr>
          <w:rFonts w:ascii="Abadi" w:eastAsia="Aptos" w:hAnsi="Abadi" w:cs="Times New Roman"/>
          <w:sz w:val="28"/>
          <w:szCs w:val="28"/>
        </w:rPr>
        <w:t xml:space="preserve"> Ensures the ability to update and expand services based on community needs and technological advancements.</w:t>
      </w:r>
    </w:p>
    <w:p w14:paraId="098ADE90"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Actual Examples:</w:t>
      </w:r>
    </w:p>
    <w:p w14:paraId="2F88E5FF" w14:textId="77777777" w:rsidR="00213A6E" w:rsidRPr="00213A6E" w:rsidRDefault="00213A6E" w:rsidP="008C5DBD">
      <w:pPr>
        <w:numPr>
          <w:ilvl w:val="0"/>
          <w:numId w:val="57"/>
        </w:numPr>
        <w:spacing w:line="256" w:lineRule="auto"/>
        <w:rPr>
          <w:rFonts w:ascii="Abadi" w:eastAsia="Aptos" w:hAnsi="Abadi" w:cs="Times New Roman"/>
          <w:sz w:val="28"/>
          <w:szCs w:val="28"/>
        </w:rPr>
      </w:pPr>
      <w:r w:rsidRPr="00213A6E">
        <w:rPr>
          <w:rFonts w:ascii="Abadi" w:eastAsia="Aptos" w:hAnsi="Abadi" w:cs="Times New Roman"/>
          <w:b/>
          <w:bCs/>
          <w:sz w:val="28"/>
          <w:szCs w:val="28"/>
        </w:rPr>
        <w:lastRenderedPageBreak/>
        <w:t>Legal Services Corporation</w:t>
      </w:r>
      <w:r w:rsidRPr="00213A6E">
        <w:rPr>
          <w:rFonts w:ascii="Abadi" w:eastAsia="Aptos" w:hAnsi="Abadi" w:cs="Times New Roman"/>
          <w:sz w:val="28"/>
          <w:szCs w:val="28"/>
        </w:rPr>
        <w:t xml:space="preserve"> (USA): Supports community-based legal aid programs.</w:t>
      </w:r>
    </w:p>
    <w:p w14:paraId="31EC3D81" w14:textId="77777777" w:rsidR="00213A6E" w:rsidRPr="00213A6E" w:rsidRDefault="00213A6E" w:rsidP="008C5DBD">
      <w:pPr>
        <w:numPr>
          <w:ilvl w:val="0"/>
          <w:numId w:val="57"/>
        </w:numPr>
        <w:spacing w:line="256" w:lineRule="auto"/>
        <w:rPr>
          <w:rFonts w:ascii="Abadi" w:eastAsia="Aptos" w:hAnsi="Abadi" w:cs="Times New Roman"/>
          <w:sz w:val="28"/>
          <w:szCs w:val="28"/>
        </w:rPr>
      </w:pPr>
      <w:r w:rsidRPr="00213A6E">
        <w:rPr>
          <w:rFonts w:ascii="Abadi" w:eastAsia="Aptos" w:hAnsi="Abadi" w:cs="Times New Roman"/>
          <w:b/>
          <w:bCs/>
          <w:sz w:val="28"/>
          <w:szCs w:val="28"/>
        </w:rPr>
        <w:t>Justice Centres Uganda</w:t>
      </w:r>
      <w:r w:rsidRPr="00213A6E">
        <w:rPr>
          <w:rFonts w:ascii="Abadi" w:eastAsia="Aptos" w:hAnsi="Abadi" w:cs="Times New Roman"/>
          <w:sz w:val="28"/>
          <w:szCs w:val="28"/>
        </w:rPr>
        <w:t xml:space="preserve"> (Uganda): Provides community-based legal aid and support services.</w:t>
      </w:r>
    </w:p>
    <w:p w14:paraId="4F005DD9" w14:textId="77777777" w:rsidR="00213A6E" w:rsidRPr="00213A6E" w:rsidRDefault="00213A6E" w:rsidP="008C5DBD">
      <w:pPr>
        <w:numPr>
          <w:ilvl w:val="0"/>
          <w:numId w:val="57"/>
        </w:numPr>
        <w:spacing w:line="256" w:lineRule="auto"/>
        <w:rPr>
          <w:rFonts w:ascii="Abadi" w:eastAsia="Aptos" w:hAnsi="Abadi" w:cs="Times New Roman"/>
          <w:sz w:val="28"/>
          <w:szCs w:val="28"/>
        </w:rPr>
      </w:pPr>
      <w:r w:rsidRPr="00213A6E">
        <w:rPr>
          <w:rFonts w:ascii="Abadi" w:eastAsia="Aptos" w:hAnsi="Abadi" w:cs="Times New Roman"/>
          <w:b/>
          <w:bCs/>
          <w:sz w:val="28"/>
          <w:szCs w:val="28"/>
        </w:rPr>
        <w:t>Community Law Centres</w:t>
      </w:r>
      <w:r w:rsidRPr="00213A6E">
        <w:rPr>
          <w:rFonts w:ascii="Abadi" w:eastAsia="Aptos" w:hAnsi="Abadi" w:cs="Times New Roman"/>
          <w:sz w:val="28"/>
          <w:szCs w:val="28"/>
        </w:rPr>
        <w:t xml:space="preserve"> (New Zealand): Offers legal advice and resources within local communities.</w:t>
      </w:r>
    </w:p>
    <w:p w14:paraId="5C1D1B75"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Possible Approach:</w:t>
      </w:r>
    </w:p>
    <w:p w14:paraId="63B3383C" w14:textId="77777777" w:rsidR="00213A6E" w:rsidRPr="00213A6E" w:rsidRDefault="00213A6E" w:rsidP="008C5DBD">
      <w:pPr>
        <w:numPr>
          <w:ilvl w:val="0"/>
          <w:numId w:val="58"/>
        </w:numPr>
        <w:spacing w:line="256" w:lineRule="auto"/>
        <w:rPr>
          <w:rFonts w:ascii="Abadi" w:eastAsia="Aptos" w:hAnsi="Abadi" w:cs="Times New Roman"/>
          <w:sz w:val="28"/>
          <w:szCs w:val="28"/>
        </w:rPr>
      </w:pPr>
      <w:r w:rsidRPr="00213A6E">
        <w:rPr>
          <w:rFonts w:ascii="Abadi" w:eastAsia="Aptos" w:hAnsi="Abadi" w:cs="Times New Roman"/>
          <w:b/>
          <w:bCs/>
          <w:sz w:val="28"/>
          <w:szCs w:val="28"/>
        </w:rPr>
        <w:t>Center Establishment:</w:t>
      </w:r>
      <w:r w:rsidRPr="00213A6E">
        <w:rPr>
          <w:rFonts w:ascii="Abadi" w:eastAsia="Aptos" w:hAnsi="Abadi" w:cs="Times New Roman"/>
          <w:sz w:val="28"/>
          <w:szCs w:val="28"/>
        </w:rPr>
        <w:t xml:space="preserve"> Set up legal resource centers in accessible community locations.</w:t>
      </w:r>
    </w:p>
    <w:p w14:paraId="6D8142BD" w14:textId="77777777" w:rsidR="00213A6E" w:rsidRPr="00213A6E" w:rsidRDefault="00213A6E" w:rsidP="008C5DBD">
      <w:pPr>
        <w:numPr>
          <w:ilvl w:val="0"/>
          <w:numId w:val="58"/>
        </w:numPr>
        <w:spacing w:line="256" w:lineRule="auto"/>
        <w:rPr>
          <w:rFonts w:ascii="Abadi" w:eastAsia="Aptos" w:hAnsi="Abadi" w:cs="Times New Roman"/>
          <w:sz w:val="28"/>
          <w:szCs w:val="28"/>
        </w:rPr>
      </w:pPr>
      <w:r w:rsidRPr="00213A6E">
        <w:rPr>
          <w:rFonts w:ascii="Abadi" w:eastAsia="Aptos" w:hAnsi="Abadi" w:cs="Times New Roman"/>
          <w:b/>
          <w:bCs/>
          <w:sz w:val="28"/>
          <w:szCs w:val="28"/>
        </w:rPr>
        <w:t>Digital Integration:</w:t>
      </w:r>
      <w:r w:rsidRPr="00213A6E">
        <w:rPr>
          <w:rFonts w:ascii="Abadi" w:eastAsia="Aptos" w:hAnsi="Abadi" w:cs="Times New Roman"/>
          <w:sz w:val="28"/>
          <w:szCs w:val="28"/>
        </w:rPr>
        <w:t xml:space="preserve"> Equip centers with digital kiosks and online resources for easy access to legal information.</w:t>
      </w:r>
    </w:p>
    <w:p w14:paraId="12EA50E9" w14:textId="77777777" w:rsidR="00213A6E" w:rsidRPr="00213A6E" w:rsidRDefault="00213A6E" w:rsidP="008C5DBD">
      <w:pPr>
        <w:numPr>
          <w:ilvl w:val="0"/>
          <w:numId w:val="58"/>
        </w:numPr>
        <w:spacing w:line="256" w:lineRule="auto"/>
        <w:rPr>
          <w:rFonts w:ascii="Abadi" w:eastAsia="Aptos" w:hAnsi="Abadi" w:cs="Times New Roman"/>
          <w:sz w:val="28"/>
          <w:szCs w:val="28"/>
        </w:rPr>
      </w:pPr>
      <w:r w:rsidRPr="00213A6E">
        <w:rPr>
          <w:rFonts w:ascii="Abadi" w:eastAsia="Aptos" w:hAnsi="Abadi" w:cs="Times New Roman"/>
          <w:b/>
          <w:bCs/>
          <w:sz w:val="28"/>
          <w:szCs w:val="28"/>
        </w:rPr>
        <w:t>Local Training:</w:t>
      </w:r>
      <w:r w:rsidRPr="00213A6E">
        <w:rPr>
          <w:rFonts w:ascii="Abadi" w:eastAsia="Aptos" w:hAnsi="Abadi" w:cs="Times New Roman"/>
          <w:sz w:val="28"/>
          <w:szCs w:val="28"/>
        </w:rPr>
        <w:t xml:space="preserve"> Train community members and volunteers to provide basic legal assistance and referrals.</w:t>
      </w:r>
    </w:p>
    <w:p w14:paraId="422EC50C" w14:textId="77777777" w:rsidR="00213A6E" w:rsidRPr="00213A6E" w:rsidRDefault="00213A6E" w:rsidP="008C5DBD">
      <w:pPr>
        <w:numPr>
          <w:ilvl w:val="0"/>
          <w:numId w:val="58"/>
        </w:numPr>
        <w:spacing w:line="256" w:lineRule="auto"/>
        <w:rPr>
          <w:rFonts w:ascii="Abadi" w:eastAsia="Aptos" w:hAnsi="Abadi" w:cs="Times New Roman"/>
          <w:sz w:val="28"/>
          <w:szCs w:val="28"/>
        </w:rPr>
      </w:pPr>
      <w:r w:rsidRPr="00213A6E">
        <w:rPr>
          <w:rFonts w:ascii="Abadi" w:eastAsia="Aptos" w:hAnsi="Abadi" w:cs="Times New Roman"/>
          <w:b/>
          <w:bCs/>
          <w:sz w:val="28"/>
          <w:szCs w:val="28"/>
        </w:rPr>
        <w:t>Partnerships:</w:t>
      </w:r>
      <w:r w:rsidRPr="00213A6E">
        <w:rPr>
          <w:rFonts w:ascii="Abadi" w:eastAsia="Aptos" w:hAnsi="Abadi" w:cs="Times New Roman"/>
          <w:sz w:val="28"/>
          <w:szCs w:val="28"/>
        </w:rPr>
        <w:t xml:space="preserve"> Partner with local organizations and international legal bodies for support and resources.</w:t>
      </w:r>
    </w:p>
    <w:p w14:paraId="174A455D" w14:textId="77777777" w:rsidR="00213A6E" w:rsidRPr="00213A6E" w:rsidRDefault="00213A6E" w:rsidP="008C5DBD">
      <w:pPr>
        <w:numPr>
          <w:ilvl w:val="0"/>
          <w:numId w:val="58"/>
        </w:numPr>
        <w:spacing w:line="256" w:lineRule="auto"/>
        <w:rPr>
          <w:rFonts w:ascii="Abadi" w:eastAsia="Aptos" w:hAnsi="Abadi" w:cs="Times New Roman"/>
          <w:sz w:val="28"/>
          <w:szCs w:val="28"/>
        </w:rPr>
      </w:pPr>
      <w:r w:rsidRPr="00213A6E">
        <w:rPr>
          <w:rFonts w:ascii="Abadi" w:eastAsia="Aptos" w:hAnsi="Abadi" w:cs="Times New Roman"/>
          <w:b/>
          <w:bCs/>
          <w:sz w:val="28"/>
          <w:szCs w:val="28"/>
        </w:rPr>
        <w:t>Community Engagement:</w:t>
      </w:r>
      <w:r w:rsidRPr="00213A6E">
        <w:rPr>
          <w:rFonts w:ascii="Abadi" w:eastAsia="Aptos" w:hAnsi="Abadi" w:cs="Times New Roman"/>
          <w:sz w:val="28"/>
          <w:szCs w:val="28"/>
        </w:rPr>
        <w:t xml:space="preserve"> Engage with local communities to ensure the centers meet their specific legal needs.</w:t>
      </w:r>
    </w:p>
    <w:p w14:paraId="1753B8C2"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Success Factors:</w:t>
      </w:r>
    </w:p>
    <w:p w14:paraId="01E3B842" w14:textId="77777777" w:rsidR="00213A6E" w:rsidRPr="00213A6E" w:rsidRDefault="00213A6E" w:rsidP="008C5DBD">
      <w:pPr>
        <w:numPr>
          <w:ilvl w:val="0"/>
          <w:numId w:val="59"/>
        </w:numPr>
        <w:spacing w:line="256" w:lineRule="auto"/>
        <w:rPr>
          <w:rFonts w:ascii="Abadi" w:eastAsia="Aptos" w:hAnsi="Abadi" w:cs="Times New Roman"/>
          <w:sz w:val="28"/>
          <w:szCs w:val="28"/>
        </w:rPr>
      </w:pPr>
      <w:r w:rsidRPr="00213A6E">
        <w:rPr>
          <w:rFonts w:ascii="Abadi" w:eastAsia="Aptos" w:hAnsi="Abadi" w:cs="Times New Roman"/>
          <w:b/>
          <w:bCs/>
          <w:sz w:val="28"/>
          <w:szCs w:val="28"/>
        </w:rPr>
        <w:t>Community Involvement:</w:t>
      </w:r>
      <w:r w:rsidRPr="00213A6E">
        <w:rPr>
          <w:rFonts w:ascii="Abadi" w:eastAsia="Aptos" w:hAnsi="Abadi" w:cs="Times New Roman"/>
          <w:sz w:val="28"/>
          <w:szCs w:val="28"/>
        </w:rPr>
        <w:t xml:space="preserve"> Strong involvement and support from local communities.</w:t>
      </w:r>
    </w:p>
    <w:p w14:paraId="18205DEC" w14:textId="77777777" w:rsidR="00213A6E" w:rsidRPr="00213A6E" w:rsidRDefault="00213A6E" w:rsidP="008C5DBD">
      <w:pPr>
        <w:numPr>
          <w:ilvl w:val="0"/>
          <w:numId w:val="59"/>
        </w:numPr>
        <w:spacing w:line="256" w:lineRule="auto"/>
        <w:rPr>
          <w:rFonts w:ascii="Abadi" w:eastAsia="Aptos" w:hAnsi="Abadi" w:cs="Times New Roman"/>
          <w:sz w:val="28"/>
          <w:szCs w:val="28"/>
        </w:rPr>
      </w:pPr>
      <w:r w:rsidRPr="00213A6E">
        <w:rPr>
          <w:rFonts w:ascii="Abadi" w:eastAsia="Aptos" w:hAnsi="Abadi" w:cs="Times New Roman"/>
          <w:b/>
          <w:bCs/>
          <w:sz w:val="28"/>
          <w:szCs w:val="28"/>
        </w:rPr>
        <w:t>Resource Availability:</w:t>
      </w:r>
      <w:r w:rsidRPr="00213A6E">
        <w:rPr>
          <w:rFonts w:ascii="Abadi" w:eastAsia="Aptos" w:hAnsi="Abadi" w:cs="Times New Roman"/>
          <w:sz w:val="28"/>
          <w:szCs w:val="28"/>
        </w:rPr>
        <w:t xml:space="preserve"> Ensuring centers are well-equipped with up-to-date legal resources.</w:t>
      </w:r>
    </w:p>
    <w:p w14:paraId="2CBFE514" w14:textId="77777777" w:rsidR="00213A6E" w:rsidRPr="00213A6E" w:rsidRDefault="00213A6E" w:rsidP="008C5DBD">
      <w:pPr>
        <w:numPr>
          <w:ilvl w:val="0"/>
          <w:numId w:val="59"/>
        </w:numPr>
        <w:spacing w:line="256" w:lineRule="auto"/>
        <w:rPr>
          <w:rFonts w:ascii="Abadi" w:eastAsia="Aptos" w:hAnsi="Abadi" w:cs="Times New Roman"/>
          <w:sz w:val="28"/>
          <w:szCs w:val="28"/>
        </w:rPr>
      </w:pPr>
      <w:r w:rsidRPr="00213A6E">
        <w:rPr>
          <w:rFonts w:ascii="Abadi" w:eastAsia="Aptos" w:hAnsi="Abadi" w:cs="Times New Roman"/>
          <w:b/>
          <w:bCs/>
          <w:sz w:val="28"/>
          <w:szCs w:val="28"/>
        </w:rPr>
        <w:t>Sustainable Operations:</w:t>
      </w:r>
      <w:r w:rsidRPr="00213A6E">
        <w:rPr>
          <w:rFonts w:ascii="Abadi" w:eastAsia="Aptos" w:hAnsi="Abadi" w:cs="Times New Roman"/>
          <w:sz w:val="28"/>
          <w:szCs w:val="28"/>
        </w:rPr>
        <w:t xml:space="preserve"> Securing ongoing funding and support for the continued operation of the centers.</w:t>
      </w:r>
    </w:p>
    <w:p w14:paraId="58C3FF8A"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Risks:</w:t>
      </w:r>
    </w:p>
    <w:p w14:paraId="722F31B6" w14:textId="77777777" w:rsidR="00213A6E" w:rsidRPr="00213A6E" w:rsidRDefault="00213A6E" w:rsidP="008C5DBD">
      <w:pPr>
        <w:numPr>
          <w:ilvl w:val="0"/>
          <w:numId w:val="60"/>
        </w:numPr>
        <w:spacing w:line="256" w:lineRule="auto"/>
        <w:rPr>
          <w:rFonts w:ascii="Abadi" w:eastAsia="Aptos" w:hAnsi="Abadi" w:cs="Times New Roman"/>
          <w:sz w:val="28"/>
          <w:szCs w:val="28"/>
        </w:rPr>
      </w:pPr>
      <w:r w:rsidRPr="00213A6E">
        <w:rPr>
          <w:rFonts w:ascii="Abadi" w:eastAsia="Aptos" w:hAnsi="Abadi" w:cs="Times New Roman"/>
          <w:b/>
          <w:bCs/>
          <w:sz w:val="28"/>
          <w:szCs w:val="28"/>
        </w:rPr>
        <w:t>Operational Challenges:</w:t>
      </w:r>
      <w:r w:rsidRPr="00213A6E">
        <w:rPr>
          <w:rFonts w:ascii="Abadi" w:eastAsia="Aptos" w:hAnsi="Abadi" w:cs="Times New Roman"/>
          <w:sz w:val="28"/>
          <w:szCs w:val="28"/>
        </w:rPr>
        <w:t xml:space="preserve"> Managing the logistics and operations of multiple centers.</w:t>
      </w:r>
    </w:p>
    <w:p w14:paraId="1793187E" w14:textId="77777777" w:rsidR="00213A6E" w:rsidRPr="00213A6E" w:rsidRDefault="00213A6E" w:rsidP="008C5DBD">
      <w:pPr>
        <w:numPr>
          <w:ilvl w:val="0"/>
          <w:numId w:val="60"/>
        </w:numPr>
        <w:spacing w:line="256" w:lineRule="auto"/>
        <w:rPr>
          <w:rFonts w:ascii="Abadi" w:eastAsia="Aptos" w:hAnsi="Abadi" w:cs="Times New Roman"/>
          <w:sz w:val="28"/>
          <w:szCs w:val="28"/>
        </w:rPr>
      </w:pPr>
      <w:r w:rsidRPr="00213A6E">
        <w:rPr>
          <w:rFonts w:ascii="Abadi" w:eastAsia="Aptos" w:hAnsi="Abadi" w:cs="Times New Roman"/>
          <w:b/>
          <w:bCs/>
          <w:sz w:val="28"/>
          <w:szCs w:val="28"/>
        </w:rPr>
        <w:t>Resource Constraints:</w:t>
      </w:r>
      <w:r w:rsidRPr="00213A6E">
        <w:rPr>
          <w:rFonts w:ascii="Abadi" w:eastAsia="Aptos" w:hAnsi="Abadi" w:cs="Times New Roman"/>
          <w:sz w:val="28"/>
          <w:szCs w:val="28"/>
        </w:rPr>
        <w:t xml:space="preserve"> Ensuring sufficient resources and funding for sustainable operations.</w:t>
      </w:r>
    </w:p>
    <w:p w14:paraId="011F598B" w14:textId="77777777" w:rsidR="00213A6E" w:rsidRPr="00213A6E" w:rsidRDefault="00213A6E" w:rsidP="008C5DBD">
      <w:pPr>
        <w:numPr>
          <w:ilvl w:val="0"/>
          <w:numId w:val="60"/>
        </w:numPr>
        <w:spacing w:line="256" w:lineRule="auto"/>
        <w:rPr>
          <w:rFonts w:ascii="Abadi" w:eastAsia="Aptos" w:hAnsi="Abadi" w:cs="Times New Roman"/>
          <w:sz w:val="28"/>
          <w:szCs w:val="28"/>
        </w:rPr>
      </w:pPr>
      <w:r w:rsidRPr="00213A6E">
        <w:rPr>
          <w:rFonts w:ascii="Abadi" w:eastAsia="Aptos" w:hAnsi="Abadi" w:cs="Times New Roman"/>
          <w:b/>
          <w:bCs/>
          <w:sz w:val="28"/>
          <w:szCs w:val="28"/>
        </w:rPr>
        <w:t>Community Trust:</w:t>
      </w:r>
      <w:r w:rsidRPr="00213A6E">
        <w:rPr>
          <w:rFonts w:ascii="Abadi" w:eastAsia="Aptos" w:hAnsi="Abadi" w:cs="Times New Roman"/>
          <w:sz w:val="28"/>
          <w:szCs w:val="28"/>
        </w:rPr>
        <w:t xml:space="preserve"> Building and maintaining trust within the community for the effectiveness of the centers.</w:t>
      </w:r>
    </w:p>
    <w:p w14:paraId="2ABACCB7" w14:textId="77777777" w:rsidR="00213A6E" w:rsidRPr="00213A6E" w:rsidRDefault="00213A6E" w:rsidP="00213A6E">
      <w:pPr>
        <w:spacing w:line="256" w:lineRule="auto"/>
        <w:rPr>
          <w:rFonts w:ascii="Abadi" w:eastAsia="Aptos" w:hAnsi="Abadi" w:cs="Times New Roman"/>
          <w:sz w:val="28"/>
          <w:szCs w:val="28"/>
        </w:rPr>
      </w:pPr>
    </w:p>
    <w:p w14:paraId="5B4C4A31" w14:textId="0C339A7C" w:rsidR="00213A6E" w:rsidRPr="00213A6E" w:rsidRDefault="00213A6E" w:rsidP="00AE24D7">
      <w:pPr>
        <w:pStyle w:val="Heading1"/>
        <w:rPr>
          <w:rFonts w:eastAsia="Aptos"/>
        </w:rPr>
      </w:pPr>
      <w:bookmarkStart w:id="72" w:name="_Toc174372745"/>
      <w:r w:rsidRPr="00213A6E">
        <w:rPr>
          <w:rFonts w:eastAsia="Aptos"/>
        </w:rPr>
        <w:lastRenderedPageBreak/>
        <w:t>1</w:t>
      </w:r>
      <w:r w:rsidR="008C5DBD">
        <w:rPr>
          <w:rFonts w:eastAsia="Aptos"/>
        </w:rPr>
        <w:t>3</w:t>
      </w:r>
      <w:r w:rsidRPr="00213A6E">
        <w:rPr>
          <w:rFonts w:eastAsia="Aptos"/>
        </w:rPr>
        <w:t>. Mobile Witness Testimony Collection Units</w:t>
      </w:r>
      <w:bookmarkEnd w:id="72"/>
    </w:p>
    <w:p w14:paraId="18C72A9C"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Overview:</w:t>
      </w:r>
      <w:r w:rsidRPr="00213A6E">
        <w:rPr>
          <w:rFonts w:ascii="Abadi" w:eastAsia="Aptos" w:hAnsi="Abadi" w:cs="Times New Roman"/>
          <w:sz w:val="28"/>
          <w:szCs w:val="28"/>
        </w:rPr>
        <w:t xml:space="preserve"> Establishing mobile units equipped with technology to collect and document witness testimonies of human rights abuses and war crimes in Gaza. These units would travel to different areas, recording testimonies securely and providing immediate legal support to witnesses.</w:t>
      </w:r>
    </w:p>
    <w:p w14:paraId="2BBA5493"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Reason:</w:t>
      </w:r>
      <w:r w:rsidRPr="00213A6E">
        <w:rPr>
          <w:rFonts w:ascii="Abadi" w:eastAsia="Aptos" w:hAnsi="Abadi" w:cs="Times New Roman"/>
          <w:sz w:val="28"/>
          <w:szCs w:val="28"/>
        </w:rPr>
        <w:t xml:space="preserve"> This initiative represents a leapfrogging opportunity by enabling Gaza to bypass traditional, stationary methods of collecting testimonies, which can be unsafe and impractical in a post-war context. By adopting mobile units, Gaza can leapfrog to a more dynamic, accessible, and secure system for gathering crucial evidence for legal proceedings and advocacy.</w:t>
      </w:r>
    </w:p>
    <w:p w14:paraId="264B6432"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Solution Features:</w:t>
      </w:r>
    </w:p>
    <w:p w14:paraId="354F8F02" w14:textId="77777777" w:rsidR="00213A6E" w:rsidRPr="00213A6E" w:rsidRDefault="00213A6E" w:rsidP="008C5DBD">
      <w:pPr>
        <w:numPr>
          <w:ilvl w:val="0"/>
          <w:numId w:val="61"/>
        </w:numPr>
        <w:spacing w:line="256" w:lineRule="auto"/>
        <w:rPr>
          <w:rFonts w:ascii="Abadi" w:eastAsia="Aptos" w:hAnsi="Abadi" w:cs="Times New Roman"/>
          <w:sz w:val="28"/>
          <w:szCs w:val="28"/>
        </w:rPr>
      </w:pPr>
      <w:r w:rsidRPr="00213A6E">
        <w:rPr>
          <w:rFonts w:ascii="Abadi" w:eastAsia="Aptos" w:hAnsi="Abadi" w:cs="Times New Roman"/>
          <w:b/>
          <w:bCs/>
          <w:sz w:val="28"/>
          <w:szCs w:val="28"/>
        </w:rPr>
        <w:t>Advanced technology:</w:t>
      </w:r>
      <w:r w:rsidRPr="00213A6E">
        <w:rPr>
          <w:rFonts w:ascii="Abadi" w:eastAsia="Aptos" w:hAnsi="Abadi" w:cs="Times New Roman"/>
          <w:sz w:val="28"/>
          <w:szCs w:val="28"/>
        </w:rPr>
        <w:t xml:space="preserve"> Utilizes secure video recording and data encryption for testimony collection.</w:t>
      </w:r>
    </w:p>
    <w:p w14:paraId="482E0616" w14:textId="77777777" w:rsidR="00213A6E" w:rsidRPr="00213A6E" w:rsidRDefault="00213A6E" w:rsidP="008C5DBD">
      <w:pPr>
        <w:numPr>
          <w:ilvl w:val="0"/>
          <w:numId w:val="61"/>
        </w:numPr>
        <w:spacing w:line="256" w:lineRule="auto"/>
        <w:rPr>
          <w:rFonts w:ascii="Abadi" w:eastAsia="Aptos" w:hAnsi="Abadi" w:cs="Times New Roman"/>
          <w:sz w:val="28"/>
          <w:szCs w:val="28"/>
        </w:rPr>
      </w:pPr>
      <w:r w:rsidRPr="00213A6E">
        <w:rPr>
          <w:rFonts w:ascii="Abadi" w:eastAsia="Aptos" w:hAnsi="Abadi" w:cs="Times New Roman"/>
          <w:b/>
          <w:bCs/>
          <w:sz w:val="28"/>
          <w:szCs w:val="28"/>
        </w:rPr>
        <w:t>Innovative Systems:</w:t>
      </w:r>
      <w:r w:rsidRPr="00213A6E">
        <w:rPr>
          <w:rFonts w:ascii="Abadi" w:eastAsia="Aptos" w:hAnsi="Abadi" w:cs="Times New Roman"/>
          <w:sz w:val="28"/>
          <w:szCs w:val="28"/>
        </w:rPr>
        <w:t xml:space="preserve"> Combines legal consultation, psychological support, and testimony documentation in mobile units.</w:t>
      </w:r>
    </w:p>
    <w:p w14:paraId="28AC42F9" w14:textId="77777777" w:rsidR="00213A6E" w:rsidRPr="00213A6E" w:rsidRDefault="00213A6E" w:rsidP="008C5DBD">
      <w:pPr>
        <w:numPr>
          <w:ilvl w:val="0"/>
          <w:numId w:val="61"/>
        </w:numPr>
        <w:spacing w:line="256" w:lineRule="auto"/>
        <w:rPr>
          <w:rFonts w:ascii="Abadi" w:eastAsia="Aptos" w:hAnsi="Abadi" w:cs="Times New Roman"/>
          <w:sz w:val="28"/>
          <w:szCs w:val="28"/>
        </w:rPr>
      </w:pPr>
      <w:r w:rsidRPr="00213A6E">
        <w:rPr>
          <w:rFonts w:ascii="Abadi" w:eastAsia="Aptos" w:hAnsi="Abadi" w:cs="Times New Roman"/>
          <w:b/>
          <w:bCs/>
          <w:sz w:val="28"/>
          <w:szCs w:val="28"/>
        </w:rPr>
        <w:t>Skipping Stages:</w:t>
      </w:r>
      <w:r w:rsidRPr="00213A6E">
        <w:rPr>
          <w:rFonts w:ascii="Abadi" w:eastAsia="Aptos" w:hAnsi="Abadi" w:cs="Times New Roman"/>
          <w:sz w:val="28"/>
          <w:szCs w:val="28"/>
        </w:rPr>
        <w:t xml:space="preserve"> Avoids the need for witnesses to travel to fixed locations, which can be risky and difficult.</w:t>
      </w:r>
    </w:p>
    <w:p w14:paraId="73922125" w14:textId="77777777" w:rsidR="00213A6E" w:rsidRPr="00213A6E" w:rsidRDefault="00213A6E" w:rsidP="008C5DBD">
      <w:pPr>
        <w:numPr>
          <w:ilvl w:val="0"/>
          <w:numId w:val="61"/>
        </w:numPr>
        <w:spacing w:line="256" w:lineRule="auto"/>
        <w:rPr>
          <w:rFonts w:ascii="Abadi" w:eastAsia="Aptos" w:hAnsi="Abadi" w:cs="Times New Roman"/>
          <w:sz w:val="28"/>
          <w:szCs w:val="28"/>
        </w:rPr>
      </w:pPr>
      <w:r w:rsidRPr="00213A6E">
        <w:rPr>
          <w:rFonts w:ascii="Abadi" w:eastAsia="Aptos" w:hAnsi="Abadi" w:cs="Times New Roman"/>
          <w:b/>
          <w:bCs/>
          <w:sz w:val="28"/>
          <w:szCs w:val="28"/>
        </w:rPr>
        <w:t>New Paths:</w:t>
      </w:r>
      <w:r w:rsidRPr="00213A6E">
        <w:rPr>
          <w:rFonts w:ascii="Abadi" w:eastAsia="Aptos" w:hAnsi="Abadi" w:cs="Times New Roman"/>
          <w:sz w:val="28"/>
          <w:szCs w:val="28"/>
        </w:rPr>
        <w:t xml:space="preserve"> Provides immediate, on-site support and documentation services.</w:t>
      </w:r>
    </w:p>
    <w:p w14:paraId="480E8EB6" w14:textId="77777777" w:rsidR="00213A6E" w:rsidRPr="00213A6E" w:rsidRDefault="00213A6E" w:rsidP="008C5DBD">
      <w:pPr>
        <w:numPr>
          <w:ilvl w:val="0"/>
          <w:numId w:val="61"/>
        </w:numPr>
        <w:spacing w:line="256" w:lineRule="auto"/>
        <w:rPr>
          <w:rFonts w:ascii="Abadi" w:eastAsia="Aptos" w:hAnsi="Abadi" w:cs="Times New Roman"/>
          <w:sz w:val="28"/>
          <w:szCs w:val="28"/>
        </w:rPr>
      </w:pPr>
      <w:r w:rsidRPr="00213A6E">
        <w:rPr>
          <w:rFonts w:ascii="Abadi" w:eastAsia="Aptos" w:hAnsi="Abadi" w:cs="Times New Roman"/>
          <w:b/>
          <w:bCs/>
          <w:sz w:val="28"/>
          <w:szCs w:val="28"/>
        </w:rPr>
        <w:t>Future Focused:</w:t>
      </w:r>
      <w:r w:rsidRPr="00213A6E">
        <w:rPr>
          <w:rFonts w:ascii="Abadi" w:eastAsia="Aptos" w:hAnsi="Abadi" w:cs="Times New Roman"/>
          <w:sz w:val="28"/>
          <w:szCs w:val="28"/>
        </w:rPr>
        <w:t xml:space="preserve"> Ensures adaptability to changing needs and the ability to cover different geographic areas.</w:t>
      </w:r>
    </w:p>
    <w:p w14:paraId="7185C923"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Actual Examples:</w:t>
      </w:r>
    </w:p>
    <w:p w14:paraId="34822892" w14:textId="77777777" w:rsidR="00213A6E" w:rsidRPr="00213A6E" w:rsidRDefault="00213A6E" w:rsidP="008C5DBD">
      <w:pPr>
        <w:numPr>
          <w:ilvl w:val="0"/>
          <w:numId w:val="62"/>
        </w:numPr>
        <w:spacing w:line="256" w:lineRule="auto"/>
        <w:rPr>
          <w:rFonts w:ascii="Abadi" w:eastAsia="Aptos" w:hAnsi="Abadi" w:cs="Times New Roman"/>
          <w:sz w:val="28"/>
          <w:szCs w:val="28"/>
        </w:rPr>
      </w:pPr>
      <w:r w:rsidRPr="00213A6E">
        <w:rPr>
          <w:rFonts w:ascii="Abadi" w:eastAsia="Aptos" w:hAnsi="Abadi" w:cs="Times New Roman"/>
          <w:b/>
          <w:bCs/>
          <w:sz w:val="28"/>
          <w:szCs w:val="28"/>
        </w:rPr>
        <w:t>International Criminal Court (ICC) Outreach Programs</w:t>
      </w:r>
      <w:r w:rsidRPr="00213A6E">
        <w:rPr>
          <w:rFonts w:ascii="Abadi" w:eastAsia="Aptos" w:hAnsi="Abadi" w:cs="Times New Roman"/>
          <w:sz w:val="28"/>
          <w:szCs w:val="28"/>
        </w:rPr>
        <w:t xml:space="preserve"> (Global): Uses mobile units to collect testimonies from conflict zones.</w:t>
      </w:r>
    </w:p>
    <w:p w14:paraId="005B2F67" w14:textId="77777777" w:rsidR="00213A6E" w:rsidRPr="00213A6E" w:rsidRDefault="00213A6E" w:rsidP="008C5DBD">
      <w:pPr>
        <w:numPr>
          <w:ilvl w:val="0"/>
          <w:numId w:val="62"/>
        </w:numPr>
        <w:spacing w:line="256" w:lineRule="auto"/>
        <w:rPr>
          <w:rFonts w:ascii="Abadi" w:eastAsia="Aptos" w:hAnsi="Abadi" w:cs="Times New Roman"/>
          <w:sz w:val="28"/>
          <w:szCs w:val="28"/>
        </w:rPr>
      </w:pPr>
      <w:r w:rsidRPr="00213A6E">
        <w:rPr>
          <w:rFonts w:ascii="Abadi" w:eastAsia="Aptos" w:hAnsi="Abadi" w:cs="Times New Roman"/>
          <w:b/>
          <w:bCs/>
          <w:sz w:val="28"/>
          <w:szCs w:val="28"/>
        </w:rPr>
        <w:t>Mobile Witness Documentation</w:t>
      </w:r>
      <w:r w:rsidRPr="00213A6E">
        <w:rPr>
          <w:rFonts w:ascii="Abadi" w:eastAsia="Aptos" w:hAnsi="Abadi" w:cs="Times New Roman"/>
          <w:sz w:val="28"/>
          <w:szCs w:val="28"/>
        </w:rPr>
        <w:t xml:space="preserve"> (Syria): Deployed by human rights organizations to gather evidence in war-torn areas.</w:t>
      </w:r>
    </w:p>
    <w:p w14:paraId="45362509" w14:textId="77777777" w:rsidR="00213A6E" w:rsidRPr="00213A6E" w:rsidRDefault="00213A6E" w:rsidP="008C5DBD">
      <w:pPr>
        <w:numPr>
          <w:ilvl w:val="0"/>
          <w:numId w:val="62"/>
        </w:numPr>
        <w:spacing w:line="256" w:lineRule="auto"/>
        <w:rPr>
          <w:rFonts w:ascii="Abadi" w:eastAsia="Aptos" w:hAnsi="Abadi" w:cs="Times New Roman"/>
          <w:sz w:val="28"/>
          <w:szCs w:val="28"/>
        </w:rPr>
      </w:pPr>
      <w:r w:rsidRPr="00213A6E">
        <w:rPr>
          <w:rFonts w:ascii="Abadi" w:eastAsia="Aptos" w:hAnsi="Abadi" w:cs="Times New Roman"/>
          <w:b/>
          <w:bCs/>
          <w:sz w:val="28"/>
          <w:szCs w:val="28"/>
        </w:rPr>
        <w:t>Refugee Testimony Projects</w:t>
      </w:r>
      <w:r w:rsidRPr="00213A6E">
        <w:rPr>
          <w:rFonts w:ascii="Abadi" w:eastAsia="Aptos" w:hAnsi="Abadi" w:cs="Times New Roman"/>
          <w:sz w:val="28"/>
          <w:szCs w:val="28"/>
        </w:rPr>
        <w:t xml:space="preserve"> (Bangladesh): Mobile units used to document testimonies of Rohingya refugees.</w:t>
      </w:r>
    </w:p>
    <w:p w14:paraId="4937A0F6"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Possible Approach:</w:t>
      </w:r>
    </w:p>
    <w:p w14:paraId="7626EBA9" w14:textId="77777777" w:rsidR="00213A6E" w:rsidRPr="00213A6E" w:rsidRDefault="00213A6E" w:rsidP="008C5DBD">
      <w:pPr>
        <w:numPr>
          <w:ilvl w:val="0"/>
          <w:numId w:val="63"/>
        </w:numPr>
        <w:spacing w:line="256" w:lineRule="auto"/>
        <w:rPr>
          <w:rFonts w:ascii="Abadi" w:eastAsia="Aptos" w:hAnsi="Abadi" w:cs="Times New Roman"/>
          <w:sz w:val="28"/>
          <w:szCs w:val="28"/>
        </w:rPr>
      </w:pPr>
      <w:r w:rsidRPr="00213A6E">
        <w:rPr>
          <w:rFonts w:ascii="Abadi" w:eastAsia="Aptos" w:hAnsi="Abadi" w:cs="Times New Roman"/>
          <w:b/>
          <w:bCs/>
          <w:sz w:val="28"/>
          <w:szCs w:val="28"/>
        </w:rPr>
        <w:t>Unit Procurement:</w:t>
      </w:r>
      <w:r w:rsidRPr="00213A6E">
        <w:rPr>
          <w:rFonts w:ascii="Abadi" w:eastAsia="Aptos" w:hAnsi="Abadi" w:cs="Times New Roman"/>
          <w:sz w:val="28"/>
          <w:szCs w:val="28"/>
        </w:rPr>
        <w:t xml:space="preserve"> Acquire and equip vehicles with necessary recording and data storage technology.</w:t>
      </w:r>
    </w:p>
    <w:p w14:paraId="4E2B9A9F" w14:textId="77777777" w:rsidR="00213A6E" w:rsidRPr="00213A6E" w:rsidRDefault="00213A6E" w:rsidP="008C5DBD">
      <w:pPr>
        <w:numPr>
          <w:ilvl w:val="0"/>
          <w:numId w:val="63"/>
        </w:numPr>
        <w:spacing w:line="256" w:lineRule="auto"/>
        <w:rPr>
          <w:rFonts w:ascii="Abadi" w:eastAsia="Aptos" w:hAnsi="Abadi" w:cs="Times New Roman"/>
          <w:sz w:val="28"/>
          <w:szCs w:val="28"/>
        </w:rPr>
      </w:pPr>
      <w:r w:rsidRPr="00213A6E">
        <w:rPr>
          <w:rFonts w:ascii="Abadi" w:eastAsia="Aptos" w:hAnsi="Abadi" w:cs="Times New Roman"/>
          <w:b/>
          <w:bCs/>
          <w:sz w:val="28"/>
          <w:szCs w:val="28"/>
        </w:rPr>
        <w:t>Staff Training:</w:t>
      </w:r>
      <w:r w:rsidRPr="00213A6E">
        <w:rPr>
          <w:rFonts w:ascii="Abadi" w:eastAsia="Aptos" w:hAnsi="Abadi" w:cs="Times New Roman"/>
          <w:sz w:val="28"/>
          <w:szCs w:val="28"/>
        </w:rPr>
        <w:t xml:space="preserve"> Train legal professionals, psychologists, and technical staff to operate the units effectively.</w:t>
      </w:r>
    </w:p>
    <w:p w14:paraId="79D792B6" w14:textId="77777777" w:rsidR="00213A6E" w:rsidRPr="00213A6E" w:rsidRDefault="00213A6E" w:rsidP="008C5DBD">
      <w:pPr>
        <w:numPr>
          <w:ilvl w:val="0"/>
          <w:numId w:val="63"/>
        </w:numPr>
        <w:spacing w:line="256" w:lineRule="auto"/>
        <w:rPr>
          <w:rFonts w:ascii="Abadi" w:eastAsia="Aptos" w:hAnsi="Abadi" w:cs="Times New Roman"/>
          <w:sz w:val="28"/>
          <w:szCs w:val="28"/>
        </w:rPr>
      </w:pPr>
      <w:r w:rsidRPr="00213A6E">
        <w:rPr>
          <w:rFonts w:ascii="Abadi" w:eastAsia="Aptos" w:hAnsi="Abadi" w:cs="Times New Roman"/>
          <w:b/>
          <w:bCs/>
          <w:sz w:val="28"/>
          <w:szCs w:val="28"/>
        </w:rPr>
        <w:lastRenderedPageBreak/>
        <w:t>Security Measures:</w:t>
      </w:r>
      <w:r w:rsidRPr="00213A6E">
        <w:rPr>
          <w:rFonts w:ascii="Abadi" w:eastAsia="Aptos" w:hAnsi="Abadi" w:cs="Times New Roman"/>
          <w:sz w:val="28"/>
          <w:szCs w:val="28"/>
        </w:rPr>
        <w:t xml:space="preserve"> Implement robust security protocols to protect witnesses and data.</w:t>
      </w:r>
    </w:p>
    <w:p w14:paraId="5E243EDC" w14:textId="77777777" w:rsidR="00213A6E" w:rsidRPr="00213A6E" w:rsidRDefault="00213A6E" w:rsidP="008C5DBD">
      <w:pPr>
        <w:numPr>
          <w:ilvl w:val="0"/>
          <w:numId w:val="63"/>
        </w:numPr>
        <w:spacing w:line="256" w:lineRule="auto"/>
        <w:rPr>
          <w:rFonts w:ascii="Abadi" w:eastAsia="Aptos" w:hAnsi="Abadi" w:cs="Times New Roman"/>
          <w:sz w:val="28"/>
          <w:szCs w:val="28"/>
        </w:rPr>
      </w:pPr>
      <w:r w:rsidRPr="00213A6E">
        <w:rPr>
          <w:rFonts w:ascii="Abadi" w:eastAsia="Aptos" w:hAnsi="Abadi" w:cs="Times New Roman"/>
          <w:b/>
          <w:bCs/>
          <w:sz w:val="28"/>
          <w:szCs w:val="28"/>
        </w:rPr>
        <w:t>Community Outreach:</w:t>
      </w:r>
      <w:r w:rsidRPr="00213A6E">
        <w:rPr>
          <w:rFonts w:ascii="Abadi" w:eastAsia="Aptos" w:hAnsi="Abadi" w:cs="Times New Roman"/>
          <w:sz w:val="28"/>
          <w:szCs w:val="28"/>
        </w:rPr>
        <w:t xml:space="preserve"> Engage with communities to inform them about the mobile units and build trust.</w:t>
      </w:r>
    </w:p>
    <w:p w14:paraId="2F8C69BF" w14:textId="77777777" w:rsidR="00213A6E" w:rsidRPr="00213A6E" w:rsidRDefault="00213A6E" w:rsidP="008C5DBD">
      <w:pPr>
        <w:numPr>
          <w:ilvl w:val="0"/>
          <w:numId w:val="63"/>
        </w:numPr>
        <w:spacing w:line="256" w:lineRule="auto"/>
        <w:rPr>
          <w:rFonts w:ascii="Abadi" w:eastAsia="Aptos" w:hAnsi="Abadi" w:cs="Times New Roman"/>
          <w:sz w:val="28"/>
          <w:szCs w:val="28"/>
        </w:rPr>
      </w:pPr>
      <w:r w:rsidRPr="00213A6E">
        <w:rPr>
          <w:rFonts w:ascii="Abadi" w:eastAsia="Aptos" w:hAnsi="Abadi" w:cs="Times New Roman"/>
          <w:b/>
          <w:bCs/>
          <w:sz w:val="28"/>
          <w:szCs w:val="28"/>
        </w:rPr>
        <w:t>Data Integration:</w:t>
      </w:r>
      <w:r w:rsidRPr="00213A6E">
        <w:rPr>
          <w:rFonts w:ascii="Abadi" w:eastAsia="Aptos" w:hAnsi="Abadi" w:cs="Times New Roman"/>
          <w:sz w:val="28"/>
          <w:szCs w:val="28"/>
        </w:rPr>
        <w:t xml:space="preserve"> Develop a system for securely storing and managing collected testimonies for legal use.</w:t>
      </w:r>
    </w:p>
    <w:p w14:paraId="38C18679"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Success Factors:</w:t>
      </w:r>
    </w:p>
    <w:p w14:paraId="7350B1BC" w14:textId="77777777" w:rsidR="00213A6E" w:rsidRPr="00213A6E" w:rsidRDefault="00213A6E" w:rsidP="008C5DBD">
      <w:pPr>
        <w:numPr>
          <w:ilvl w:val="0"/>
          <w:numId w:val="64"/>
        </w:numPr>
        <w:spacing w:line="256" w:lineRule="auto"/>
        <w:rPr>
          <w:rFonts w:ascii="Abadi" w:eastAsia="Aptos" w:hAnsi="Abadi" w:cs="Times New Roman"/>
          <w:sz w:val="28"/>
          <w:szCs w:val="28"/>
        </w:rPr>
      </w:pPr>
      <w:r w:rsidRPr="00213A6E">
        <w:rPr>
          <w:rFonts w:ascii="Abadi" w:eastAsia="Aptos" w:hAnsi="Abadi" w:cs="Times New Roman"/>
          <w:b/>
          <w:bCs/>
          <w:sz w:val="28"/>
          <w:szCs w:val="28"/>
        </w:rPr>
        <w:t>Security and Confidentiality:</w:t>
      </w:r>
      <w:r w:rsidRPr="00213A6E">
        <w:rPr>
          <w:rFonts w:ascii="Abadi" w:eastAsia="Aptos" w:hAnsi="Abadi" w:cs="Times New Roman"/>
          <w:sz w:val="28"/>
          <w:szCs w:val="28"/>
        </w:rPr>
        <w:t xml:space="preserve"> Ensuring the safety of witnesses and the security of collected data.</w:t>
      </w:r>
    </w:p>
    <w:p w14:paraId="79BF7B12" w14:textId="77777777" w:rsidR="00213A6E" w:rsidRPr="00213A6E" w:rsidRDefault="00213A6E" w:rsidP="008C5DBD">
      <w:pPr>
        <w:numPr>
          <w:ilvl w:val="0"/>
          <w:numId w:val="64"/>
        </w:numPr>
        <w:spacing w:line="256" w:lineRule="auto"/>
        <w:rPr>
          <w:rFonts w:ascii="Abadi" w:eastAsia="Aptos" w:hAnsi="Abadi" w:cs="Times New Roman"/>
          <w:sz w:val="28"/>
          <w:szCs w:val="28"/>
        </w:rPr>
      </w:pPr>
      <w:r w:rsidRPr="00213A6E">
        <w:rPr>
          <w:rFonts w:ascii="Abadi" w:eastAsia="Aptos" w:hAnsi="Abadi" w:cs="Times New Roman"/>
          <w:b/>
          <w:bCs/>
          <w:sz w:val="28"/>
          <w:szCs w:val="28"/>
        </w:rPr>
        <w:t>Community Trust:</w:t>
      </w:r>
      <w:r w:rsidRPr="00213A6E">
        <w:rPr>
          <w:rFonts w:ascii="Abadi" w:eastAsia="Aptos" w:hAnsi="Abadi" w:cs="Times New Roman"/>
          <w:sz w:val="28"/>
          <w:szCs w:val="28"/>
        </w:rPr>
        <w:t xml:space="preserve"> Building strong relationships with local communities to encourage participation.</w:t>
      </w:r>
    </w:p>
    <w:p w14:paraId="41E15275" w14:textId="77777777" w:rsidR="00213A6E" w:rsidRPr="00213A6E" w:rsidRDefault="00213A6E" w:rsidP="008C5DBD">
      <w:pPr>
        <w:numPr>
          <w:ilvl w:val="0"/>
          <w:numId w:val="64"/>
        </w:numPr>
        <w:spacing w:line="256" w:lineRule="auto"/>
        <w:rPr>
          <w:rFonts w:ascii="Abadi" w:eastAsia="Aptos" w:hAnsi="Abadi" w:cs="Times New Roman"/>
          <w:sz w:val="28"/>
          <w:szCs w:val="28"/>
        </w:rPr>
      </w:pPr>
      <w:r w:rsidRPr="00213A6E">
        <w:rPr>
          <w:rFonts w:ascii="Abadi" w:eastAsia="Aptos" w:hAnsi="Abadi" w:cs="Times New Roman"/>
          <w:b/>
          <w:bCs/>
          <w:sz w:val="28"/>
          <w:szCs w:val="28"/>
        </w:rPr>
        <w:t>Operational Efficiency:</w:t>
      </w:r>
      <w:r w:rsidRPr="00213A6E">
        <w:rPr>
          <w:rFonts w:ascii="Abadi" w:eastAsia="Aptos" w:hAnsi="Abadi" w:cs="Times New Roman"/>
          <w:sz w:val="28"/>
          <w:szCs w:val="28"/>
        </w:rPr>
        <w:t xml:space="preserve"> Maintaining well-equipped and reliable mobile units.</w:t>
      </w:r>
    </w:p>
    <w:p w14:paraId="7C252226"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Risks:</w:t>
      </w:r>
    </w:p>
    <w:p w14:paraId="379C0F3B" w14:textId="77777777" w:rsidR="00213A6E" w:rsidRPr="00213A6E" w:rsidRDefault="00213A6E" w:rsidP="008C5DBD">
      <w:pPr>
        <w:numPr>
          <w:ilvl w:val="0"/>
          <w:numId w:val="65"/>
        </w:numPr>
        <w:spacing w:line="256" w:lineRule="auto"/>
        <w:rPr>
          <w:rFonts w:ascii="Abadi" w:eastAsia="Aptos" w:hAnsi="Abadi" w:cs="Times New Roman"/>
          <w:sz w:val="28"/>
          <w:szCs w:val="28"/>
        </w:rPr>
      </w:pPr>
      <w:r w:rsidRPr="00213A6E">
        <w:rPr>
          <w:rFonts w:ascii="Abadi" w:eastAsia="Aptos" w:hAnsi="Abadi" w:cs="Times New Roman"/>
          <w:b/>
          <w:bCs/>
          <w:sz w:val="28"/>
          <w:szCs w:val="28"/>
        </w:rPr>
        <w:t>Security Threats:</w:t>
      </w:r>
      <w:r w:rsidRPr="00213A6E">
        <w:rPr>
          <w:rFonts w:ascii="Abadi" w:eastAsia="Aptos" w:hAnsi="Abadi" w:cs="Times New Roman"/>
          <w:sz w:val="28"/>
          <w:szCs w:val="28"/>
        </w:rPr>
        <w:t xml:space="preserve"> Ensuring the safety of mobile units and personnel in volatile areas.</w:t>
      </w:r>
    </w:p>
    <w:p w14:paraId="790114FC" w14:textId="77777777" w:rsidR="00213A6E" w:rsidRPr="00213A6E" w:rsidRDefault="00213A6E" w:rsidP="008C5DBD">
      <w:pPr>
        <w:numPr>
          <w:ilvl w:val="0"/>
          <w:numId w:val="65"/>
        </w:numPr>
        <w:spacing w:line="256" w:lineRule="auto"/>
        <w:rPr>
          <w:rFonts w:ascii="Abadi" w:eastAsia="Aptos" w:hAnsi="Abadi" w:cs="Times New Roman"/>
          <w:sz w:val="28"/>
          <w:szCs w:val="28"/>
        </w:rPr>
      </w:pPr>
      <w:r w:rsidRPr="00213A6E">
        <w:rPr>
          <w:rFonts w:ascii="Abadi" w:eastAsia="Aptos" w:hAnsi="Abadi" w:cs="Times New Roman"/>
          <w:b/>
          <w:bCs/>
          <w:sz w:val="28"/>
          <w:szCs w:val="28"/>
        </w:rPr>
        <w:t>Data Protection:</w:t>
      </w:r>
      <w:r w:rsidRPr="00213A6E">
        <w:rPr>
          <w:rFonts w:ascii="Abadi" w:eastAsia="Aptos" w:hAnsi="Abadi" w:cs="Times New Roman"/>
          <w:sz w:val="28"/>
          <w:szCs w:val="28"/>
        </w:rPr>
        <w:t xml:space="preserve"> Protecting sensitive information from breaches and unauthorized access.</w:t>
      </w:r>
    </w:p>
    <w:p w14:paraId="1DD3F947" w14:textId="707860C9" w:rsidR="00213A6E" w:rsidRPr="005C74F9" w:rsidRDefault="00213A6E" w:rsidP="008C5DBD">
      <w:pPr>
        <w:numPr>
          <w:ilvl w:val="0"/>
          <w:numId w:val="65"/>
        </w:numPr>
        <w:spacing w:line="256" w:lineRule="auto"/>
        <w:rPr>
          <w:rFonts w:ascii="Abadi" w:eastAsia="Aptos" w:hAnsi="Abadi" w:cs="Times New Roman"/>
          <w:sz w:val="28"/>
          <w:szCs w:val="28"/>
        </w:rPr>
      </w:pPr>
      <w:r w:rsidRPr="00213A6E">
        <w:rPr>
          <w:rFonts w:ascii="Abadi" w:eastAsia="Aptos" w:hAnsi="Abadi" w:cs="Times New Roman"/>
          <w:b/>
          <w:bCs/>
          <w:sz w:val="28"/>
          <w:szCs w:val="28"/>
        </w:rPr>
        <w:t>Resource Constraints:</w:t>
      </w:r>
      <w:r w:rsidRPr="00213A6E">
        <w:rPr>
          <w:rFonts w:ascii="Abadi" w:eastAsia="Aptos" w:hAnsi="Abadi" w:cs="Times New Roman"/>
          <w:sz w:val="28"/>
          <w:szCs w:val="28"/>
        </w:rPr>
        <w:t xml:space="preserve"> Securing sufficient funding and resources for continuous operation.</w:t>
      </w:r>
    </w:p>
    <w:p w14:paraId="680ED748" w14:textId="2C082800" w:rsidR="00213A6E" w:rsidRPr="00213A6E" w:rsidRDefault="00213A6E" w:rsidP="00AE24D7">
      <w:pPr>
        <w:pStyle w:val="Heading1"/>
        <w:rPr>
          <w:rFonts w:eastAsia="Aptos"/>
        </w:rPr>
      </w:pPr>
      <w:bookmarkStart w:id="73" w:name="_Toc174372746"/>
      <w:r w:rsidRPr="00213A6E">
        <w:rPr>
          <w:rFonts w:eastAsia="Aptos"/>
        </w:rPr>
        <w:t>1</w:t>
      </w:r>
      <w:r w:rsidR="008C5DBD">
        <w:rPr>
          <w:rFonts w:eastAsia="Aptos"/>
        </w:rPr>
        <w:t>4</w:t>
      </w:r>
      <w:r w:rsidRPr="00213A6E">
        <w:rPr>
          <w:rFonts w:eastAsia="Aptos"/>
        </w:rPr>
        <w:t>. Digital ID and Secure Documentation Systems</w:t>
      </w:r>
      <w:bookmarkEnd w:id="73"/>
    </w:p>
    <w:p w14:paraId="1C65D1BB"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Overview:</w:t>
      </w:r>
      <w:r w:rsidRPr="00213A6E">
        <w:rPr>
          <w:rFonts w:ascii="Abadi" w:eastAsia="Aptos" w:hAnsi="Abadi" w:cs="Times New Roman"/>
          <w:sz w:val="28"/>
          <w:szCs w:val="28"/>
        </w:rPr>
        <w:t xml:space="preserve"> Implementing digital ID and secure documentation systems to ensure that residents of Gaza have reliable identification and access to essential services. This system would also securely store legal documents, birth certificates, property deeds, and other important records.</w:t>
      </w:r>
    </w:p>
    <w:p w14:paraId="092BADFB"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Reason:</w:t>
      </w:r>
      <w:r w:rsidRPr="00213A6E">
        <w:rPr>
          <w:rFonts w:ascii="Abadi" w:eastAsia="Aptos" w:hAnsi="Abadi" w:cs="Times New Roman"/>
          <w:sz w:val="28"/>
          <w:szCs w:val="28"/>
        </w:rPr>
        <w:t xml:space="preserve"> This initiative represents a leapfrogging opportunity by enabling Gaza to bypass the fragmented and often unreliable paper-based identification and documentation systems, which have been further compromised by Israel's war. By adopting digital ID systems, Gaza can leapfrog to a more secure, efficient, and accessible system for managing personal and legal documentation.</w:t>
      </w:r>
    </w:p>
    <w:p w14:paraId="6BBE2EC1"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Solution Features:</w:t>
      </w:r>
    </w:p>
    <w:p w14:paraId="7A148145" w14:textId="77777777" w:rsidR="00213A6E" w:rsidRPr="00213A6E" w:rsidRDefault="00213A6E" w:rsidP="008C5DBD">
      <w:pPr>
        <w:numPr>
          <w:ilvl w:val="0"/>
          <w:numId w:val="66"/>
        </w:numPr>
        <w:spacing w:line="256" w:lineRule="auto"/>
        <w:rPr>
          <w:rFonts w:ascii="Abadi" w:eastAsia="Aptos" w:hAnsi="Abadi" w:cs="Times New Roman"/>
          <w:sz w:val="28"/>
          <w:szCs w:val="28"/>
        </w:rPr>
      </w:pPr>
      <w:r w:rsidRPr="00213A6E">
        <w:rPr>
          <w:rFonts w:ascii="Abadi" w:eastAsia="Aptos" w:hAnsi="Abadi" w:cs="Times New Roman"/>
          <w:b/>
          <w:bCs/>
          <w:sz w:val="28"/>
          <w:szCs w:val="28"/>
        </w:rPr>
        <w:lastRenderedPageBreak/>
        <w:t>Advanced technology:</w:t>
      </w:r>
      <w:r w:rsidRPr="00213A6E">
        <w:rPr>
          <w:rFonts w:ascii="Abadi" w:eastAsia="Aptos" w:hAnsi="Abadi" w:cs="Times New Roman"/>
          <w:sz w:val="28"/>
          <w:szCs w:val="28"/>
        </w:rPr>
        <w:t xml:space="preserve"> Utilizes blockchain and biometric technologies for secure and tamper-proof digital ID systems.</w:t>
      </w:r>
    </w:p>
    <w:p w14:paraId="7FB02847" w14:textId="77777777" w:rsidR="00213A6E" w:rsidRPr="00213A6E" w:rsidRDefault="00213A6E" w:rsidP="008C5DBD">
      <w:pPr>
        <w:numPr>
          <w:ilvl w:val="0"/>
          <w:numId w:val="66"/>
        </w:numPr>
        <w:spacing w:line="256" w:lineRule="auto"/>
        <w:rPr>
          <w:rFonts w:ascii="Abadi" w:eastAsia="Aptos" w:hAnsi="Abadi" w:cs="Times New Roman"/>
          <w:sz w:val="28"/>
          <w:szCs w:val="28"/>
        </w:rPr>
      </w:pPr>
      <w:r w:rsidRPr="00213A6E">
        <w:rPr>
          <w:rFonts w:ascii="Abadi" w:eastAsia="Aptos" w:hAnsi="Abadi" w:cs="Times New Roman"/>
          <w:b/>
          <w:bCs/>
          <w:sz w:val="28"/>
          <w:szCs w:val="28"/>
        </w:rPr>
        <w:t>Innovative Systems:</w:t>
      </w:r>
      <w:r w:rsidRPr="00213A6E">
        <w:rPr>
          <w:rFonts w:ascii="Abadi" w:eastAsia="Aptos" w:hAnsi="Abadi" w:cs="Times New Roman"/>
          <w:sz w:val="28"/>
          <w:szCs w:val="28"/>
        </w:rPr>
        <w:t xml:space="preserve"> Integrates digital IDs with various public and legal services for streamlined access.</w:t>
      </w:r>
    </w:p>
    <w:p w14:paraId="24062182" w14:textId="77777777" w:rsidR="00213A6E" w:rsidRPr="00213A6E" w:rsidRDefault="00213A6E" w:rsidP="008C5DBD">
      <w:pPr>
        <w:numPr>
          <w:ilvl w:val="0"/>
          <w:numId w:val="66"/>
        </w:numPr>
        <w:spacing w:line="256" w:lineRule="auto"/>
        <w:rPr>
          <w:rFonts w:ascii="Abadi" w:eastAsia="Aptos" w:hAnsi="Abadi" w:cs="Times New Roman"/>
          <w:sz w:val="28"/>
          <w:szCs w:val="28"/>
        </w:rPr>
      </w:pPr>
      <w:r w:rsidRPr="00213A6E">
        <w:rPr>
          <w:rFonts w:ascii="Abadi" w:eastAsia="Aptos" w:hAnsi="Abadi" w:cs="Times New Roman"/>
          <w:b/>
          <w:bCs/>
          <w:sz w:val="28"/>
          <w:szCs w:val="28"/>
        </w:rPr>
        <w:t>Skipping Stages:</w:t>
      </w:r>
      <w:r w:rsidRPr="00213A6E">
        <w:rPr>
          <w:rFonts w:ascii="Abadi" w:eastAsia="Aptos" w:hAnsi="Abadi" w:cs="Times New Roman"/>
          <w:sz w:val="28"/>
          <w:szCs w:val="28"/>
        </w:rPr>
        <w:t xml:space="preserve"> Eliminates the need for extensive paper documentation and physical storage, which are vulnerable to destruction.</w:t>
      </w:r>
    </w:p>
    <w:p w14:paraId="1A40397E" w14:textId="77777777" w:rsidR="00213A6E" w:rsidRPr="00213A6E" w:rsidRDefault="00213A6E" w:rsidP="008C5DBD">
      <w:pPr>
        <w:numPr>
          <w:ilvl w:val="0"/>
          <w:numId w:val="66"/>
        </w:numPr>
        <w:spacing w:line="256" w:lineRule="auto"/>
        <w:rPr>
          <w:rFonts w:ascii="Abadi" w:eastAsia="Aptos" w:hAnsi="Abadi" w:cs="Times New Roman"/>
          <w:sz w:val="28"/>
          <w:szCs w:val="28"/>
        </w:rPr>
      </w:pPr>
      <w:r w:rsidRPr="00213A6E">
        <w:rPr>
          <w:rFonts w:ascii="Abadi" w:eastAsia="Aptos" w:hAnsi="Abadi" w:cs="Times New Roman"/>
          <w:b/>
          <w:bCs/>
          <w:sz w:val="28"/>
          <w:szCs w:val="28"/>
        </w:rPr>
        <w:t>New Paths:</w:t>
      </w:r>
      <w:r w:rsidRPr="00213A6E">
        <w:rPr>
          <w:rFonts w:ascii="Abadi" w:eastAsia="Aptos" w:hAnsi="Abadi" w:cs="Times New Roman"/>
          <w:sz w:val="28"/>
          <w:szCs w:val="28"/>
        </w:rPr>
        <w:t xml:space="preserve"> Provides a unified, digital platform for managing personal identification and legal records.</w:t>
      </w:r>
    </w:p>
    <w:p w14:paraId="2CEA5245" w14:textId="77777777" w:rsidR="00213A6E" w:rsidRPr="00213A6E" w:rsidRDefault="00213A6E" w:rsidP="008C5DBD">
      <w:pPr>
        <w:numPr>
          <w:ilvl w:val="0"/>
          <w:numId w:val="66"/>
        </w:numPr>
        <w:spacing w:line="256" w:lineRule="auto"/>
        <w:rPr>
          <w:rFonts w:ascii="Abadi" w:eastAsia="Aptos" w:hAnsi="Abadi" w:cs="Times New Roman"/>
          <w:sz w:val="28"/>
          <w:szCs w:val="28"/>
        </w:rPr>
      </w:pPr>
      <w:r w:rsidRPr="00213A6E">
        <w:rPr>
          <w:rFonts w:ascii="Abadi" w:eastAsia="Aptos" w:hAnsi="Abadi" w:cs="Times New Roman"/>
          <w:b/>
          <w:bCs/>
          <w:sz w:val="28"/>
          <w:szCs w:val="28"/>
        </w:rPr>
        <w:t>Future Focused:</w:t>
      </w:r>
      <w:r w:rsidRPr="00213A6E">
        <w:rPr>
          <w:rFonts w:ascii="Abadi" w:eastAsia="Aptos" w:hAnsi="Abadi" w:cs="Times New Roman"/>
          <w:sz w:val="28"/>
          <w:szCs w:val="28"/>
        </w:rPr>
        <w:t xml:space="preserve"> Ensures adaptability and scalability for future technological advancements and expanding needs.</w:t>
      </w:r>
    </w:p>
    <w:p w14:paraId="3462DD16"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Actual Examples:</w:t>
      </w:r>
    </w:p>
    <w:p w14:paraId="4FC85B6D" w14:textId="77777777" w:rsidR="00213A6E" w:rsidRPr="00213A6E" w:rsidRDefault="00213A6E" w:rsidP="008C5DBD">
      <w:pPr>
        <w:numPr>
          <w:ilvl w:val="0"/>
          <w:numId w:val="67"/>
        </w:numPr>
        <w:spacing w:line="256" w:lineRule="auto"/>
        <w:rPr>
          <w:rFonts w:ascii="Abadi" w:eastAsia="Aptos" w:hAnsi="Abadi" w:cs="Times New Roman"/>
          <w:sz w:val="28"/>
          <w:szCs w:val="28"/>
        </w:rPr>
      </w:pPr>
      <w:r w:rsidRPr="00213A6E">
        <w:rPr>
          <w:rFonts w:ascii="Abadi" w:eastAsia="Aptos" w:hAnsi="Abadi" w:cs="Times New Roman"/>
          <w:b/>
          <w:bCs/>
          <w:sz w:val="28"/>
          <w:szCs w:val="28"/>
        </w:rPr>
        <w:t>Aadhaar</w:t>
      </w:r>
      <w:r w:rsidRPr="00213A6E">
        <w:rPr>
          <w:rFonts w:ascii="Abadi" w:eastAsia="Aptos" w:hAnsi="Abadi" w:cs="Times New Roman"/>
          <w:sz w:val="28"/>
          <w:szCs w:val="28"/>
        </w:rPr>
        <w:t xml:space="preserve"> (India): A biometric-based digital ID system providing a unique identification number to residents.</w:t>
      </w:r>
    </w:p>
    <w:p w14:paraId="5468348C" w14:textId="77777777" w:rsidR="00213A6E" w:rsidRPr="00213A6E" w:rsidRDefault="00213A6E" w:rsidP="008C5DBD">
      <w:pPr>
        <w:numPr>
          <w:ilvl w:val="0"/>
          <w:numId w:val="67"/>
        </w:numPr>
        <w:spacing w:line="256" w:lineRule="auto"/>
        <w:rPr>
          <w:rFonts w:ascii="Abadi" w:eastAsia="Aptos" w:hAnsi="Abadi" w:cs="Times New Roman"/>
          <w:sz w:val="28"/>
          <w:szCs w:val="28"/>
        </w:rPr>
      </w:pPr>
      <w:r w:rsidRPr="00213A6E">
        <w:rPr>
          <w:rFonts w:ascii="Abadi" w:eastAsia="Aptos" w:hAnsi="Abadi" w:cs="Times New Roman"/>
          <w:b/>
          <w:bCs/>
          <w:sz w:val="28"/>
          <w:szCs w:val="28"/>
        </w:rPr>
        <w:t>Estonia’s e-Residency</w:t>
      </w:r>
      <w:r w:rsidRPr="00213A6E">
        <w:rPr>
          <w:rFonts w:ascii="Abadi" w:eastAsia="Aptos" w:hAnsi="Abadi" w:cs="Times New Roman"/>
          <w:sz w:val="28"/>
          <w:szCs w:val="28"/>
        </w:rPr>
        <w:t xml:space="preserve"> (Estonia): Offers secure digital identities to citizens and residents for accessing various services.</w:t>
      </w:r>
    </w:p>
    <w:p w14:paraId="3CB4B16E" w14:textId="77777777" w:rsidR="00213A6E" w:rsidRPr="00213A6E" w:rsidRDefault="00213A6E" w:rsidP="008C5DBD">
      <w:pPr>
        <w:numPr>
          <w:ilvl w:val="0"/>
          <w:numId w:val="67"/>
        </w:numPr>
        <w:spacing w:line="256" w:lineRule="auto"/>
        <w:rPr>
          <w:rFonts w:ascii="Abadi" w:eastAsia="Aptos" w:hAnsi="Abadi" w:cs="Times New Roman"/>
          <w:sz w:val="28"/>
          <w:szCs w:val="28"/>
        </w:rPr>
      </w:pPr>
      <w:r w:rsidRPr="00213A6E">
        <w:rPr>
          <w:rFonts w:ascii="Abadi" w:eastAsia="Aptos" w:hAnsi="Abadi" w:cs="Times New Roman"/>
          <w:b/>
          <w:bCs/>
          <w:sz w:val="28"/>
          <w:szCs w:val="28"/>
        </w:rPr>
        <w:t>Kenya’s Huduma Namba</w:t>
      </w:r>
      <w:r w:rsidRPr="00213A6E">
        <w:rPr>
          <w:rFonts w:ascii="Abadi" w:eastAsia="Aptos" w:hAnsi="Abadi" w:cs="Times New Roman"/>
          <w:sz w:val="28"/>
          <w:szCs w:val="28"/>
        </w:rPr>
        <w:t xml:space="preserve"> (Kenya): A biometric ID system designed to streamline access to government services.</w:t>
      </w:r>
    </w:p>
    <w:p w14:paraId="7B07A93E"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Possible Approach:</w:t>
      </w:r>
    </w:p>
    <w:p w14:paraId="6FF49905" w14:textId="77777777" w:rsidR="00213A6E" w:rsidRPr="00213A6E" w:rsidRDefault="00213A6E" w:rsidP="008C5DBD">
      <w:pPr>
        <w:numPr>
          <w:ilvl w:val="0"/>
          <w:numId w:val="68"/>
        </w:numPr>
        <w:spacing w:line="256" w:lineRule="auto"/>
        <w:rPr>
          <w:rFonts w:ascii="Abadi" w:eastAsia="Aptos" w:hAnsi="Abadi" w:cs="Times New Roman"/>
          <w:sz w:val="28"/>
          <w:szCs w:val="28"/>
        </w:rPr>
      </w:pPr>
      <w:r w:rsidRPr="00213A6E">
        <w:rPr>
          <w:rFonts w:ascii="Abadi" w:eastAsia="Aptos" w:hAnsi="Abadi" w:cs="Times New Roman"/>
          <w:b/>
          <w:bCs/>
          <w:sz w:val="28"/>
          <w:szCs w:val="28"/>
        </w:rPr>
        <w:t>System Development:</w:t>
      </w:r>
      <w:r w:rsidRPr="00213A6E">
        <w:rPr>
          <w:rFonts w:ascii="Abadi" w:eastAsia="Aptos" w:hAnsi="Abadi" w:cs="Times New Roman"/>
          <w:sz w:val="28"/>
          <w:szCs w:val="28"/>
        </w:rPr>
        <w:t xml:space="preserve"> Collaborate with tech companies to develop a secure digital ID and documentation system.</w:t>
      </w:r>
    </w:p>
    <w:p w14:paraId="159F4B6E" w14:textId="77777777" w:rsidR="00213A6E" w:rsidRPr="00213A6E" w:rsidRDefault="00213A6E" w:rsidP="008C5DBD">
      <w:pPr>
        <w:numPr>
          <w:ilvl w:val="0"/>
          <w:numId w:val="68"/>
        </w:numPr>
        <w:spacing w:line="256" w:lineRule="auto"/>
        <w:rPr>
          <w:rFonts w:ascii="Abadi" w:eastAsia="Aptos" w:hAnsi="Abadi" w:cs="Times New Roman"/>
          <w:sz w:val="28"/>
          <w:szCs w:val="28"/>
        </w:rPr>
      </w:pPr>
      <w:r w:rsidRPr="00213A6E">
        <w:rPr>
          <w:rFonts w:ascii="Abadi" w:eastAsia="Aptos" w:hAnsi="Abadi" w:cs="Times New Roman"/>
          <w:b/>
          <w:bCs/>
          <w:sz w:val="28"/>
          <w:szCs w:val="28"/>
        </w:rPr>
        <w:t>Biometric Registration:</w:t>
      </w:r>
      <w:r w:rsidRPr="00213A6E">
        <w:rPr>
          <w:rFonts w:ascii="Abadi" w:eastAsia="Aptos" w:hAnsi="Abadi" w:cs="Times New Roman"/>
          <w:sz w:val="28"/>
          <w:szCs w:val="28"/>
        </w:rPr>
        <w:t xml:space="preserve"> Conduct biometric registration drives to enroll residents into the system.</w:t>
      </w:r>
    </w:p>
    <w:p w14:paraId="1B1D831F" w14:textId="77777777" w:rsidR="00213A6E" w:rsidRPr="00213A6E" w:rsidRDefault="00213A6E" w:rsidP="008C5DBD">
      <w:pPr>
        <w:numPr>
          <w:ilvl w:val="0"/>
          <w:numId w:val="68"/>
        </w:numPr>
        <w:spacing w:line="256" w:lineRule="auto"/>
        <w:rPr>
          <w:rFonts w:ascii="Abadi" w:eastAsia="Aptos" w:hAnsi="Abadi" w:cs="Times New Roman"/>
          <w:sz w:val="28"/>
          <w:szCs w:val="28"/>
        </w:rPr>
      </w:pPr>
      <w:r w:rsidRPr="00213A6E">
        <w:rPr>
          <w:rFonts w:ascii="Abadi" w:eastAsia="Aptos" w:hAnsi="Abadi" w:cs="Times New Roman"/>
          <w:b/>
          <w:bCs/>
          <w:sz w:val="28"/>
          <w:szCs w:val="28"/>
        </w:rPr>
        <w:t>Service Integration:</w:t>
      </w:r>
      <w:r w:rsidRPr="00213A6E">
        <w:rPr>
          <w:rFonts w:ascii="Abadi" w:eastAsia="Aptos" w:hAnsi="Abadi" w:cs="Times New Roman"/>
          <w:sz w:val="28"/>
          <w:szCs w:val="28"/>
        </w:rPr>
        <w:t xml:space="preserve"> Integrate the digital ID system with public services, such as healthcare, education, and legal services.</w:t>
      </w:r>
    </w:p>
    <w:p w14:paraId="563BECAA" w14:textId="77777777" w:rsidR="00213A6E" w:rsidRPr="00213A6E" w:rsidRDefault="00213A6E" w:rsidP="008C5DBD">
      <w:pPr>
        <w:numPr>
          <w:ilvl w:val="0"/>
          <w:numId w:val="68"/>
        </w:numPr>
        <w:spacing w:line="256" w:lineRule="auto"/>
        <w:rPr>
          <w:rFonts w:ascii="Abadi" w:eastAsia="Aptos" w:hAnsi="Abadi" w:cs="Times New Roman"/>
          <w:sz w:val="28"/>
          <w:szCs w:val="28"/>
        </w:rPr>
      </w:pPr>
      <w:r w:rsidRPr="00213A6E">
        <w:rPr>
          <w:rFonts w:ascii="Abadi" w:eastAsia="Aptos" w:hAnsi="Abadi" w:cs="Times New Roman"/>
          <w:b/>
          <w:bCs/>
          <w:sz w:val="28"/>
          <w:szCs w:val="28"/>
        </w:rPr>
        <w:t>Public Awareness:</w:t>
      </w:r>
      <w:r w:rsidRPr="00213A6E">
        <w:rPr>
          <w:rFonts w:ascii="Abadi" w:eastAsia="Aptos" w:hAnsi="Abadi" w:cs="Times New Roman"/>
          <w:sz w:val="28"/>
          <w:szCs w:val="28"/>
        </w:rPr>
        <w:t xml:space="preserve"> Run campaigns to educate the public about the benefits and usage of the digital ID system.</w:t>
      </w:r>
    </w:p>
    <w:p w14:paraId="53F31CA2" w14:textId="77777777" w:rsidR="00213A6E" w:rsidRPr="00213A6E" w:rsidRDefault="00213A6E" w:rsidP="008C5DBD">
      <w:pPr>
        <w:numPr>
          <w:ilvl w:val="0"/>
          <w:numId w:val="68"/>
        </w:numPr>
        <w:spacing w:line="256" w:lineRule="auto"/>
        <w:rPr>
          <w:rFonts w:ascii="Abadi" w:eastAsia="Aptos" w:hAnsi="Abadi" w:cs="Times New Roman"/>
          <w:sz w:val="28"/>
          <w:szCs w:val="28"/>
        </w:rPr>
      </w:pPr>
      <w:r w:rsidRPr="00213A6E">
        <w:rPr>
          <w:rFonts w:ascii="Abadi" w:eastAsia="Aptos" w:hAnsi="Abadi" w:cs="Times New Roman"/>
          <w:b/>
          <w:bCs/>
          <w:sz w:val="28"/>
          <w:szCs w:val="28"/>
        </w:rPr>
        <w:t>Data Security:</w:t>
      </w:r>
      <w:r w:rsidRPr="00213A6E">
        <w:rPr>
          <w:rFonts w:ascii="Abadi" w:eastAsia="Aptos" w:hAnsi="Abadi" w:cs="Times New Roman"/>
          <w:sz w:val="28"/>
          <w:szCs w:val="28"/>
        </w:rPr>
        <w:t xml:space="preserve"> Implement robust security measures to protect personal data and ensure privacy.</w:t>
      </w:r>
    </w:p>
    <w:p w14:paraId="309E5BC1"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Success Factors:</w:t>
      </w:r>
    </w:p>
    <w:p w14:paraId="4632B9FA" w14:textId="77777777" w:rsidR="00213A6E" w:rsidRPr="00213A6E" w:rsidRDefault="00213A6E" w:rsidP="008C5DBD">
      <w:pPr>
        <w:numPr>
          <w:ilvl w:val="0"/>
          <w:numId w:val="69"/>
        </w:numPr>
        <w:spacing w:line="256" w:lineRule="auto"/>
        <w:rPr>
          <w:rFonts w:ascii="Abadi" w:eastAsia="Aptos" w:hAnsi="Abadi" w:cs="Times New Roman"/>
          <w:sz w:val="28"/>
          <w:szCs w:val="28"/>
        </w:rPr>
      </w:pPr>
      <w:r w:rsidRPr="00213A6E">
        <w:rPr>
          <w:rFonts w:ascii="Abadi" w:eastAsia="Aptos" w:hAnsi="Abadi" w:cs="Times New Roman"/>
          <w:b/>
          <w:bCs/>
          <w:sz w:val="28"/>
          <w:szCs w:val="28"/>
        </w:rPr>
        <w:t>Data Security:</w:t>
      </w:r>
      <w:r w:rsidRPr="00213A6E">
        <w:rPr>
          <w:rFonts w:ascii="Abadi" w:eastAsia="Aptos" w:hAnsi="Abadi" w:cs="Times New Roman"/>
          <w:sz w:val="28"/>
          <w:szCs w:val="28"/>
        </w:rPr>
        <w:t xml:space="preserve"> Ensuring the system is secure and protects personal information from unauthorized access.</w:t>
      </w:r>
    </w:p>
    <w:p w14:paraId="231594DF" w14:textId="77777777" w:rsidR="00213A6E" w:rsidRPr="00213A6E" w:rsidRDefault="00213A6E" w:rsidP="008C5DBD">
      <w:pPr>
        <w:numPr>
          <w:ilvl w:val="0"/>
          <w:numId w:val="69"/>
        </w:numPr>
        <w:spacing w:line="256" w:lineRule="auto"/>
        <w:rPr>
          <w:rFonts w:ascii="Abadi" w:eastAsia="Aptos" w:hAnsi="Abadi" w:cs="Times New Roman"/>
          <w:sz w:val="28"/>
          <w:szCs w:val="28"/>
        </w:rPr>
      </w:pPr>
      <w:r w:rsidRPr="00213A6E">
        <w:rPr>
          <w:rFonts w:ascii="Abadi" w:eastAsia="Aptos" w:hAnsi="Abadi" w:cs="Times New Roman"/>
          <w:b/>
          <w:bCs/>
          <w:sz w:val="28"/>
          <w:szCs w:val="28"/>
        </w:rPr>
        <w:lastRenderedPageBreak/>
        <w:t>User Accessibility:</w:t>
      </w:r>
      <w:r w:rsidRPr="00213A6E">
        <w:rPr>
          <w:rFonts w:ascii="Abadi" w:eastAsia="Aptos" w:hAnsi="Abadi" w:cs="Times New Roman"/>
          <w:sz w:val="28"/>
          <w:szCs w:val="28"/>
        </w:rPr>
        <w:t xml:space="preserve"> Making the system easy to use and accessible to all residents.</w:t>
      </w:r>
    </w:p>
    <w:p w14:paraId="0DFCFBD1" w14:textId="77777777" w:rsidR="00213A6E" w:rsidRPr="00213A6E" w:rsidRDefault="00213A6E" w:rsidP="008C5DBD">
      <w:pPr>
        <w:numPr>
          <w:ilvl w:val="0"/>
          <w:numId w:val="69"/>
        </w:numPr>
        <w:spacing w:line="256" w:lineRule="auto"/>
        <w:rPr>
          <w:rFonts w:ascii="Abadi" w:eastAsia="Aptos" w:hAnsi="Abadi" w:cs="Times New Roman"/>
          <w:sz w:val="28"/>
          <w:szCs w:val="28"/>
        </w:rPr>
      </w:pPr>
      <w:r w:rsidRPr="00213A6E">
        <w:rPr>
          <w:rFonts w:ascii="Abadi" w:eastAsia="Aptos" w:hAnsi="Abadi" w:cs="Times New Roman"/>
          <w:b/>
          <w:bCs/>
          <w:sz w:val="28"/>
          <w:szCs w:val="28"/>
        </w:rPr>
        <w:t>Service Integration:</w:t>
      </w:r>
      <w:r w:rsidRPr="00213A6E">
        <w:rPr>
          <w:rFonts w:ascii="Abadi" w:eastAsia="Aptos" w:hAnsi="Abadi" w:cs="Times New Roman"/>
          <w:sz w:val="28"/>
          <w:szCs w:val="28"/>
        </w:rPr>
        <w:t xml:space="preserve"> Seamlessly integrating the digital ID system with essential services.</w:t>
      </w:r>
    </w:p>
    <w:p w14:paraId="3D553B5F"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Risks:</w:t>
      </w:r>
    </w:p>
    <w:p w14:paraId="09D37911" w14:textId="77777777" w:rsidR="00213A6E" w:rsidRPr="00213A6E" w:rsidRDefault="00213A6E" w:rsidP="008C5DBD">
      <w:pPr>
        <w:numPr>
          <w:ilvl w:val="0"/>
          <w:numId w:val="70"/>
        </w:numPr>
        <w:spacing w:line="256" w:lineRule="auto"/>
        <w:rPr>
          <w:rFonts w:ascii="Abadi" w:eastAsia="Aptos" w:hAnsi="Abadi" w:cs="Times New Roman"/>
          <w:sz w:val="28"/>
          <w:szCs w:val="28"/>
        </w:rPr>
      </w:pPr>
      <w:r w:rsidRPr="00213A6E">
        <w:rPr>
          <w:rFonts w:ascii="Abadi" w:eastAsia="Aptos" w:hAnsi="Abadi" w:cs="Times New Roman"/>
          <w:b/>
          <w:bCs/>
          <w:sz w:val="28"/>
          <w:szCs w:val="28"/>
        </w:rPr>
        <w:t>Cybersecurity Threats:</w:t>
      </w:r>
      <w:r w:rsidRPr="00213A6E">
        <w:rPr>
          <w:rFonts w:ascii="Abadi" w:eastAsia="Aptos" w:hAnsi="Abadi" w:cs="Times New Roman"/>
          <w:sz w:val="28"/>
          <w:szCs w:val="28"/>
        </w:rPr>
        <w:t xml:space="preserve"> Potential risks of hacking and data breaches.</w:t>
      </w:r>
    </w:p>
    <w:p w14:paraId="10D83494" w14:textId="77777777" w:rsidR="00213A6E" w:rsidRPr="00213A6E" w:rsidRDefault="00213A6E" w:rsidP="008C5DBD">
      <w:pPr>
        <w:numPr>
          <w:ilvl w:val="0"/>
          <w:numId w:val="70"/>
        </w:numPr>
        <w:spacing w:line="256" w:lineRule="auto"/>
        <w:rPr>
          <w:rFonts w:ascii="Abadi" w:eastAsia="Aptos" w:hAnsi="Abadi" w:cs="Times New Roman"/>
          <w:sz w:val="28"/>
          <w:szCs w:val="28"/>
        </w:rPr>
      </w:pPr>
      <w:r w:rsidRPr="00213A6E">
        <w:rPr>
          <w:rFonts w:ascii="Abadi" w:eastAsia="Aptos" w:hAnsi="Abadi" w:cs="Times New Roman"/>
          <w:b/>
          <w:bCs/>
          <w:sz w:val="28"/>
          <w:szCs w:val="28"/>
        </w:rPr>
        <w:t>Implementation Challenges:</w:t>
      </w:r>
      <w:r w:rsidRPr="00213A6E">
        <w:rPr>
          <w:rFonts w:ascii="Abadi" w:eastAsia="Aptos" w:hAnsi="Abadi" w:cs="Times New Roman"/>
          <w:sz w:val="28"/>
          <w:szCs w:val="28"/>
        </w:rPr>
        <w:t xml:space="preserve"> Ensuring smooth and efficient implementation across Gaza.</w:t>
      </w:r>
    </w:p>
    <w:p w14:paraId="5165DC78" w14:textId="77777777" w:rsidR="00213A6E" w:rsidRPr="00213A6E" w:rsidRDefault="00213A6E" w:rsidP="008C5DBD">
      <w:pPr>
        <w:numPr>
          <w:ilvl w:val="0"/>
          <w:numId w:val="70"/>
        </w:numPr>
        <w:spacing w:line="256" w:lineRule="auto"/>
        <w:rPr>
          <w:rFonts w:ascii="Abadi" w:eastAsia="Aptos" w:hAnsi="Abadi" w:cs="Times New Roman"/>
          <w:sz w:val="28"/>
          <w:szCs w:val="28"/>
        </w:rPr>
      </w:pPr>
      <w:r w:rsidRPr="00213A6E">
        <w:rPr>
          <w:rFonts w:ascii="Abadi" w:eastAsia="Aptos" w:hAnsi="Abadi" w:cs="Times New Roman"/>
          <w:b/>
          <w:bCs/>
          <w:sz w:val="28"/>
          <w:szCs w:val="28"/>
        </w:rPr>
        <w:t>Privacy Concerns:</w:t>
      </w:r>
      <w:r w:rsidRPr="00213A6E">
        <w:rPr>
          <w:rFonts w:ascii="Abadi" w:eastAsia="Aptos" w:hAnsi="Abadi" w:cs="Times New Roman"/>
          <w:sz w:val="28"/>
          <w:szCs w:val="28"/>
        </w:rPr>
        <w:t xml:space="preserve"> Addressing concerns about data privacy and misuse.</w:t>
      </w:r>
    </w:p>
    <w:p w14:paraId="4BC7C51B" w14:textId="77777777" w:rsidR="00213A6E" w:rsidRPr="00213A6E" w:rsidRDefault="00213A6E" w:rsidP="00213A6E">
      <w:pPr>
        <w:spacing w:line="256" w:lineRule="auto"/>
        <w:rPr>
          <w:rFonts w:ascii="Abadi" w:eastAsia="Aptos" w:hAnsi="Abadi" w:cs="Times New Roman"/>
          <w:sz w:val="28"/>
          <w:szCs w:val="28"/>
        </w:rPr>
      </w:pPr>
    </w:p>
    <w:p w14:paraId="49E16AA9" w14:textId="46E927AF" w:rsidR="00213A6E" w:rsidRPr="00213A6E" w:rsidRDefault="005C74F9" w:rsidP="00AE24D7">
      <w:pPr>
        <w:pStyle w:val="Heading1"/>
        <w:rPr>
          <w:rFonts w:eastAsia="Aptos"/>
        </w:rPr>
      </w:pPr>
      <w:bookmarkStart w:id="74" w:name="_Toc174372747"/>
      <w:r>
        <w:rPr>
          <w:rFonts w:eastAsia="Aptos"/>
        </w:rPr>
        <w:t>1</w:t>
      </w:r>
      <w:r w:rsidR="008C5DBD">
        <w:rPr>
          <w:rFonts w:eastAsia="Aptos"/>
        </w:rPr>
        <w:t>5</w:t>
      </w:r>
      <w:r w:rsidR="00213A6E" w:rsidRPr="00213A6E">
        <w:rPr>
          <w:rFonts w:eastAsia="Aptos"/>
        </w:rPr>
        <w:t>. E-Governance and Online Public Services</w:t>
      </w:r>
      <w:bookmarkEnd w:id="74"/>
    </w:p>
    <w:p w14:paraId="67C5A4AB"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Overview:</w:t>
      </w:r>
      <w:r w:rsidRPr="00213A6E">
        <w:rPr>
          <w:rFonts w:ascii="Abadi" w:eastAsia="Aptos" w:hAnsi="Abadi" w:cs="Times New Roman"/>
          <w:sz w:val="28"/>
          <w:szCs w:val="28"/>
        </w:rPr>
        <w:t xml:space="preserve"> Establishing e-governance platforms to provide online public services in Gaza, including legal services, birth and death registration, property registration, and access to government benefits. This system would streamline administrative processes and make public services more accessible to residents.</w:t>
      </w:r>
    </w:p>
    <w:p w14:paraId="244B14B5"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Reason:</w:t>
      </w:r>
      <w:r w:rsidRPr="00213A6E">
        <w:rPr>
          <w:rFonts w:ascii="Abadi" w:eastAsia="Aptos" w:hAnsi="Abadi" w:cs="Times New Roman"/>
          <w:sz w:val="28"/>
          <w:szCs w:val="28"/>
        </w:rPr>
        <w:t xml:space="preserve"> This initiative represents a leapfrogging opportunity by allowing Gaza to bypass traditional, bureaucratic public service delivery models, which are often inefficient and disrupted by the ongoing occupation. By adopting e-governance platforms, Gaza can leapfrog to a more efficient, transparent, and accessible system for public service delivery.</w:t>
      </w:r>
    </w:p>
    <w:p w14:paraId="6F661C66"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Solution Features:</w:t>
      </w:r>
    </w:p>
    <w:p w14:paraId="3B5C5B2F" w14:textId="77777777" w:rsidR="00213A6E" w:rsidRPr="00213A6E" w:rsidRDefault="00213A6E" w:rsidP="008C5DBD">
      <w:pPr>
        <w:numPr>
          <w:ilvl w:val="0"/>
          <w:numId w:val="71"/>
        </w:numPr>
        <w:spacing w:line="256" w:lineRule="auto"/>
        <w:rPr>
          <w:rFonts w:ascii="Abadi" w:eastAsia="Aptos" w:hAnsi="Abadi" w:cs="Times New Roman"/>
          <w:sz w:val="28"/>
          <w:szCs w:val="28"/>
        </w:rPr>
      </w:pPr>
      <w:r w:rsidRPr="00213A6E">
        <w:rPr>
          <w:rFonts w:ascii="Abadi" w:eastAsia="Aptos" w:hAnsi="Abadi" w:cs="Times New Roman"/>
          <w:b/>
          <w:bCs/>
          <w:sz w:val="28"/>
          <w:szCs w:val="28"/>
        </w:rPr>
        <w:t>Advanced technology:</w:t>
      </w:r>
      <w:r w:rsidRPr="00213A6E">
        <w:rPr>
          <w:rFonts w:ascii="Abadi" w:eastAsia="Aptos" w:hAnsi="Abadi" w:cs="Times New Roman"/>
          <w:sz w:val="28"/>
          <w:szCs w:val="28"/>
        </w:rPr>
        <w:t xml:space="preserve"> Utilizes web-based platforms and mobile apps for delivering public services.</w:t>
      </w:r>
    </w:p>
    <w:p w14:paraId="6122E3BA" w14:textId="77777777" w:rsidR="00213A6E" w:rsidRPr="00213A6E" w:rsidRDefault="00213A6E" w:rsidP="008C5DBD">
      <w:pPr>
        <w:numPr>
          <w:ilvl w:val="0"/>
          <w:numId w:val="71"/>
        </w:numPr>
        <w:spacing w:line="256" w:lineRule="auto"/>
        <w:rPr>
          <w:rFonts w:ascii="Abadi" w:eastAsia="Aptos" w:hAnsi="Abadi" w:cs="Times New Roman"/>
          <w:sz w:val="28"/>
          <w:szCs w:val="28"/>
        </w:rPr>
      </w:pPr>
      <w:r w:rsidRPr="00213A6E">
        <w:rPr>
          <w:rFonts w:ascii="Abadi" w:eastAsia="Aptos" w:hAnsi="Abadi" w:cs="Times New Roman"/>
          <w:b/>
          <w:bCs/>
          <w:sz w:val="28"/>
          <w:szCs w:val="28"/>
        </w:rPr>
        <w:t>Innovative Systems:</w:t>
      </w:r>
      <w:r w:rsidRPr="00213A6E">
        <w:rPr>
          <w:rFonts w:ascii="Abadi" w:eastAsia="Aptos" w:hAnsi="Abadi" w:cs="Times New Roman"/>
          <w:sz w:val="28"/>
          <w:szCs w:val="28"/>
        </w:rPr>
        <w:t xml:space="preserve"> Integrates various public services into a single, user-friendly interface.</w:t>
      </w:r>
    </w:p>
    <w:p w14:paraId="1287459E" w14:textId="77777777" w:rsidR="00213A6E" w:rsidRPr="00213A6E" w:rsidRDefault="00213A6E" w:rsidP="008C5DBD">
      <w:pPr>
        <w:numPr>
          <w:ilvl w:val="0"/>
          <w:numId w:val="71"/>
        </w:numPr>
        <w:spacing w:line="256" w:lineRule="auto"/>
        <w:rPr>
          <w:rFonts w:ascii="Abadi" w:eastAsia="Aptos" w:hAnsi="Abadi" w:cs="Times New Roman"/>
          <w:sz w:val="28"/>
          <w:szCs w:val="28"/>
        </w:rPr>
      </w:pPr>
      <w:r w:rsidRPr="00213A6E">
        <w:rPr>
          <w:rFonts w:ascii="Abadi" w:eastAsia="Aptos" w:hAnsi="Abadi" w:cs="Times New Roman"/>
          <w:b/>
          <w:bCs/>
          <w:sz w:val="28"/>
          <w:szCs w:val="28"/>
        </w:rPr>
        <w:t>Skipping Stages:</w:t>
      </w:r>
      <w:r w:rsidRPr="00213A6E">
        <w:rPr>
          <w:rFonts w:ascii="Abadi" w:eastAsia="Aptos" w:hAnsi="Abadi" w:cs="Times New Roman"/>
          <w:sz w:val="28"/>
          <w:szCs w:val="28"/>
        </w:rPr>
        <w:t xml:space="preserve"> Reduces the need for physical government offices and paper-based processes.</w:t>
      </w:r>
    </w:p>
    <w:p w14:paraId="6A867937" w14:textId="77777777" w:rsidR="00213A6E" w:rsidRPr="00213A6E" w:rsidRDefault="00213A6E" w:rsidP="008C5DBD">
      <w:pPr>
        <w:numPr>
          <w:ilvl w:val="0"/>
          <w:numId w:val="71"/>
        </w:numPr>
        <w:spacing w:line="256" w:lineRule="auto"/>
        <w:rPr>
          <w:rFonts w:ascii="Abadi" w:eastAsia="Aptos" w:hAnsi="Abadi" w:cs="Times New Roman"/>
          <w:sz w:val="28"/>
          <w:szCs w:val="28"/>
        </w:rPr>
      </w:pPr>
      <w:r w:rsidRPr="00213A6E">
        <w:rPr>
          <w:rFonts w:ascii="Abadi" w:eastAsia="Aptos" w:hAnsi="Abadi" w:cs="Times New Roman"/>
          <w:b/>
          <w:bCs/>
          <w:sz w:val="28"/>
          <w:szCs w:val="28"/>
        </w:rPr>
        <w:t>New Paths:</w:t>
      </w:r>
      <w:r w:rsidRPr="00213A6E">
        <w:rPr>
          <w:rFonts w:ascii="Abadi" w:eastAsia="Aptos" w:hAnsi="Abadi" w:cs="Times New Roman"/>
          <w:sz w:val="28"/>
          <w:szCs w:val="28"/>
        </w:rPr>
        <w:t xml:space="preserve"> Provides remote access to public services, reducing the need for in-person visits.</w:t>
      </w:r>
    </w:p>
    <w:p w14:paraId="43E5235F" w14:textId="77777777" w:rsidR="00213A6E" w:rsidRPr="00213A6E" w:rsidRDefault="00213A6E" w:rsidP="008C5DBD">
      <w:pPr>
        <w:numPr>
          <w:ilvl w:val="0"/>
          <w:numId w:val="71"/>
        </w:numPr>
        <w:spacing w:line="256" w:lineRule="auto"/>
        <w:rPr>
          <w:rFonts w:ascii="Abadi" w:eastAsia="Aptos" w:hAnsi="Abadi" w:cs="Times New Roman"/>
          <w:sz w:val="28"/>
          <w:szCs w:val="28"/>
        </w:rPr>
      </w:pPr>
      <w:r w:rsidRPr="00213A6E">
        <w:rPr>
          <w:rFonts w:ascii="Abadi" w:eastAsia="Aptos" w:hAnsi="Abadi" w:cs="Times New Roman"/>
          <w:b/>
          <w:bCs/>
          <w:sz w:val="28"/>
          <w:szCs w:val="28"/>
        </w:rPr>
        <w:t>Future Focused:</w:t>
      </w:r>
      <w:r w:rsidRPr="00213A6E">
        <w:rPr>
          <w:rFonts w:ascii="Abadi" w:eastAsia="Aptos" w:hAnsi="Abadi" w:cs="Times New Roman"/>
          <w:sz w:val="28"/>
          <w:szCs w:val="28"/>
        </w:rPr>
        <w:t xml:space="preserve"> Ensures scalability and the ability to add new services as needed.</w:t>
      </w:r>
    </w:p>
    <w:p w14:paraId="488ADF09"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lastRenderedPageBreak/>
        <w:t>Actual Examples:</w:t>
      </w:r>
    </w:p>
    <w:p w14:paraId="129B28D9" w14:textId="77777777" w:rsidR="00213A6E" w:rsidRPr="00213A6E" w:rsidRDefault="00213A6E" w:rsidP="008C5DBD">
      <w:pPr>
        <w:numPr>
          <w:ilvl w:val="0"/>
          <w:numId w:val="72"/>
        </w:numPr>
        <w:spacing w:line="256" w:lineRule="auto"/>
        <w:rPr>
          <w:rFonts w:ascii="Abadi" w:eastAsia="Aptos" w:hAnsi="Abadi" w:cs="Times New Roman"/>
          <w:sz w:val="28"/>
          <w:szCs w:val="28"/>
        </w:rPr>
      </w:pPr>
      <w:r w:rsidRPr="00213A6E">
        <w:rPr>
          <w:rFonts w:ascii="Abadi" w:eastAsia="Aptos" w:hAnsi="Abadi" w:cs="Times New Roman"/>
          <w:b/>
          <w:bCs/>
          <w:sz w:val="28"/>
          <w:szCs w:val="28"/>
        </w:rPr>
        <w:t>Estonia’s e-Governance</w:t>
      </w:r>
      <w:r w:rsidRPr="00213A6E">
        <w:rPr>
          <w:rFonts w:ascii="Abadi" w:eastAsia="Aptos" w:hAnsi="Abadi" w:cs="Times New Roman"/>
          <w:sz w:val="28"/>
          <w:szCs w:val="28"/>
        </w:rPr>
        <w:t xml:space="preserve"> (Estonia): A comprehensive digital government platform providing access to a wide range of public services.</w:t>
      </w:r>
    </w:p>
    <w:p w14:paraId="657AD8BC" w14:textId="77777777" w:rsidR="00213A6E" w:rsidRPr="00213A6E" w:rsidRDefault="00213A6E" w:rsidP="008C5DBD">
      <w:pPr>
        <w:numPr>
          <w:ilvl w:val="0"/>
          <w:numId w:val="72"/>
        </w:numPr>
        <w:spacing w:line="256" w:lineRule="auto"/>
        <w:rPr>
          <w:rFonts w:ascii="Abadi" w:eastAsia="Aptos" w:hAnsi="Abadi" w:cs="Times New Roman"/>
          <w:sz w:val="28"/>
          <w:szCs w:val="28"/>
        </w:rPr>
      </w:pPr>
      <w:r w:rsidRPr="00213A6E">
        <w:rPr>
          <w:rFonts w:ascii="Abadi" w:eastAsia="Aptos" w:hAnsi="Abadi" w:cs="Times New Roman"/>
          <w:b/>
          <w:bCs/>
          <w:sz w:val="28"/>
          <w:szCs w:val="28"/>
        </w:rPr>
        <w:t>Singapore’s MyInfo</w:t>
      </w:r>
      <w:r w:rsidRPr="00213A6E">
        <w:rPr>
          <w:rFonts w:ascii="Abadi" w:eastAsia="Aptos" w:hAnsi="Abadi" w:cs="Times New Roman"/>
          <w:sz w:val="28"/>
          <w:szCs w:val="28"/>
        </w:rPr>
        <w:t xml:space="preserve"> (Singapore): A digital service that streamlines access to government services using a single ID.</w:t>
      </w:r>
    </w:p>
    <w:p w14:paraId="34D97E36" w14:textId="77777777" w:rsidR="00213A6E" w:rsidRPr="00213A6E" w:rsidRDefault="00213A6E" w:rsidP="008C5DBD">
      <w:pPr>
        <w:numPr>
          <w:ilvl w:val="0"/>
          <w:numId w:val="72"/>
        </w:numPr>
        <w:spacing w:line="256" w:lineRule="auto"/>
        <w:rPr>
          <w:rFonts w:ascii="Abadi" w:eastAsia="Aptos" w:hAnsi="Abadi" w:cs="Times New Roman"/>
          <w:sz w:val="28"/>
          <w:szCs w:val="28"/>
        </w:rPr>
      </w:pPr>
      <w:r w:rsidRPr="00213A6E">
        <w:rPr>
          <w:rFonts w:ascii="Abadi" w:eastAsia="Aptos" w:hAnsi="Abadi" w:cs="Times New Roman"/>
          <w:b/>
          <w:bCs/>
          <w:sz w:val="28"/>
          <w:szCs w:val="28"/>
        </w:rPr>
        <w:t>Dubai’s Smart Government</w:t>
      </w:r>
      <w:r w:rsidRPr="00213A6E">
        <w:rPr>
          <w:rFonts w:ascii="Abadi" w:eastAsia="Aptos" w:hAnsi="Abadi" w:cs="Times New Roman"/>
          <w:sz w:val="28"/>
          <w:szCs w:val="28"/>
        </w:rPr>
        <w:t xml:space="preserve"> (UAE): Offers online access to a variety of public services, improving efficiency and accessibility.</w:t>
      </w:r>
    </w:p>
    <w:p w14:paraId="16CBB643"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Possible Approach:</w:t>
      </w:r>
    </w:p>
    <w:p w14:paraId="201BD73F" w14:textId="77777777" w:rsidR="00213A6E" w:rsidRPr="00213A6E" w:rsidRDefault="00213A6E" w:rsidP="008C5DBD">
      <w:pPr>
        <w:numPr>
          <w:ilvl w:val="0"/>
          <w:numId w:val="73"/>
        </w:numPr>
        <w:spacing w:line="256" w:lineRule="auto"/>
        <w:rPr>
          <w:rFonts w:ascii="Abadi" w:eastAsia="Aptos" w:hAnsi="Abadi" w:cs="Times New Roman"/>
          <w:sz w:val="28"/>
          <w:szCs w:val="28"/>
        </w:rPr>
      </w:pPr>
      <w:r w:rsidRPr="00213A6E">
        <w:rPr>
          <w:rFonts w:ascii="Abadi" w:eastAsia="Aptos" w:hAnsi="Abadi" w:cs="Times New Roman"/>
          <w:b/>
          <w:bCs/>
          <w:sz w:val="28"/>
          <w:szCs w:val="28"/>
        </w:rPr>
        <w:t>Platform Development:</w:t>
      </w:r>
      <w:r w:rsidRPr="00213A6E">
        <w:rPr>
          <w:rFonts w:ascii="Abadi" w:eastAsia="Aptos" w:hAnsi="Abadi" w:cs="Times New Roman"/>
          <w:sz w:val="28"/>
          <w:szCs w:val="28"/>
        </w:rPr>
        <w:t xml:space="preserve"> Collaborate with e-governance experts to develop a comprehensive digital platform.</w:t>
      </w:r>
    </w:p>
    <w:p w14:paraId="671D5A7C" w14:textId="77777777" w:rsidR="00213A6E" w:rsidRPr="00213A6E" w:rsidRDefault="00213A6E" w:rsidP="008C5DBD">
      <w:pPr>
        <w:numPr>
          <w:ilvl w:val="0"/>
          <w:numId w:val="73"/>
        </w:numPr>
        <w:spacing w:line="256" w:lineRule="auto"/>
        <w:rPr>
          <w:rFonts w:ascii="Abadi" w:eastAsia="Aptos" w:hAnsi="Abadi" w:cs="Times New Roman"/>
          <w:sz w:val="28"/>
          <w:szCs w:val="28"/>
        </w:rPr>
      </w:pPr>
      <w:r w:rsidRPr="00213A6E">
        <w:rPr>
          <w:rFonts w:ascii="Abadi" w:eastAsia="Aptos" w:hAnsi="Abadi" w:cs="Times New Roman"/>
          <w:b/>
          <w:bCs/>
          <w:sz w:val="28"/>
          <w:szCs w:val="28"/>
        </w:rPr>
        <w:t>Service Digitization:</w:t>
      </w:r>
      <w:r w:rsidRPr="00213A6E">
        <w:rPr>
          <w:rFonts w:ascii="Abadi" w:eastAsia="Aptos" w:hAnsi="Abadi" w:cs="Times New Roman"/>
          <w:sz w:val="28"/>
          <w:szCs w:val="28"/>
        </w:rPr>
        <w:t xml:space="preserve"> Digitize public services and administrative processes for online access.</w:t>
      </w:r>
    </w:p>
    <w:p w14:paraId="6C2535A3" w14:textId="77777777" w:rsidR="00213A6E" w:rsidRPr="00213A6E" w:rsidRDefault="00213A6E" w:rsidP="008C5DBD">
      <w:pPr>
        <w:numPr>
          <w:ilvl w:val="0"/>
          <w:numId w:val="73"/>
        </w:numPr>
        <w:spacing w:line="256" w:lineRule="auto"/>
        <w:rPr>
          <w:rFonts w:ascii="Abadi" w:eastAsia="Aptos" w:hAnsi="Abadi" w:cs="Times New Roman"/>
          <w:sz w:val="28"/>
          <w:szCs w:val="28"/>
        </w:rPr>
      </w:pPr>
      <w:r w:rsidRPr="00213A6E">
        <w:rPr>
          <w:rFonts w:ascii="Abadi" w:eastAsia="Aptos" w:hAnsi="Abadi" w:cs="Times New Roman"/>
          <w:b/>
          <w:bCs/>
          <w:sz w:val="28"/>
          <w:szCs w:val="28"/>
        </w:rPr>
        <w:t>User Training:</w:t>
      </w:r>
      <w:r w:rsidRPr="00213A6E">
        <w:rPr>
          <w:rFonts w:ascii="Abadi" w:eastAsia="Aptos" w:hAnsi="Abadi" w:cs="Times New Roman"/>
          <w:sz w:val="28"/>
          <w:szCs w:val="28"/>
        </w:rPr>
        <w:t xml:space="preserve"> Provide training programs for residents on how to use the e-governance platform.</w:t>
      </w:r>
    </w:p>
    <w:p w14:paraId="6A87B250" w14:textId="77777777" w:rsidR="00213A6E" w:rsidRPr="00213A6E" w:rsidRDefault="00213A6E" w:rsidP="008C5DBD">
      <w:pPr>
        <w:numPr>
          <w:ilvl w:val="0"/>
          <w:numId w:val="73"/>
        </w:numPr>
        <w:spacing w:line="256" w:lineRule="auto"/>
        <w:rPr>
          <w:rFonts w:ascii="Abadi" w:eastAsia="Aptos" w:hAnsi="Abadi" w:cs="Times New Roman"/>
          <w:sz w:val="28"/>
          <w:szCs w:val="28"/>
        </w:rPr>
      </w:pPr>
      <w:r w:rsidRPr="00213A6E">
        <w:rPr>
          <w:rFonts w:ascii="Abadi" w:eastAsia="Aptos" w:hAnsi="Abadi" w:cs="Times New Roman"/>
          <w:b/>
          <w:bCs/>
          <w:sz w:val="28"/>
          <w:szCs w:val="28"/>
        </w:rPr>
        <w:t>Public Engagement:</w:t>
      </w:r>
      <w:r w:rsidRPr="00213A6E">
        <w:rPr>
          <w:rFonts w:ascii="Abadi" w:eastAsia="Aptos" w:hAnsi="Abadi" w:cs="Times New Roman"/>
          <w:sz w:val="28"/>
          <w:szCs w:val="28"/>
        </w:rPr>
        <w:t xml:space="preserve"> Conduct public awareness campaigns to encourage the use of online services.</w:t>
      </w:r>
    </w:p>
    <w:p w14:paraId="72D089E4" w14:textId="77777777" w:rsidR="00213A6E" w:rsidRPr="00213A6E" w:rsidRDefault="00213A6E" w:rsidP="008C5DBD">
      <w:pPr>
        <w:numPr>
          <w:ilvl w:val="0"/>
          <w:numId w:val="73"/>
        </w:numPr>
        <w:spacing w:line="256" w:lineRule="auto"/>
        <w:rPr>
          <w:rFonts w:ascii="Abadi" w:eastAsia="Aptos" w:hAnsi="Abadi" w:cs="Times New Roman"/>
          <w:sz w:val="28"/>
          <w:szCs w:val="28"/>
        </w:rPr>
      </w:pPr>
      <w:r w:rsidRPr="00213A6E">
        <w:rPr>
          <w:rFonts w:ascii="Abadi" w:eastAsia="Aptos" w:hAnsi="Abadi" w:cs="Times New Roman"/>
          <w:b/>
          <w:bCs/>
          <w:sz w:val="28"/>
          <w:szCs w:val="28"/>
        </w:rPr>
        <w:t>Continuous Improvement:</w:t>
      </w:r>
      <w:r w:rsidRPr="00213A6E">
        <w:rPr>
          <w:rFonts w:ascii="Abadi" w:eastAsia="Aptos" w:hAnsi="Abadi" w:cs="Times New Roman"/>
          <w:sz w:val="28"/>
          <w:szCs w:val="28"/>
        </w:rPr>
        <w:t xml:space="preserve"> Regularly update the platform to improve user experience and add new services.</w:t>
      </w:r>
    </w:p>
    <w:p w14:paraId="4546E012"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Success Factors:</w:t>
      </w:r>
    </w:p>
    <w:p w14:paraId="4B0EF046" w14:textId="77777777" w:rsidR="00213A6E" w:rsidRPr="00213A6E" w:rsidRDefault="00213A6E" w:rsidP="008C5DBD">
      <w:pPr>
        <w:numPr>
          <w:ilvl w:val="0"/>
          <w:numId w:val="74"/>
        </w:numPr>
        <w:spacing w:line="256" w:lineRule="auto"/>
        <w:rPr>
          <w:rFonts w:ascii="Abadi" w:eastAsia="Aptos" w:hAnsi="Abadi" w:cs="Times New Roman"/>
          <w:sz w:val="28"/>
          <w:szCs w:val="28"/>
        </w:rPr>
      </w:pPr>
      <w:r w:rsidRPr="00213A6E">
        <w:rPr>
          <w:rFonts w:ascii="Abadi" w:eastAsia="Aptos" w:hAnsi="Abadi" w:cs="Times New Roman"/>
          <w:b/>
          <w:bCs/>
          <w:sz w:val="28"/>
          <w:szCs w:val="28"/>
        </w:rPr>
        <w:t>Technological Infrastructure:</w:t>
      </w:r>
      <w:r w:rsidRPr="00213A6E">
        <w:rPr>
          <w:rFonts w:ascii="Abadi" w:eastAsia="Aptos" w:hAnsi="Abadi" w:cs="Times New Roman"/>
          <w:sz w:val="28"/>
          <w:szCs w:val="28"/>
        </w:rPr>
        <w:t xml:space="preserve"> Ensuring reliable internet access and digital infrastructure.</w:t>
      </w:r>
    </w:p>
    <w:p w14:paraId="17249030" w14:textId="77777777" w:rsidR="00213A6E" w:rsidRPr="00213A6E" w:rsidRDefault="00213A6E" w:rsidP="008C5DBD">
      <w:pPr>
        <w:numPr>
          <w:ilvl w:val="0"/>
          <w:numId w:val="74"/>
        </w:numPr>
        <w:spacing w:line="256" w:lineRule="auto"/>
        <w:rPr>
          <w:rFonts w:ascii="Abadi" w:eastAsia="Aptos" w:hAnsi="Abadi" w:cs="Times New Roman"/>
          <w:sz w:val="28"/>
          <w:szCs w:val="28"/>
        </w:rPr>
      </w:pPr>
      <w:r w:rsidRPr="00213A6E">
        <w:rPr>
          <w:rFonts w:ascii="Abadi" w:eastAsia="Aptos" w:hAnsi="Abadi" w:cs="Times New Roman"/>
          <w:b/>
          <w:bCs/>
          <w:sz w:val="28"/>
          <w:szCs w:val="28"/>
        </w:rPr>
        <w:t>User Adoption:</w:t>
      </w:r>
      <w:r w:rsidRPr="00213A6E">
        <w:rPr>
          <w:rFonts w:ascii="Abadi" w:eastAsia="Aptos" w:hAnsi="Abadi" w:cs="Times New Roman"/>
          <w:sz w:val="28"/>
          <w:szCs w:val="28"/>
        </w:rPr>
        <w:t xml:space="preserve"> Encouraging widespread adoption and usage of the e-governance platform.</w:t>
      </w:r>
    </w:p>
    <w:p w14:paraId="70BC4459" w14:textId="77777777" w:rsidR="00213A6E" w:rsidRPr="00213A6E" w:rsidRDefault="00213A6E" w:rsidP="008C5DBD">
      <w:pPr>
        <w:numPr>
          <w:ilvl w:val="0"/>
          <w:numId w:val="74"/>
        </w:numPr>
        <w:spacing w:line="256" w:lineRule="auto"/>
        <w:rPr>
          <w:rFonts w:ascii="Abadi" w:eastAsia="Aptos" w:hAnsi="Abadi" w:cs="Times New Roman"/>
          <w:sz w:val="28"/>
          <w:szCs w:val="28"/>
        </w:rPr>
      </w:pPr>
      <w:r w:rsidRPr="00213A6E">
        <w:rPr>
          <w:rFonts w:ascii="Abadi" w:eastAsia="Aptos" w:hAnsi="Abadi" w:cs="Times New Roman"/>
          <w:b/>
          <w:bCs/>
          <w:sz w:val="28"/>
          <w:szCs w:val="28"/>
        </w:rPr>
        <w:t>Service Quality:</w:t>
      </w:r>
      <w:r w:rsidRPr="00213A6E">
        <w:rPr>
          <w:rFonts w:ascii="Abadi" w:eastAsia="Aptos" w:hAnsi="Abadi" w:cs="Times New Roman"/>
          <w:sz w:val="28"/>
          <w:szCs w:val="28"/>
        </w:rPr>
        <w:t xml:space="preserve"> Maintaining high-quality, efficient, and user-friendly online services.</w:t>
      </w:r>
    </w:p>
    <w:p w14:paraId="0196EC0B"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Risks:</w:t>
      </w:r>
    </w:p>
    <w:p w14:paraId="15EA1014" w14:textId="77777777" w:rsidR="00213A6E" w:rsidRPr="00213A6E" w:rsidRDefault="00213A6E" w:rsidP="008C5DBD">
      <w:pPr>
        <w:numPr>
          <w:ilvl w:val="0"/>
          <w:numId w:val="75"/>
        </w:numPr>
        <w:spacing w:line="256" w:lineRule="auto"/>
        <w:rPr>
          <w:rFonts w:ascii="Abadi" w:eastAsia="Aptos" w:hAnsi="Abadi" w:cs="Times New Roman"/>
          <w:sz w:val="28"/>
          <w:szCs w:val="28"/>
        </w:rPr>
      </w:pPr>
      <w:r w:rsidRPr="00213A6E">
        <w:rPr>
          <w:rFonts w:ascii="Abadi" w:eastAsia="Aptos" w:hAnsi="Abadi" w:cs="Times New Roman"/>
          <w:b/>
          <w:bCs/>
          <w:sz w:val="28"/>
          <w:szCs w:val="28"/>
        </w:rPr>
        <w:t>Digital Divide:</w:t>
      </w:r>
      <w:r w:rsidRPr="00213A6E">
        <w:rPr>
          <w:rFonts w:ascii="Abadi" w:eastAsia="Aptos" w:hAnsi="Abadi" w:cs="Times New Roman"/>
          <w:sz w:val="28"/>
          <w:szCs w:val="28"/>
        </w:rPr>
        <w:t xml:space="preserve"> Ensuring equitable access for those without reliable internet or digital devices.</w:t>
      </w:r>
    </w:p>
    <w:p w14:paraId="4F779DF1" w14:textId="77777777" w:rsidR="00213A6E" w:rsidRPr="00213A6E" w:rsidRDefault="00213A6E" w:rsidP="008C5DBD">
      <w:pPr>
        <w:numPr>
          <w:ilvl w:val="0"/>
          <w:numId w:val="75"/>
        </w:numPr>
        <w:spacing w:line="256" w:lineRule="auto"/>
        <w:rPr>
          <w:rFonts w:ascii="Abadi" w:eastAsia="Aptos" w:hAnsi="Abadi" w:cs="Times New Roman"/>
          <w:sz w:val="28"/>
          <w:szCs w:val="28"/>
        </w:rPr>
      </w:pPr>
      <w:r w:rsidRPr="00213A6E">
        <w:rPr>
          <w:rFonts w:ascii="Abadi" w:eastAsia="Aptos" w:hAnsi="Abadi" w:cs="Times New Roman"/>
          <w:b/>
          <w:bCs/>
          <w:sz w:val="28"/>
          <w:szCs w:val="28"/>
        </w:rPr>
        <w:t>Data Security:</w:t>
      </w:r>
      <w:r w:rsidRPr="00213A6E">
        <w:rPr>
          <w:rFonts w:ascii="Abadi" w:eastAsia="Aptos" w:hAnsi="Abadi" w:cs="Times New Roman"/>
          <w:sz w:val="28"/>
          <w:szCs w:val="28"/>
        </w:rPr>
        <w:t xml:space="preserve"> Protecting personal information and preventing cyber-attacks.</w:t>
      </w:r>
    </w:p>
    <w:p w14:paraId="1783DC8E" w14:textId="4E3248D4" w:rsidR="00213A6E" w:rsidRPr="005C74F9" w:rsidRDefault="00213A6E" w:rsidP="008C5DBD">
      <w:pPr>
        <w:numPr>
          <w:ilvl w:val="0"/>
          <w:numId w:val="75"/>
        </w:numPr>
        <w:spacing w:line="256" w:lineRule="auto"/>
        <w:rPr>
          <w:rFonts w:ascii="Abadi" w:eastAsia="Aptos" w:hAnsi="Abadi" w:cs="Times New Roman"/>
          <w:sz w:val="28"/>
          <w:szCs w:val="28"/>
        </w:rPr>
      </w:pPr>
      <w:r w:rsidRPr="00213A6E">
        <w:rPr>
          <w:rFonts w:ascii="Abadi" w:eastAsia="Aptos" w:hAnsi="Abadi" w:cs="Times New Roman"/>
          <w:b/>
          <w:bCs/>
          <w:sz w:val="28"/>
          <w:szCs w:val="28"/>
        </w:rPr>
        <w:t>Implementation Hurdles:</w:t>
      </w:r>
      <w:r w:rsidRPr="00213A6E">
        <w:rPr>
          <w:rFonts w:ascii="Abadi" w:eastAsia="Aptos" w:hAnsi="Abadi" w:cs="Times New Roman"/>
          <w:sz w:val="28"/>
          <w:szCs w:val="28"/>
        </w:rPr>
        <w:t xml:space="preserve"> Managing the transition from traditional to digital public services smoothly.</w:t>
      </w:r>
    </w:p>
    <w:p w14:paraId="38B0E111" w14:textId="2B7CEB62" w:rsidR="00213A6E" w:rsidRPr="00213A6E" w:rsidRDefault="005C74F9" w:rsidP="00AE24D7">
      <w:pPr>
        <w:pStyle w:val="Heading1"/>
        <w:rPr>
          <w:rFonts w:eastAsia="Aptos"/>
        </w:rPr>
      </w:pPr>
      <w:bookmarkStart w:id="75" w:name="_Toc174372748"/>
      <w:r>
        <w:rPr>
          <w:rFonts w:eastAsia="Aptos"/>
        </w:rPr>
        <w:lastRenderedPageBreak/>
        <w:t>1</w:t>
      </w:r>
      <w:r w:rsidR="008C5DBD">
        <w:rPr>
          <w:rFonts w:eastAsia="Aptos"/>
        </w:rPr>
        <w:t>6</w:t>
      </w:r>
      <w:r w:rsidR="00213A6E" w:rsidRPr="00213A6E">
        <w:rPr>
          <w:rFonts w:eastAsia="Aptos"/>
        </w:rPr>
        <w:t>. Virtual Reality (VR) Legal Training Programs</w:t>
      </w:r>
      <w:bookmarkEnd w:id="75"/>
    </w:p>
    <w:p w14:paraId="74B72CD4"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Overview:</w:t>
      </w:r>
      <w:r w:rsidRPr="00213A6E">
        <w:rPr>
          <w:rFonts w:ascii="Abadi" w:eastAsia="Aptos" w:hAnsi="Abadi" w:cs="Times New Roman"/>
          <w:sz w:val="28"/>
          <w:szCs w:val="28"/>
        </w:rPr>
        <w:t xml:space="preserve"> Developing Virtual Reality (VR) training programs for legal professionals in Gaza to enhance their skills and knowledge in various aspects of law, including human rights, international law, and advocacy. These programs would provide immersive, interactive training experiences, simulating real-world legal scenarios.</w:t>
      </w:r>
    </w:p>
    <w:p w14:paraId="323FB12F"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Reason:</w:t>
      </w:r>
      <w:r w:rsidRPr="00213A6E">
        <w:rPr>
          <w:rFonts w:ascii="Abadi" w:eastAsia="Aptos" w:hAnsi="Abadi" w:cs="Times New Roman"/>
          <w:sz w:val="28"/>
          <w:szCs w:val="28"/>
        </w:rPr>
        <w:t xml:space="preserve"> This initiative represents a leapfrogging opportunity by enabling Gaza to bypass traditional, resource-intensive legal training methods, which may be disrupted by the current situation. By adopting VR technology, Gaza can leapfrog to a more advanced, effective, and engaging system for legal education and professional development.</w:t>
      </w:r>
    </w:p>
    <w:p w14:paraId="507D2EC4"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Solution Features:</w:t>
      </w:r>
    </w:p>
    <w:p w14:paraId="6D77F51C" w14:textId="77777777" w:rsidR="00213A6E" w:rsidRPr="00213A6E" w:rsidRDefault="00213A6E" w:rsidP="008C5DBD">
      <w:pPr>
        <w:numPr>
          <w:ilvl w:val="0"/>
          <w:numId w:val="76"/>
        </w:numPr>
        <w:spacing w:line="256" w:lineRule="auto"/>
        <w:rPr>
          <w:rFonts w:ascii="Abadi" w:eastAsia="Aptos" w:hAnsi="Abadi" w:cs="Times New Roman"/>
          <w:sz w:val="28"/>
          <w:szCs w:val="28"/>
        </w:rPr>
      </w:pPr>
      <w:r w:rsidRPr="00213A6E">
        <w:rPr>
          <w:rFonts w:ascii="Abadi" w:eastAsia="Aptos" w:hAnsi="Abadi" w:cs="Times New Roman"/>
          <w:b/>
          <w:bCs/>
          <w:sz w:val="28"/>
          <w:szCs w:val="28"/>
        </w:rPr>
        <w:t>Advanced technology:</w:t>
      </w:r>
      <w:r w:rsidRPr="00213A6E">
        <w:rPr>
          <w:rFonts w:ascii="Abadi" w:eastAsia="Aptos" w:hAnsi="Abadi" w:cs="Times New Roman"/>
          <w:sz w:val="28"/>
          <w:szCs w:val="28"/>
        </w:rPr>
        <w:t xml:space="preserve"> Utilizes VR headsets and software to create immersive training environments.</w:t>
      </w:r>
    </w:p>
    <w:p w14:paraId="2E032032" w14:textId="77777777" w:rsidR="00213A6E" w:rsidRPr="00213A6E" w:rsidRDefault="00213A6E" w:rsidP="008C5DBD">
      <w:pPr>
        <w:numPr>
          <w:ilvl w:val="0"/>
          <w:numId w:val="76"/>
        </w:numPr>
        <w:spacing w:line="256" w:lineRule="auto"/>
        <w:rPr>
          <w:rFonts w:ascii="Abadi" w:eastAsia="Aptos" w:hAnsi="Abadi" w:cs="Times New Roman"/>
          <w:sz w:val="28"/>
          <w:szCs w:val="28"/>
        </w:rPr>
      </w:pPr>
      <w:r w:rsidRPr="00213A6E">
        <w:rPr>
          <w:rFonts w:ascii="Abadi" w:eastAsia="Aptos" w:hAnsi="Abadi" w:cs="Times New Roman"/>
          <w:b/>
          <w:bCs/>
          <w:sz w:val="28"/>
          <w:szCs w:val="28"/>
        </w:rPr>
        <w:t>Innovative Systems:</w:t>
      </w:r>
      <w:r w:rsidRPr="00213A6E">
        <w:rPr>
          <w:rFonts w:ascii="Abadi" w:eastAsia="Aptos" w:hAnsi="Abadi" w:cs="Times New Roman"/>
          <w:sz w:val="28"/>
          <w:szCs w:val="28"/>
        </w:rPr>
        <w:t xml:space="preserve"> Provides interactive simulations of courtroom proceedings, client consultations, and field investigations.</w:t>
      </w:r>
    </w:p>
    <w:p w14:paraId="48F6DCBB" w14:textId="77777777" w:rsidR="00213A6E" w:rsidRPr="00213A6E" w:rsidRDefault="00213A6E" w:rsidP="008C5DBD">
      <w:pPr>
        <w:numPr>
          <w:ilvl w:val="0"/>
          <w:numId w:val="76"/>
        </w:numPr>
        <w:spacing w:line="256" w:lineRule="auto"/>
        <w:rPr>
          <w:rFonts w:ascii="Abadi" w:eastAsia="Aptos" w:hAnsi="Abadi" w:cs="Times New Roman"/>
          <w:sz w:val="28"/>
          <w:szCs w:val="28"/>
        </w:rPr>
      </w:pPr>
      <w:r w:rsidRPr="00213A6E">
        <w:rPr>
          <w:rFonts w:ascii="Abadi" w:eastAsia="Aptos" w:hAnsi="Abadi" w:cs="Times New Roman"/>
          <w:b/>
          <w:bCs/>
          <w:sz w:val="28"/>
          <w:szCs w:val="28"/>
        </w:rPr>
        <w:t>Skipping Stages:</w:t>
      </w:r>
      <w:r w:rsidRPr="00213A6E">
        <w:rPr>
          <w:rFonts w:ascii="Abadi" w:eastAsia="Aptos" w:hAnsi="Abadi" w:cs="Times New Roman"/>
          <w:sz w:val="28"/>
          <w:szCs w:val="28"/>
        </w:rPr>
        <w:t xml:space="preserve"> Eliminates the need for extensive physical training facilities and resources.</w:t>
      </w:r>
    </w:p>
    <w:p w14:paraId="417EBF1C" w14:textId="77777777" w:rsidR="00213A6E" w:rsidRPr="00213A6E" w:rsidRDefault="00213A6E" w:rsidP="008C5DBD">
      <w:pPr>
        <w:numPr>
          <w:ilvl w:val="0"/>
          <w:numId w:val="76"/>
        </w:numPr>
        <w:spacing w:line="256" w:lineRule="auto"/>
        <w:rPr>
          <w:rFonts w:ascii="Abadi" w:eastAsia="Aptos" w:hAnsi="Abadi" w:cs="Times New Roman"/>
          <w:sz w:val="28"/>
          <w:szCs w:val="28"/>
        </w:rPr>
      </w:pPr>
      <w:r w:rsidRPr="00213A6E">
        <w:rPr>
          <w:rFonts w:ascii="Abadi" w:eastAsia="Aptos" w:hAnsi="Abadi" w:cs="Times New Roman"/>
          <w:b/>
          <w:bCs/>
          <w:sz w:val="28"/>
          <w:szCs w:val="28"/>
        </w:rPr>
        <w:t>New Paths:</w:t>
      </w:r>
      <w:r w:rsidRPr="00213A6E">
        <w:rPr>
          <w:rFonts w:ascii="Abadi" w:eastAsia="Aptos" w:hAnsi="Abadi" w:cs="Times New Roman"/>
          <w:sz w:val="28"/>
          <w:szCs w:val="28"/>
        </w:rPr>
        <w:t xml:space="preserve"> Offers flexible, on-demand training opportunities that can be accessed remotely.</w:t>
      </w:r>
    </w:p>
    <w:p w14:paraId="36767275" w14:textId="77777777" w:rsidR="00213A6E" w:rsidRPr="00213A6E" w:rsidRDefault="00213A6E" w:rsidP="008C5DBD">
      <w:pPr>
        <w:numPr>
          <w:ilvl w:val="0"/>
          <w:numId w:val="76"/>
        </w:numPr>
        <w:spacing w:line="256" w:lineRule="auto"/>
        <w:rPr>
          <w:rFonts w:ascii="Abadi" w:eastAsia="Aptos" w:hAnsi="Abadi" w:cs="Times New Roman"/>
          <w:sz w:val="28"/>
          <w:szCs w:val="28"/>
        </w:rPr>
      </w:pPr>
      <w:r w:rsidRPr="00213A6E">
        <w:rPr>
          <w:rFonts w:ascii="Abadi" w:eastAsia="Aptos" w:hAnsi="Abadi" w:cs="Times New Roman"/>
          <w:b/>
          <w:bCs/>
          <w:sz w:val="28"/>
          <w:szCs w:val="28"/>
        </w:rPr>
        <w:t>Future Focused:</w:t>
      </w:r>
      <w:r w:rsidRPr="00213A6E">
        <w:rPr>
          <w:rFonts w:ascii="Abadi" w:eastAsia="Aptos" w:hAnsi="Abadi" w:cs="Times New Roman"/>
          <w:sz w:val="28"/>
          <w:szCs w:val="28"/>
        </w:rPr>
        <w:t xml:space="preserve"> Ensures continuous updating and expansion of training content based on evolving legal needs and technologies.</w:t>
      </w:r>
    </w:p>
    <w:p w14:paraId="7911D1CF"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Actual Examples:</w:t>
      </w:r>
    </w:p>
    <w:p w14:paraId="3BAAF433" w14:textId="77777777" w:rsidR="00213A6E" w:rsidRPr="00213A6E" w:rsidRDefault="00213A6E" w:rsidP="008C5DBD">
      <w:pPr>
        <w:numPr>
          <w:ilvl w:val="0"/>
          <w:numId w:val="77"/>
        </w:numPr>
        <w:spacing w:line="256" w:lineRule="auto"/>
        <w:rPr>
          <w:rFonts w:ascii="Abadi" w:eastAsia="Aptos" w:hAnsi="Abadi" w:cs="Times New Roman"/>
          <w:sz w:val="28"/>
          <w:szCs w:val="28"/>
        </w:rPr>
      </w:pPr>
      <w:r w:rsidRPr="00213A6E">
        <w:rPr>
          <w:rFonts w:ascii="Abadi" w:eastAsia="Aptos" w:hAnsi="Abadi" w:cs="Times New Roman"/>
          <w:b/>
          <w:bCs/>
          <w:sz w:val="28"/>
          <w:szCs w:val="28"/>
        </w:rPr>
        <w:t>Stanford Law School’s VR Training</w:t>
      </w:r>
      <w:r w:rsidRPr="00213A6E">
        <w:rPr>
          <w:rFonts w:ascii="Abadi" w:eastAsia="Aptos" w:hAnsi="Abadi" w:cs="Times New Roman"/>
          <w:sz w:val="28"/>
          <w:szCs w:val="28"/>
        </w:rPr>
        <w:t xml:space="preserve"> (USA): Uses VR to simulate courtroom scenarios for training law students.</w:t>
      </w:r>
    </w:p>
    <w:p w14:paraId="28672810" w14:textId="77777777" w:rsidR="00213A6E" w:rsidRPr="00213A6E" w:rsidRDefault="00213A6E" w:rsidP="008C5DBD">
      <w:pPr>
        <w:numPr>
          <w:ilvl w:val="0"/>
          <w:numId w:val="77"/>
        </w:numPr>
        <w:spacing w:line="256" w:lineRule="auto"/>
        <w:rPr>
          <w:rFonts w:ascii="Abadi" w:eastAsia="Aptos" w:hAnsi="Abadi" w:cs="Times New Roman"/>
          <w:sz w:val="28"/>
          <w:szCs w:val="28"/>
        </w:rPr>
      </w:pPr>
      <w:r w:rsidRPr="00213A6E">
        <w:rPr>
          <w:rFonts w:ascii="Abadi" w:eastAsia="Aptos" w:hAnsi="Abadi" w:cs="Times New Roman"/>
          <w:b/>
          <w:bCs/>
          <w:sz w:val="28"/>
          <w:szCs w:val="28"/>
        </w:rPr>
        <w:t>Osgoode Hall Law School’s VR Initiatives</w:t>
      </w:r>
      <w:r w:rsidRPr="00213A6E">
        <w:rPr>
          <w:rFonts w:ascii="Abadi" w:eastAsia="Aptos" w:hAnsi="Abadi" w:cs="Times New Roman"/>
          <w:sz w:val="28"/>
          <w:szCs w:val="28"/>
        </w:rPr>
        <w:t xml:space="preserve"> (Canada): Employs VR to enhance legal education and experiential learning.</w:t>
      </w:r>
    </w:p>
    <w:p w14:paraId="1878B7FF" w14:textId="77777777" w:rsidR="00213A6E" w:rsidRPr="00213A6E" w:rsidRDefault="00213A6E" w:rsidP="008C5DBD">
      <w:pPr>
        <w:numPr>
          <w:ilvl w:val="0"/>
          <w:numId w:val="77"/>
        </w:numPr>
        <w:spacing w:line="256" w:lineRule="auto"/>
        <w:rPr>
          <w:rFonts w:ascii="Abadi" w:eastAsia="Aptos" w:hAnsi="Abadi" w:cs="Times New Roman"/>
          <w:sz w:val="28"/>
          <w:szCs w:val="28"/>
        </w:rPr>
      </w:pPr>
      <w:r w:rsidRPr="00213A6E">
        <w:rPr>
          <w:rFonts w:ascii="Abadi" w:eastAsia="Aptos" w:hAnsi="Abadi" w:cs="Times New Roman"/>
          <w:b/>
          <w:bCs/>
          <w:sz w:val="28"/>
          <w:szCs w:val="28"/>
        </w:rPr>
        <w:t>Virtual Reality Immersive Training (VRIT)</w:t>
      </w:r>
      <w:r w:rsidRPr="00213A6E">
        <w:rPr>
          <w:rFonts w:ascii="Abadi" w:eastAsia="Aptos" w:hAnsi="Abadi" w:cs="Times New Roman"/>
          <w:sz w:val="28"/>
          <w:szCs w:val="28"/>
        </w:rPr>
        <w:t xml:space="preserve"> (USA): Provides VR training for law enforcement and legal professionals.</w:t>
      </w:r>
    </w:p>
    <w:p w14:paraId="6A375E5E"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Possible Approach:</w:t>
      </w:r>
    </w:p>
    <w:p w14:paraId="692C26D8" w14:textId="77777777" w:rsidR="00213A6E" w:rsidRPr="00213A6E" w:rsidRDefault="00213A6E" w:rsidP="008C5DBD">
      <w:pPr>
        <w:numPr>
          <w:ilvl w:val="0"/>
          <w:numId w:val="78"/>
        </w:numPr>
        <w:spacing w:line="256" w:lineRule="auto"/>
        <w:rPr>
          <w:rFonts w:ascii="Abadi" w:eastAsia="Aptos" w:hAnsi="Abadi" w:cs="Times New Roman"/>
          <w:sz w:val="28"/>
          <w:szCs w:val="28"/>
        </w:rPr>
      </w:pPr>
      <w:r w:rsidRPr="00213A6E">
        <w:rPr>
          <w:rFonts w:ascii="Abadi" w:eastAsia="Aptos" w:hAnsi="Abadi" w:cs="Times New Roman"/>
          <w:b/>
          <w:bCs/>
          <w:sz w:val="28"/>
          <w:szCs w:val="28"/>
        </w:rPr>
        <w:t>Content Development:</w:t>
      </w:r>
      <w:r w:rsidRPr="00213A6E">
        <w:rPr>
          <w:rFonts w:ascii="Abadi" w:eastAsia="Aptos" w:hAnsi="Abadi" w:cs="Times New Roman"/>
          <w:sz w:val="28"/>
          <w:szCs w:val="28"/>
        </w:rPr>
        <w:t xml:space="preserve"> Collaborate with legal experts to develop VR training modules on various legal topics.</w:t>
      </w:r>
    </w:p>
    <w:p w14:paraId="5DDB1F7B" w14:textId="77777777" w:rsidR="00213A6E" w:rsidRPr="00213A6E" w:rsidRDefault="00213A6E" w:rsidP="008C5DBD">
      <w:pPr>
        <w:numPr>
          <w:ilvl w:val="0"/>
          <w:numId w:val="78"/>
        </w:numPr>
        <w:spacing w:line="256" w:lineRule="auto"/>
        <w:rPr>
          <w:rFonts w:ascii="Abadi" w:eastAsia="Aptos" w:hAnsi="Abadi" w:cs="Times New Roman"/>
          <w:sz w:val="28"/>
          <w:szCs w:val="28"/>
        </w:rPr>
      </w:pPr>
      <w:r w:rsidRPr="00213A6E">
        <w:rPr>
          <w:rFonts w:ascii="Abadi" w:eastAsia="Aptos" w:hAnsi="Abadi" w:cs="Times New Roman"/>
          <w:b/>
          <w:bCs/>
          <w:sz w:val="28"/>
          <w:szCs w:val="28"/>
        </w:rPr>
        <w:t>Technology Procurement:</w:t>
      </w:r>
      <w:r w:rsidRPr="00213A6E">
        <w:rPr>
          <w:rFonts w:ascii="Abadi" w:eastAsia="Aptos" w:hAnsi="Abadi" w:cs="Times New Roman"/>
          <w:sz w:val="28"/>
          <w:szCs w:val="28"/>
        </w:rPr>
        <w:t xml:space="preserve"> Acquire VR headsets and necessary software for training programs.</w:t>
      </w:r>
    </w:p>
    <w:p w14:paraId="3A53AAEB" w14:textId="77777777" w:rsidR="00213A6E" w:rsidRPr="00213A6E" w:rsidRDefault="00213A6E" w:rsidP="008C5DBD">
      <w:pPr>
        <w:numPr>
          <w:ilvl w:val="0"/>
          <w:numId w:val="78"/>
        </w:numPr>
        <w:spacing w:line="256" w:lineRule="auto"/>
        <w:rPr>
          <w:rFonts w:ascii="Abadi" w:eastAsia="Aptos" w:hAnsi="Abadi" w:cs="Times New Roman"/>
          <w:sz w:val="28"/>
          <w:szCs w:val="28"/>
        </w:rPr>
      </w:pPr>
      <w:r w:rsidRPr="00213A6E">
        <w:rPr>
          <w:rFonts w:ascii="Abadi" w:eastAsia="Aptos" w:hAnsi="Abadi" w:cs="Times New Roman"/>
          <w:b/>
          <w:bCs/>
          <w:sz w:val="28"/>
          <w:szCs w:val="28"/>
        </w:rPr>
        <w:lastRenderedPageBreak/>
        <w:t>Pilot Programs:</w:t>
      </w:r>
      <w:r w:rsidRPr="00213A6E">
        <w:rPr>
          <w:rFonts w:ascii="Abadi" w:eastAsia="Aptos" w:hAnsi="Abadi" w:cs="Times New Roman"/>
          <w:sz w:val="28"/>
          <w:szCs w:val="28"/>
        </w:rPr>
        <w:t xml:space="preserve"> Launch pilot VR training programs to gather feedback and refine the content.</w:t>
      </w:r>
    </w:p>
    <w:p w14:paraId="36D0CF2A" w14:textId="77777777" w:rsidR="00213A6E" w:rsidRPr="00213A6E" w:rsidRDefault="00213A6E" w:rsidP="008C5DBD">
      <w:pPr>
        <w:numPr>
          <w:ilvl w:val="0"/>
          <w:numId w:val="78"/>
        </w:numPr>
        <w:spacing w:line="256" w:lineRule="auto"/>
        <w:rPr>
          <w:rFonts w:ascii="Abadi" w:eastAsia="Aptos" w:hAnsi="Abadi" w:cs="Times New Roman"/>
          <w:sz w:val="28"/>
          <w:szCs w:val="28"/>
        </w:rPr>
      </w:pPr>
      <w:r w:rsidRPr="00213A6E">
        <w:rPr>
          <w:rFonts w:ascii="Abadi" w:eastAsia="Aptos" w:hAnsi="Abadi" w:cs="Times New Roman"/>
          <w:b/>
          <w:bCs/>
          <w:sz w:val="28"/>
          <w:szCs w:val="28"/>
        </w:rPr>
        <w:t>Partnerships:</w:t>
      </w:r>
      <w:r w:rsidRPr="00213A6E">
        <w:rPr>
          <w:rFonts w:ascii="Abadi" w:eastAsia="Aptos" w:hAnsi="Abadi" w:cs="Times New Roman"/>
          <w:sz w:val="28"/>
          <w:szCs w:val="28"/>
        </w:rPr>
        <w:t xml:space="preserve"> Partner with international law schools and legal organizations for content development and support.</w:t>
      </w:r>
    </w:p>
    <w:p w14:paraId="03A85747" w14:textId="77777777" w:rsidR="00213A6E" w:rsidRPr="00213A6E" w:rsidRDefault="00213A6E" w:rsidP="008C5DBD">
      <w:pPr>
        <w:numPr>
          <w:ilvl w:val="0"/>
          <w:numId w:val="78"/>
        </w:numPr>
        <w:spacing w:line="256" w:lineRule="auto"/>
        <w:rPr>
          <w:rFonts w:ascii="Abadi" w:eastAsia="Aptos" w:hAnsi="Abadi" w:cs="Times New Roman"/>
          <w:sz w:val="28"/>
          <w:szCs w:val="28"/>
        </w:rPr>
      </w:pPr>
      <w:r w:rsidRPr="00213A6E">
        <w:rPr>
          <w:rFonts w:ascii="Abadi" w:eastAsia="Aptos" w:hAnsi="Abadi" w:cs="Times New Roman"/>
          <w:b/>
          <w:bCs/>
          <w:sz w:val="28"/>
          <w:szCs w:val="28"/>
        </w:rPr>
        <w:t>Public Awareness:</w:t>
      </w:r>
      <w:r w:rsidRPr="00213A6E">
        <w:rPr>
          <w:rFonts w:ascii="Abadi" w:eastAsia="Aptos" w:hAnsi="Abadi" w:cs="Times New Roman"/>
          <w:sz w:val="28"/>
          <w:szCs w:val="28"/>
        </w:rPr>
        <w:t xml:space="preserve"> Conduct campaigns to inform legal professionals about the availability and benefits of VR training.</w:t>
      </w:r>
    </w:p>
    <w:p w14:paraId="6C28EA2D"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Success Factors:</w:t>
      </w:r>
    </w:p>
    <w:p w14:paraId="78ACA0B4" w14:textId="77777777" w:rsidR="00213A6E" w:rsidRPr="00213A6E" w:rsidRDefault="00213A6E" w:rsidP="008C5DBD">
      <w:pPr>
        <w:numPr>
          <w:ilvl w:val="0"/>
          <w:numId w:val="79"/>
        </w:numPr>
        <w:spacing w:line="256" w:lineRule="auto"/>
        <w:rPr>
          <w:rFonts w:ascii="Abadi" w:eastAsia="Aptos" w:hAnsi="Abadi" w:cs="Times New Roman"/>
          <w:sz w:val="28"/>
          <w:szCs w:val="28"/>
        </w:rPr>
      </w:pPr>
      <w:r w:rsidRPr="00213A6E">
        <w:rPr>
          <w:rFonts w:ascii="Abadi" w:eastAsia="Aptos" w:hAnsi="Abadi" w:cs="Times New Roman"/>
          <w:b/>
          <w:bCs/>
          <w:sz w:val="28"/>
          <w:szCs w:val="28"/>
        </w:rPr>
        <w:t>Technological Infrastructure:</w:t>
      </w:r>
      <w:r w:rsidRPr="00213A6E">
        <w:rPr>
          <w:rFonts w:ascii="Abadi" w:eastAsia="Aptos" w:hAnsi="Abadi" w:cs="Times New Roman"/>
          <w:sz w:val="28"/>
          <w:szCs w:val="28"/>
        </w:rPr>
        <w:t xml:space="preserve"> Ensuring access to VR equipment and reliable internet connections.</w:t>
      </w:r>
    </w:p>
    <w:p w14:paraId="119E0A03" w14:textId="77777777" w:rsidR="00213A6E" w:rsidRPr="00213A6E" w:rsidRDefault="00213A6E" w:rsidP="008C5DBD">
      <w:pPr>
        <w:numPr>
          <w:ilvl w:val="0"/>
          <w:numId w:val="79"/>
        </w:numPr>
        <w:spacing w:line="256" w:lineRule="auto"/>
        <w:rPr>
          <w:rFonts w:ascii="Abadi" w:eastAsia="Aptos" w:hAnsi="Abadi" w:cs="Times New Roman"/>
          <w:sz w:val="28"/>
          <w:szCs w:val="28"/>
        </w:rPr>
      </w:pPr>
      <w:r w:rsidRPr="00213A6E">
        <w:rPr>
          <w:rFonts w:ascii="Abadi" w:eastAsia="Aptos" w:hAnsi="Abadi" w:cs="Times New Roman"/>
          <w:b/>
          <w:bCs/>
          <w:sz w:val="28"/>
          <w:szCs w:val="28"/>
        </w:rPr>
        <w:t>Quality Content:</w:t>
      </w:r>
      <w:r w:rsidRPr="00213A6E">
        <w:rPr>
          <w:rFonts w:ascii="Abadi" w:eastAsia="Aptos" w:hAnsi="Abadi" w:cs="Times New Roman"/>
          <w:sz w:val="28"/>
          <w:szCs w:val="28"/>
        </w:rPr>
        <w:t xml:space="preserve"> Developing high-quality, relevant, and engaging VR training modules.</w:t>
      </w:r>
    </w:p>
    <w:p w14:paraId="76F2C8DD" w14:textId="77777777" w:rsidR="00213A6E" w:rsidRPr="00213A6E" w:rsidRDefault="00213A6E" w:rsidP="008C5DBD">
      <w:pPr>
        <w:numPr>
          <w:ilvl w:val="0"/>
          <w:numId w:val="79"/>
        </w:numPr>
        <w:spacing w:line="256" w:lineRule="auto"/>
        <w:rPr>
          <w:rFonts w:ascii="Abadi" w:eastAsia="Aptos" w:hAnsi="Abadi" w:cs="Times New Roman"/>
          <w:sz w:val="28"/>
          <w:szCs w:val="28"/>
        </w:rPr>
      </w:pPr>
      <w:r w:rsidRPr="00213A6E">
        <w:rPr>
          <w:rFonts w:ascii="Abadi" w:eastAsia="Aptos" w:hAnsi="Abadi" w:cs="Times New Roman"/>
          <w:b/>
          <w:bCs/>
          <w:sz w:val="28"/>
          <w:szCs w:val="28"/>
        </w:rPr>
        <w:t>User Adoption:</w:t>
      </w:r>
      <w:r w:rsidRPr="00213A6E">
        <w:rPr>
          <w:rFonts w:ascii="Abadi" w:eastAsia="Aptos" w:hAnsi="Abadi" w:cs="Times New Roman"/>
          <w:sz w:val="28"/>
          <w:szCs w:val="28"/>
        </w:rPr>
        <w:t xml:space="preserve"> Encouraging widespread adoption and regular use of VR training programs.</w:t>
      </w:r>
    </w:p>
    <w:p w14:paraId="5B10B3D4"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Risks:</w:t>
      </w:r>
    </w:p>
    <w:p w14:paraId="2ACFBB70" w14:textId="77777777" w:rsidR="00213A6E" w:rsidRPr="00213A6E" w:rsidRDefault="00213A6E" w:rsidP="008C5DBD">
      <w:pPr>
        <w:numPr>
          <w:ilvl w:val="0"/>
          <w:numId w:val="80"/>
        </w:numPr>
        <w:spacing w:line="256" w:lineRule="auto"/>
        <w:rPr>
          <w:rFonts w:ascii="Abadi" w:eastAsia="Aptos" w:hAnsi="Abadi" w:cs="Times New Roman"/>
          <w:sz w:val="28"/>
          <w:szCs w:val="28"/>
        </w:rPr>
      </w:pPr>
      <w:r w:rsidRPr="00213A6E">
        <w:rPr>
          <w:rFonts w:ascii="Abadi" w:eastAsia="Aptos" w:hAnsi="Abadi" w:cs="Times New Roman"/>
          <w:b/>
          <w:bCs/>
          <w:sz w:val="28"/>
          <w:szCs w:val="28"/>
        </w:rPr>
        <w:t>Cost:</w:t>
      </w:r>
      <w:r w:rsidRPr="00213A6E">
        <w:rPr>
          <w:rFonts w:ascii="Abadi" w:eastAsia="Aptos" w:hAnsi="Abadi" w:cs="Times New Roman"/>
          <w:sz w:val="28"/>
          <w:szCs w:val="28"/>
        </w:rPr>
        <w:t xml:space="preserve"> Ensuring the affordability of VR equipment and software for widespread use.</w:t>
      </w:r>
    </w:p>
    <w:p w14:paraId="7E566EFB" w14:textId="77777777" w:rsidR="00213A6E" w:rsidRPr="00213A6E" w:rsidRDefault="00213A6E" w:rsidP="008C5DBD">
      <w:pPr>
        <w:numPr>
          <w:ilvl w:val="0"/>
          <w:numId w:val="80"/>
        </w:numPr>
        <w:spacing w:line="256" w:lineRule="auto"/>
        <w:rPr>
          <w:rFonts w:ascii="Abadi" w:eastAsia="Aptos" w:hAnsi="Abadi" w:cs="Times New Roman"/>
          <w:sz w:val="28"/>
          <w:szCs w:val="28"/>
        </w:rPr>
      </w:pPr>
      <w:r w:rsidRPr="00213A6E">
        <w:rPr>
          <w:rFonts w:ascii="Abadi" w:eastAsia="Aptos" w:hAnsi="Abadi" w:cs="Times New Roman"/>
          <w:b/>
          <w:bCs/>
          <w:sz w:val="28"/>
          <w:szCs w:val="28"/>
        </w:rPr>
        <w:t>Technology Access:</w:t>
      </w:r>
      <w:r w:rsidRPr="00213A6E">
        <w:rPr>
          <w:rFonts w:ascii="Abadi" w:eastAsia="Aptos" w:hAnsi="Abadi" w:cs="Times New Roman"/>
          <w:sz w:val="28"/>
          <w:szCs w:val="28"/>
        </w:rPr>
        <w:t xml:space="preserve"> Addressing potential access issues for those without reliable internet or VR devices.</w:t>
      </w:r>
    </w:p>
    <w:p w14:paraId="455C8534" w14:textId="3122DD8F" w:rsidR="00213A6E" w:rsidRPr="005C74F9" w:rsidRDefault="00213A6E" w:rsidP="008C5DBD">
      <w:pPr>
        <w:numPr>
          <w:ilvl w:val="0"/>
          <w:numId w:val="80"/>
        </w:numPr>
        <w:spacing w:line="256" w:lineRule="auto"/>
        <w:rPr>
          <w:rFonts w:ascii="Abadi" w:eastAsia="Aptos" w:hAnsi="Abadi" w:cs="Times New Roman"/>
          <w:sz w:val="28"/>
          <w:szCs w:val="28"/>
        </w:rPr>
      </w:pPr>
      <w:r w:rsidRPr="00213A6E">
        <w:rPr>
          <w:rFonts w:ascii="Abadi" w:eastAsia="Aptos" w:hAnsi="Abadi" w:cs="Times New Roman"/>
          <w:b/>
          <w:bCs/>
          <w:sz w:val="28"/>
          <w:szCs w:val="28"/>
        </w:rPr>
        <w:t>User Acceptance:</w:t>
      </w:r>
      <w:r w:rsidRPr="00213A6E">
        <w:rPr>
          <w:rFonts w:ascii="Abadi" w:eastAsia="Aptos" w:hAnsi="Abadi" w:cs="Times New Roman"/>
          <w:sz w:val="28"/>
          <w:szCs w:val="28"/>
        </w:rPr>
        <w:t xml:space="preserve"> Overcoming resistance from legal professionals who may be unfamiliar with VR technology.</w:t>
      </w:r>
    </w:p>
    <w:p w14:paraId="21D356A3" w14:textId="39E07893" w:rsidR="00213A6E" w:rsidRPr="00213A6E" w:rsidRDefault="005C74F9" w:rsidP="00AE24D7">
      <w:pPr>
        <w:pStyle w:val="Heading1"/>
        <w:rPr>
          <w:rFonts w:eastAsia="Aptos"/>
        </w:rPr>
      </w:pPr>
      <w:bookmarkStart w:id="76" w:name="_Toc174372749"/>
      <w:r>
        <w:rPr>
          <w:rFonts w:eastAsia="Aptos"/>
        </w:rPr>
        <w:t>1</w:t>
      </w:r>
      <w:r w:rsidR="008C5DBD">
        <w:rPr>
          <w:rFonts w:eastAsia="Aptos"/>
        </w:rPr>
        <w:t>7</w:t>
      </w:r>
      <w:r w:rsidR="00213A6E" w:rsidRPr="00213A6E">
        <w:rPr>
          <w:rFonts w:eastAsia="Aptos"/>
        </w:rPr>
        <w:t>. Digital Forensics and Evidence Collection Training</w:t>
      </w:r>
      <w:bookmarkEnd w:id="76"/>
    </w:p>
    <w:p w14:paraId="43AF72C5"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Overview:</w:t>
      </w:r>
      <w:r w:rsidRPr="00213A6E">
        <w:rPr>
          <w:rFonts w:ascii="Abadi" w:eastAsia="Aptos" w:hAnsi="Abadi" w:cs="Times New Roman"/>
          <w:sz w:val="28"/>
          <w:szCs w:val="28"/>
        </w:rPr>
        <w:t xml:space="preserve"> Establishing a digital forensics and evidence collection training program for legal professionals and human rights activists in Gaza. This program would provide training on the use of digital tools and techniques for collecting, preserving, and analyzing digital evidence related to human rights abuses and war crimes.</w:t>
      </w:r>
    </w:p>
    <w:p w14:paraId="3CD2DB50"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Reason:</w:t>
      </w:r>
      <w:r w:rsidRPr="00213A6E">
        <w:rPr>
          <w:rFonts w:ascii="Abadi" w:eastAsia="Aptos" w:hAnsi="Abadi" w:cs="Times New Roman"/>
          <w:sz w:val="28"/>
          <w:szCs w:val="28"/>
        </w:rPr>
        <w:t xml:space="preserve"> This initiative represents a leapfrogging opportunity by enabling Gaza to bypass traditional, often inadequate methods of evidence collection and preservation, which can be compromised by the ongoing military actions. By adopting digital forensics, Gaza can leapfrog to a more advanced, reliable, and secure system for handling digital evidence.</w:t>
      </w:r>
    </w:p>
    <w:p w14:paraId="00346D8C"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Solution Features:</w:t>
      </w:r>
    </w:p>
    <w:p w14:paraId="765B5365" w14:textId="77777777" w:rsidR="00213A6E" w:rsidRPr="00213A6E" w:rsidRDefault="00213A6E" w:rsidP="008C5DBD">
      <w:pPr>
        <w:numPr>
          <w:ilvl w:val="0"/>
          <w:numId w:val="81"/>
        </w:numPr>
        <w:spacing w:line="256" w:lineRule="auto"/>
        <w:rPr>
          <w:rFonts w:ascii="Abadi" w:eastAsia="Aptos" w:hAnsi="Abadi" w:cs="Times New Roman"/>
          <w:sz w:val="28"/>
          <w:szCs w:val="28"/>
        </w:rPr>
      </w:pPr>
      <w:r w:rsidRPr="00213A6E">
        <w:rPr>
          <w:rFonts w:ascii="Abadi" w:eastAsia="Aptos" w:hAnsi="Abadi" w:cs="Times New Roman"/>
          <w:b/>
          <w:bCs/>
          <w:sz w:val="28"/>
          <w:szCs w:val="28"/>
        </w:rPr>
        <w:lastRenderedPageBreak/>
        <w:t>Advanced technology:</w:t>
      </w:r>
      <w:r w:rsidRPr="00213A6E">
        <w:rPr>
          <w:rFonts w:ascii="Abadi" w:eastAsia="Aptos" w:hAnsi="Abadi" w:cs="Times New Roman"/>
          <w:sz w:val="28"/>
          <w:szCs w:val="28"/>
        </w:rPr>
        <w:t xml:space="preserve"> Utilizes digital forensics tools and software for evidence collection and analysis.</w:t>
      </w:r>
    </w:p>
    <w:p w14:paraId="289B4B19" w14:textId="77777777" w:rsidR="00213A6E" w:rsidRPr="00213A6E" w:rsidRDefault="00213A6E" w:rsidP="008C5DBD">
      <w:pPr>
        <w:numPr>
          <w:ilvl w:val="0"/>
          <w:numId w:val="81"/>
        </w:numPr>
        <w:spacing w:line="256" w:lineRule="auto"/>
        <w:rPr>
          <w:rFonts w:ascii="Abadi" w:eastAsia="Aptos" w:hAnsi="Abadi" w:cs="Times New Roman"/>
          <w:sz w:val="28"/>
          <w:szCs w:val="28"/>
        </w:rPr>
      </w:pPr>
      <w:r w:rsidRPr="00213A6E">
        <w:rPr>
          <w:rFonts w:ascii="Abadi" w:eastAsia="Aptos" w:hAnsi="Abadi" w:cs="Times New Roman"/>
          <w:b/>
          <w:bCs/>
          <w:sz w:val="28"/>
          <w:szCs w:val="28"/>
        </w:rPr>
        <w:t>Innovative Systems:</w:t>
      </w:r>
      <w:r w:rsidRPr="00213A6E">
        <w:rPr>
          <w:rFonts w:ascii="Abadi" w:eastAsia="Aptos" w:hAnsi="Abadi" w:cs="Times New Roman"/>
          <w:sz w:val="28"/>
          <w:szCs w:val="28"/>
        </w:rPr>
        <w:t xml:space="preserve"> Provides hands-on training and certification programs for legal professionals.</w:t>
      </w:r>
    </w:p>
    <w:p w14:paraId="689CB441" w14:textId="77777777" w:rsidR="00213A6E" w:rsidRPr="00213A6E" w:rsidRDefault="00213A6E" w:rsidP="008C5DBD">
      <w:pPr>
        <w:numPr>
          <w:ilvl w:val="0"/>
          <w:numId w:val="81"/>
        </w:numPr>
        <w:spacing w:line="256" w:lineRule="auto"/>
        <w:rPr>
          <w:rFonts w:ascii="Abadi" w:eastAsia="Aptos" w:hAnsi="Abadi" w:cs="Times New Roman"/>
          <w:sz w:val="28"/>
          <w:szCs w:val="28"/>
        </w:rPr>
      </w:pPr>
      <w:r w:rsidRPr="00213A6E">
        <w:rPr>
          <w:rFonts w:ascii="Abadi" w:eastAsia="Aptos" w:hAnsi="Abadi" w:cs="Times New Roman"/>
          <w:b/>
          <w:bCs/>
          <w:sz w:val="28"/>
          <w:szCs w:val="28"/>
        </w:rPr>
        <w:t>Skipping Stages:</w:t>
      </w:r>
      <w:r w:rsidRPr="00213A6E">
        <w:rPr>
          <w:rFonts w:ascii="Abadi" w:eastAsia="Aptos" w:hAnsi="Abadi" w:cs="Times New Roman"/>
          <w:sz w:val="28"/>
          <w:szCs w:val="28"/>
        </w:rPr>
        <w:t xml:space="preserve"> Avoids the need for extensive physical forensics infrastructure, which may be unavailable.</w:t>
      </w:r>
    </w:p>
    <w:p w14:paraId="5EBC07F7" w14:textId="77777777" w:rsidR="00213A6E" w:rsidRPr="00213A6E" w:rsidRDefault="00213A6E" w:rsidP="008C5DBD">
      <w:pPr>
        <w:numPr>
          <w:ilvl w:val="0"/>
          <w:numId w:val="81"/>
        </w:numPr>
        <w:spacing w:line="256" w:lineRule="auto"/>
        <w:rPr>
          <w:rFonts w:ascii="Abadi" w:eastAsia="Aptos" w:hAnsi="Abadi" w:cs="Times New Roman"/>
          <w:sz w:val="28"/>
          <w:szCs w:val="28"/>
        </w:rPr>
      </w:pPr>
      <w:r w:rsidRPr="00213A6E">
        <w:rPr>
          <w:rFonts w:ascii="Abadi" w:eastAsia="Aptos" w:hAnsi="Abadi" w:cs="Times New Roman"/>
          <w:b/>
          <w:bCs/>
          <w:sz w:val="28"/>
          <w:szCs w:val="28"/>
        </w:rPr>
        <w:t>New Paths:</w:t>
      </w:r>
      <w:r w:rsidRPr="00213A6E">
        <w:rPr>
          <w:rFonts w:ascii="Abadi" w:eastAsia="Aptos" w:hAnsi="Abadi" w:cs="Times New Roman"/>
          <w:sz w:val="28"/>
          <w:szCs w:val="28"/>
        </w:rPr>
        <w:t xml:space="preserve"> Offers specialized training that empowers local professionals to handle digital evidence competently.</w:t>
      </w:r>
    </w:p>
    <w:p w14:paraId="6E8A6D36" w14:textId="77777777" w:rsidR="00213A6E" w:rsidRPr="00213A6E" w:rsidRDefault="00213A6E" w:rsidP="008C5DBD">
      <w:pPr>
        <w:numPr>
          <w:ilvl w:val="0"/>
          <w:numId w:val="81"/>
        </w:numPr>
        <w:spacing w:line="256" w:lineRule="auto"/>
        <w:rPr>
          <w:rFonts w:ascii="Abadi" w:eastAsia="Aptos" w:hAnsi="Abadi" w:cs="Times New Roman"/>
          <w:sz w:val="28"/>
          <w:szCs w:val="28"/>
        </w:rPr>
      </w:pPr>
      <w:r w:rsidRPr="00213A6E">
        <w:rPr>
          <w:rFonts w:ascii="Abadi" w:eastAsia="Aptos" w:hAnsi="Abadi" w:cs="Times New Roman"/>
          <w:b/>
          <w:bCs/>
          <w:sz w:val="28"/>
          <w:szCs w:val="28"/>
        </w:rPr>
        <w:t>Future Focused:</w:t>
      </w:r>
      <w:r w:rsidRPr="00213A6E">
        <w:rPr>
          <w:rFonts w:ascii="Abadi" w:eastAsia="Aptos" w:hAnsi="Abadi" w:cs="Times New Roman"/>
          <w:sz w:val="28"/>
          <w:szCs w:val="28"/>
        </w:rPr>
        <w:t xml:space="preserve"> Ensures adaptability to new types of digital evidence and evolving forensic technologies.</w:t>
      </w:r>
    </w:p>
    <w:p w14:paraId="4F8CB2B1"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Actual Examples:</w:t>
      </w:r>
    </w:p>
    <w:p w14:paraId="63B016BA" w14:textId="77777777" w:rsidR="00213A6E" w:rsidRPr="00213A6E" w:rsidRDefault="00213A6E" w:rsidP="008C5DBD">
      <w:pPr>
        <w:numPr>
          <w:ilvl w:val="0"/>
          <w:numId w:val="82"/>
        </w:numPr>
        <w:spacing w:line="256" w:lineRule="auto"/>
        <w:rPr>
          <w:rFonts w:ascii="Abadi" w:eastAsia="Aptos" w:hAnsi="Abadi" w:cs="Times New Roman"/>
          <w:sz w:val="28"/>
          <w:szCs w:val="28"/>
        </w:rPr>
      </w:pPr>
      <w:r w:rsidRPr="00213A6E">
        <w:rPr>
          <w:rFonts w:ascii="Abadi" w:eastAsia="Aptos" w:hAnsi="Abadi" w:cs="Times New Roman"/>
          <w:b/>
          <w:bCs/>
          <w:sz w:val="28"/>
          <w:szCs w:val="28"/>
        </w:rPr>
        <w:t>National Forensic Academy</w:t>
      </w:r>
      <w:r w:rsidRPr="00213A6E">
        <w:rPr>
          <w:rFonts w:ascii="Abadi" w:eastAsia="Aptos" w:hAnsi="Abadi" w:cs="Times New Roman"/>
          <w:sz w:val="28"/>
          <w:szCs w:val="28"/>
        </w:rPr>
        <w:t xml:space="preserve"> (USA): Provides comprehensive training in digital forensics for law enforcement.</w:t>
      </w:r>
    </w:p>
    <w:p w14:paraId="7564C305" w14:textId="77777777" w:rsidR="00213A6E" w:rsidRPr="00213A6E" w:rsidRDefault="00213A6E" w:rsidP="008C5DBD">
      <w:pPr>
        <w:numPr>
          <w:ilvl w:val="0"/>
          <w:numId w:val="82"/>
        </w:numPr>
        <w:spacing w:line="256" w:lineRule="auto"/>
        <w:rPr>
          <w:rFonts w:ascii="Abadi" w:eastAsia="Aptos" w:hAnsi="Abadi" w:cs="Times New Roman"/>
          <w:sz w:val="28"/>
          <w:szCs w:val="28"/>
        </w:rPr>
      </w:pPr>
      <w:r w:rsidRPr="00213A6E">
        <w:rPr>
          <w:rFonts w:ascii="Abadi" w:eastAsia="Aptos" w:hAnsi="Abadi" w:cs="Times New Roman"/>
          <w:b/>
          <w:bCs/>
          <w:sz w:val="28"/>
          <w:szCs w:val="28"/>
        </w:rPr>
        <w:t>Digital Forensics Institute</w:t>
      </w:r>
      <w:r w:rsidRPr="00213A6E">
        <w:rPr>
          <w:rFonts w:ascii="Abadi" w:eastAsia="Aptos" w:hAnsi="Abadi" w:cs="Times New Roman"/>
          <w:sz w:val="28"/>
          <w:szCs w:val="28"/>
        </w:rPr>
        <w:t xml:space="preserve"> (UK): Offers courses on digital evidence collection and analysis.</w:t>
      </w:r>
    </w:p>
    <w:p w14:paraId="359A94C6" w14:textId="77777777" w:rsidR="00213A6E" w:rsidRPr="00213A6E" w:rsidRDefault="00213A6E" w:rsidP="008C5DBD">
      <w:pPr>
        <w:numPr>
          <w:ilvl w:val="0"/>
          <w:numId w:val="82"/>
        </w:numPr>
        <w:spacing w:line="256" w:lineRule="auto"/>
        <w:rPr>
          <w:rFonts w:ascii="Abadi" w:eastAsia="Aptos" w:hAnsi="Abadi" w:cs="Times New Roman"/>
          <w:sz w:val="28"/>
          <w:szCs w:val="28"/>
        </w:rPr>
      </w:pPr>
      <w:r w:rsidRPr="00213A6E">
        <w:rPr>
          <w:rFonts w:ascii="Abadi" w:eastAsia="Aptos" w:hAnsi="Abadi" w:cs="Times New Roman"/>
          <w:b/>
          <w:bCs/>
          <w:sz w:val="28"/>
          <w:szCs w:val="28"/>
        </w:rPr>
        <w:t>UN Digital Forensics Training</w:t>
      </w:r>
      <w:r w:rsidRPr="00213A6E">
        <w:rPr>
          <w:rFonts w:ascii="Abadi" w:eastAsia="Aptos" w:hAnsi="Abadi" w:cs="Times New Roman"/>
          <w:sz w:val="28"/>
          <w:szCs w:val="28"/>
        </w:rPr>
        <w:t xml:space="preserve"> (International): Trains human rights activists on using digital tools to document abuses.</w:t>
      </w:r>
    </w:p>
    <w:p w14:paraId="064A3072"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Possible Approach:</w:t>
      </w:r>
    </w:p>
    <w:p w14:paraId="673147F3" w14:textId="77777777" w:rsidR="00213A6E" w:rsidRPr="00213A6E" w:rsidRDefault="00213A6E" w:rsidP="008C5DBD">
      <w:pPr>
        <w:numPr>
          <w:ilvl w:val="0"/>
          <w:numId w:val="83"/>
        </w:numPr>
        <w:spacing w:line="256" w:lineRule="auto"/>
        <w:rPr>
          <w:rFonts w:ascii="Abadi" w:eastAsia="Aptos" w:hAnsi="Abadi" w:cs="Times New Roman"/>
          <w:sz w:val="28"/>
          <w:szCs w:val="28"/>
        </w:rPr>
      </w:pPr>
      <w:r w:rsidRPr="00213A6E">
        <w:rPr>
          <w:rFonts w:ascii="Abadi" w:eastAsia="Aptos" w:hAnsi="Abadi" w:cs="Times New Roman"/>
          <w:b/>
          <w:bCs/>
          <w:sz w:val="28"/>
          <w:szCs w:val="28"/>
        </w:rPr>
        <w:t>Curriculum Development:</w:t>
      </w:r>
      <w:r w:rsidRPr="00213A6E">
        <w:rPr>
          <w:rFonts w:ascii="Abadi" w:eastAsia="Aptos" w:hAnsi="Abadi" w:cs="Times New Roman"/>
          <w:sz w:val="28"/>
          <w:szCs w:val="28"/>
        </w:rPr>
        <w:t xml:space="preserve"> Collaborate with digital forensics experts to develop a comprehensive training curriculum.</w:t>
      </w:r>
    </w:p>
    <w:p w14:paraId="68A21A81" w14:textId="77777777" w:rsidR="00213A6E" w:rsidRPr="00213A6E" w:rsidRDefault="00213A6E" w:rsidP="008C5DBD">
      <w:pPr>
        <w:numPr>
          <w:ilvl w:val="0"/>
          <w:numId w:val="83"/>
        </w:numPr>
        <w:spacing w:line="256" w:lineRule="auto"/>
        <w:rPr>
          <w:rFonts w:ascii="Abadi" w:eastAsia="Aptos" w:hAnsi="Abadi" w:cs="Times New Roman"/>
          <w:sz w:val="28"/>
          <w:szCs w:val="28"/>
        </w:rPr>
      </w:pPr>
      <w:r w:rsidRPr="00213A6E">
        <w:rPr>
          <w:rFonts w:ascii="Abadi" w:eastAsia="Aptos" w:hAnsi="Abadi" w:cs="Times New Roman"/>
          <w:b/>
          <w:bCs/>
          <w:sz w:val="28"/>
          <w:szCs w:val="28"/>
        </w:rPr>
        <w:t>Equipment Procurement:</w:t>
      </w:r>
      <w:r w:rsidRPr="00213A6E">
        <w:rPr>
          <w:rFonts w:ascii="Abadi" w:eastAsia="Aptos" w:hAnsi="Abadi" w:cs="Times New Roman"/>
          <w:sz w:val="28"/>
          <w:szCs w:val="28"/>
        </w:rPr>
        <w:t xml:space="preserve"> Acquire necessary digital forensics tools and software for training purposes.</w:t>
      </w:r>
    </w:p>
    <w:p w14:paraId="2DDFAFEA" w14:textId="77777777" w:rsidR="00213A6E" w:rsidRPr="00213A6E" w:rsidRDefault="00213A6E" w:rsidP="008C5DBD">
      <w:pPr>
        <w:numPr>
          <w:ilvl w:val="0"/>
          <w:numId w:val="83"/>
        </w:numPr>
        <w:spacing w:line="256" w:lineRule="auto"/>
        <w:rPr>
          <w:rFonts w:ascii="Abadi" w:eastAsia="Aptos" w:hAnsi="Abadi" w:cs="Times New Roman"/>
          <w:sz w:val="28"/>
          <w:szCs w:val="28"/>
        </w:rPr>
      </w:pPr>
      <w:r w:rsidRPr="00213A6E">
        <w:rPr>
          <w:rFonts w:ascii="Abadi" w:eastAsia="Aptos" w:hAnsi="Abadi" w:cs="Times New Roman"/>
          <w:b/>
          <w:bCs/>
          <w:sz w:val="28"/>
          <w:szCs w:val="28"/>
        </w:rPr>
        <w:t>Training Programs:</w:t>
      </w:r>
      <w:r w:rsidRPr="00213A6E">
        <w:rPr>
          <w:rFonts w:ascii="Abadi" w:eastAsia="Aptos" w:hAnsi="Abadi" w:cs="Times New Roman"/>
          <w:sz w:val="28"/>
          <w:szCs w:val="28"/>
        </w:rPr>
        <w:t xml:space="preserve"> Launch training and certification programs for legal professionals and activists.</w:t>
      </w:r>
    </w:p>
    <w:p w14:paraId="796C70CE" w14:textId="77777777" w:rsidR="00213A6E" w:rsidRPr="00213A6E" w:rsidRDefault="00213A6E" w:rsidP="008C5DBD">
      <w:pPr>
        <w:numPr>
          <w:ilvl w:val="0"/>
          <w:numId w:val="83"/>
        </w:numPr>
        <w:spacing w:line="256" w:lineRule="auto"/>
        <w:rPr>
          <w:rFonts w:ascii="Abadi" w:eastAsia="Aptos" w:hAnsi="Abadi" w:cs="Times New Roman"/>
          <w:sz w:val="28"/>
          <w:szCs w:val="28"/>
        </w:rPr>
      </w:pPr>
      <w:r w:rsidRPr="00213A6E">
        <w:rPr>
          <w:rFonts w:ascii="Abadi" w:eastAsia="Aptos" w:hAnsi="Abadi" w:cs="Times New Roman"/>
          <w:b/>
          <w:bCs/>
          <w:sz w:val="28"/>
          <w:szCs w:val="28"/>
        </w:rPr>
        <w:t>Public Engagement:</w:t>
      </w:r>
      <w:r w:rsidRPr="00213A6E">
        <w:rPr>
          <w:rFonts w:ascii="Abadi" w:eastAsia="Aptos" w:hAnsi="Abadi" w:cs="Times New Roman"/>
          <w:sz w:val="28"/>
          <w:szCs w:val="28"/>
        </w:rPr>
        <w:t xml:space="preserve"> Engage with the legal and human rights community to promote the importance of digital forensics.</w:t>
      </w:r>
    </w:p>
    <w:p w14:paraId="50309602" w14:textId="77777777" w:rsidR="00213A6E" w:rsidRPr="00213A6E" w:rsidRDefault="00213A6E" w:rsidP="008C5DBD">
      <w:pPr>
        <w:numPr>
          <w:ilvl w:val="0"/>
          <w:numId w:val="83"/>
        </w:numPr>
        <w:spacing w:line="256" w:lineRule="auto"/>
        <w:rPr>
          <w:rFonts w:ascii="Abadi" w:eastAsia="Aptos" w:hAnsi="Abadi" w:cs="Times New Roman"/>
          <w:sz w:val="28"/>
          <w:szCs w:val="28"/>
        </w:rPr>
      </w:pPr>
      <w:r w:rsidRPr="00213A6E">
        <w:rPr>
          <w:rFonts w:ascii="Abadi" w:eastAsia="Aptos" w:hAnsi="Abadi" w:cs="Times New Roman"/>
          <w:b/>
          <w:bCs/>
          <w:sz w:val="28"/>
          <w:szCs w:val="28"/>
        </w:rPr>
        <w:t>Continuous Learning:</w:t>
      </w:r>
      <w:r w:rsidRPr="00213A6E">
        <w:rPr>
          <w:rFonts w:ascii="Abadi" w:eastAsia="Aptos" w:hAnsi="Abadi" w:cs="Times New Roman"/>
          <w:sz w:val="28"/>
          <w:szCs w:val="28"/>
        </w:rPr>
        <w:t xml:space="preserve"> Update training content regularly to reflect new developments in digital forensics.</w:t>
      </w:r>
    </w:p>
    <w:p w14:paraId="72F79846"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Success Factors:</w:t>
      </w:r>
    </w:p>
    <w:p w14:paraId="1F99B58F" w14:textId="77777777" w:rsidR="00213A6E" w:rsidRPr="00213A6E" w:rsidRDefault="00213A6E" w:rsidP="008C5DBD">
      <w:pPr>
        <w:numPr>
          <w:ilvl w:val="0"/>
          <w:numId w:val="84"/>
        </w:numPr>
        <w:spacing w:line="256" w:lineRule="auto"/>
        <w:rPr>
          <w:rFonts w:ascii="Abadi" w:eastAsia="Aptos" w:hAnsi="Abadi" w:cs="Times New Roman"/>
          <w:sz w:val="28"/>
          <w:szCs w:val="28"/>
        </w:rPr>
      </w:pPr>
      <w:r w:rsidRPr="00213A6E">
        <w:rPr>
          <w:rFonts w:ascii="Abadi" w:eastAsia="Aptos" w:hAnsi="Abadi" w:cs="Times New Roman"/>
          <w:b/>
          <w:bCs/>
          <w:sz w:val="28"/>
          <w:szCs w:val="28"/>
        </w:rPr>
        <w:t>Expert Instructors:</w:t>
      </w:r>
      <w:r w:rsidRPr="00213A6E">
        <w:rPr>
          <w:rFonts w:ascii="Abadi" w:eastAsia="Aptos" w:hAnsi="Abadi" w:cs="Times New Roman"/>
          <w:sz w:val="28"/>
          <w:szCs w:val="28"/>
        </w:rPr>
        <w:t xml:space="preserve"> Securing experienced digital forensics experts to lead the training programs.</w:t>
      </w:r>
    </w:p>
    <w:p w14:paraId="66D6F9CD" w14:textId="77777777" w:rsidR="00213A6E" w:rsidRPr="00213A6E" w:rsidRDefault="00213A6E" w:rsidP="008C5DBD">
      <w:pPr>
        <w:numPr>
          <w:ilvl w:val="0"/>
          <w:numId w:val="84"/>
        </w:numPr>
        <w:spacing w:line="256" w:lineRule="auto"/>
        <w:rPr>
          <w:rFonts w:ascii="Abadi" w:eastAsia="Aptos" w:hAnsi="Abadi" w:cs="Times New Roman"/>
          <w:sz w:val="28"/>
          <w:szCs w:val="28"/>
        </w:rPr>
      </w:pPr>
      <w:r w:rsidRPr="00213A6E">
        <w:rPr>
          <w:rFonts w:ascii="Abadi" w:eastAsia="Aptos" w:hAnsi="Abadi" w:cs="Times New Roman"/>
          <w:b/>
          <w:bCs/>
          <w:sz w:val="28"/>
          <w:szCs w:val="28"/>
        </w:rPr>
        <w:t>Quality Equipment:</w:t>
      </w:r>
      <w:r w:rsidRPr="00213A6E">
        <w:rPr>
          <w:rFonts w:ascii="Abadi" w:eastAsia="Aptos" w:hAnsi="Abadi" w:cs="Times New Roman"/>
          <w:sz w:val="28"/>
          <w:szCs w:val="28"/>
        </w:rPr>
        <w:t xml:space="preserve"> Providing high-quality, reliable tools and software for effective training.</w:t>
      </w:r>
    </w:p>
    <w:p w14:paraId="603A18EB" w14:textId="77777777" w:rsidR="00213A6E" w:rsidRPr="00213A6E" w:rsidRDefault="00213A6E" w:rsidP="008C5DBD">
      <w:pPr>
        <w:numPr>
          <w:ilvl w:val="0"/>
          <w:numId w:val="84"/>
        </w:numPr>
        <w:spacing w:line="256" w:lineRule="auto"/>
        <w:rPr>
          <w:rFonts w:ascii="Abadi" w:eastAsia="Aptos" w:hAnsi="Abadi" w:cs="Times New Roman"/>
          <w:sz w:val="28"/>
          <w:szCs w:val="28"/>
        </w:rPr>
      </w:pPr>
      <w:r w:rsidRPr="00213A6E">
        <w:rPr>
          <w:rFonts w:ascii="Abadi" w:eastAsia="Aptos" w:hAnsi="Abadi" w:cs="Times New Roman"/>
          <w:b/>
          <w:bCs/>
          <w:sz w:val="28"/>
          <w:szCs w:val="28"/>
        </w:rPr>
        <w:lastRenderedPageBreak/>
        <w:t>Community Support:</w:t>
      </w:r>
      <w:r w:rsidRPr="00213A6E">
        <w:rPr>
          <w:rFonts w:ascii="Abadi" w:eastAsia="Aptos" w:hAnsi="Abadi" w:cs="Times New Roman"/>
          <w:sz w:val="28"/>
          <w:szCs w:val="28"/>
        </w:rPr>
        <w:t xml:space="preserve"> Gaining support and participation from the legal and human rights communities.</w:t>
      </w:r>
    </w:p>
    <w:p w14:paraId="2FDADB58"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Risks:</w:t>
      </w:r>
    </w:p>
    <w:p w14:paraId="7A1D8EFD" w14:textId="77777777" w:rsidR="00213A6E" w:rsidRPr="00213A6E" w:rsidRDefault="00213A6E" w:rsidP="008C5DBD">
      <w:pPr>
        <w:numPr>
          <w:ilvl w:val="0"/>
          <w:numId w:val="85"/>
        </w:numPr>
        <w:spacing w:line="256" w:lineRule="auto"/>
        <w:rPr>
          <w:rFonts w:ascii="Abadi" w:eastAsia="Aptos" w:hAnsi="Abadi" w:cs="Times New Roman"/>
          <w:sz w:val="28"/>
          <w:szCs w:val="28"/>
        </w:rPr>
      </w:pPr>
      <w:r w:rsidRPr="00213A6E">
        <w:rPr>
          <w:rFonts w:ascii="Abadi" w:eastAsia="Aptos" w:hAnsi="Abadi" w:cs="Times New Roman"/>
          <w:b/>
          <w:bCs/>
          <w:sz w:val="28"/>
          <w:szCs w:val="28"/>
        </w:rPr>
        <w:t>Resource Constraints:</w:t>
      </w:r>
      <w:r w:rsidRPr="00213A6E">
        <w:rPr>
          <w:rFonts w:ascii="Abadi" w:eastAsia="Aptos" w:hAnsi="Abadi" w:cs="Times New Roman"/>
          <w:sz w:val="28"/>
          <w:szCs w:val="28"/>
        </w:rPr>
        <w:t xml:space="preserve"> Ensuring sufficient funding and resources for ongoing training programs.</w:t>
      </w:r>
    </w:p>
    <w:p w14:paraId="5B037FD0" w14:textId="77777777" w:rsidR="00213A6E" w:rsidRPr="00213A6E" w:rsidRDefault="00213A6E" w:rsidP="008C5DBD">
      <w:pPr>
        <w:numPr>
          <w:ilvl w:val="0"/>
          <w:numId w:val="85"/>
        </w:numPr>
        <w:spacing w:line="256" w:lineRule="auto"/>
        <w:rPr>
          <w:rFonts w:ascii="Abadi" w:eastAsia="Aptos" w:hAnsi="Abadi" w:cs="Times New Roman"/>
          <w:sz w:val="28"/>
          <w:szCs w:val="28"/>
        </w:rPr>
      </w:pPr>
      <w:r w:rsidRPr="00213A6E">
        <w:rPr>
          <w:rFonts w:ascii="Abadi" w:eastAsia="Aptos" w:hAnsi="Abadi" w:cs="Times New Roman"/>
          <w:b/>
          <w:bCs/>
          <w:sz w:val="28"/>
          <w:szCs w:val="28"/>
        </w:rPr>
        <w:t>Technological Challenges:</w:t>
      </w:r>
      <w:r w:rsidRPr="00213A6E">
        <w:rPr>
          <w:rFonts w:ascii="Abadi" w:eastAsia="Aptos" w:hAnsi="Abadi" w:cs="Times New Roman"/>
          <w:sz w:val="28"/>
          <w:szCs w:val="28"/>
        </w:rPr>
        <w:t xml:space="preserve"> Addressing potential technical difficulties with digital forensics tools.</w:t>
      </w:r>
    </w:p>
    <w:p w14:paraId="4EB5C4F3" w14:textId="63C9D96E" w:rsidR="00213A6E" w:rsidRPr="005C74F9" w:rsidRDefault="00213A6E" w:rsidP="008C5DBD">
      <w:pPr>
        <w:numPr>
          <w:ilvl w:val="0"/>
          <w:numId w:val="85"/>
        </w:numPr>
        <w:spacing w:line="256" w:lineRule="auto"/>
        <w:rPr>
          <w:rFonts w:ascii="Abadi" w:eastAsia="Aptos" w:hAnsi="Abadi" w:cs="Times New Roman"/>
          <w:sz w:val="28"/>
          <w:szCs w:val="28"/>
        </w:rPr>
      </w:pPr>
      <w:r w:rsidRPr="00213A6E">
        <w:rPr>
          <w:rFonts w:ascii="Abadi" w:eastAsia="Aptos" w:hAnsi="Abadi" w:cs="Times New Roman"/>
          <w:b/>
          <w:bCs/>
          <w:sz w:val="28"/>
          <w:szCs w:val="28"/>
        </w:rPr>
        <w:t>Legal Recognition:</w:t>
      </w:r>
      <w:r w:rsidRPr="00213A6E">
        <w:rPr>
          <w:rFonts w:ascii="Abadi" w:eastAsia="Aptos" w:hAnsi="Abadi" w:cs="Times New Roman"/>
          <w:sz w:val="28"/>
          <w:szCs w:val="28"/>
        </w:rPr>
        <w:t xml:space="preserve"> Ensuring digital evidence collected is recognized and accepted in legal proceedings.</w:t>
      </w:r>
    </w:p>
    <w:p w14:paraId="2E518D3F" w14:textId="7BF32DF9" w:rsidR="00213A6E" w:rsidRPr="00213A6E" w:rsidRDefault="008C5DBD" w:rsidP="00AE24D7">
      <w:pPr>
        <w:pStyle w:val="Heading1"/>
        <w:rPr>
          <w:rFonts w:eastAsia="Aptos"/>
        </w:rPr>
      </w:pPr>
      <w:bookmarkStart w:id="77" w:name="_Toc174372750"/>
      <w:r>
        <w:rPr>
          <w:rFonts w:eastAsia="Aptos"/>
        </w:rPr>
        <w:t>18</w:t>
      </w:r>
      <w:r w:rsidR="00213A6E" w:rsidRPr="00213A6E">
        <w:rPr>
          <w:rFonts w:eastAsia="Aptos"/>
        </w:rPr>
        <w:t>. Comprehensive Legal Database and Knowledge Sharing Platform</w:t>
      </w:r>
      <w:bookmarkEnd w:id="77"/>
    </w:p>
    <w:p w14:paraId="09A4841B"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Overview:</w:t>
      </w:r>
      <w:r w:rsidRPr="00213A6E">
        <w:rPr>
          <w:rFonts w:ascii="Abadi" w:eastAsia="Aptos" w:hAnsi="Abadi" w:cs="Times New Roman"/>
          <w:sz w:val="28"/>
          <w:szCs w:val="28"/>
        </w:rPr>
        <w:t xml:space="preserve"> Creating a comprehensive legal database and knowledge-sharing platform for legal professionals and human rights activists in Gaza. This platform would centralize legal documents, case law, scholarly articles, and best practices, enabling easy access and collaboration.</w:t>
      </w:r>
    </w:p>
    <w:p w14:paraId="076CA799"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Reason:</w:t>
      </w:r>
      <w:r w:rsidRPr="00213A6E">
        <w:rPr>
          <w:rFonts w:ascii="Abadi" w:eastAsia="Aptos" w:hAnsi="Abadi" w:cs="Times New Roman"/>
          <w:sz w:val="28"/>
          <w:szCs w:val="28"/>
        </w:rPr>
        <w:t xml:space="preserve"> This initiative represents a leapfrogging opportunity by enabling Gaza to bypass fragmented and inaccessible legal information systems, which are further strained by the ongoing occupation. By adopting a centralized digital platform, Gaza can leapfrog to a more efficient, accessible, and collaborative legal knowledge system.</w:t>
      </w:r>
    </w:p>
    <w:p w14:paraId="6E665D5D"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Solution Features:</w:t>
      </w:r>
    </w:p>
    <w:p w14:paraId="6818AF3F" w14:textId="77777777" w:rsidR="00213A6E" w:rsidRPr="00213A6E" w:rsidRDefault="00213A6E" w:rsidP="008C5DBD">
      <w:pPr>
        <w:numPr>
          <w:ilvl w:val="0"/>
          <w:numId w:val="86"/>
        </w:numPr>
        <w:spacing w:line="256" w:lineRule="auto"/>
        <w:rPr>
          <w:rFonts w:ascii="Abadi" w:eastAsia="Aptos" w:hAnsi="Abadi" w:cs="Times New Roman"/>
          <w:sz w:val="28"/>
          <w:szCs w:val="28"/>
        </w:rPr>
      </w:pPr>
      <w:r w:rsidRPr="00213A6E">
        <w:rPr>
          <w:rFonts w:ascii="Abadi" w:eastAsia="Aptos" w:hAnsi="Abadi" w:cs="Times New Roman"/>
          <w:b/>
          <w:bCs/>
          <w:sz w:val="28"/>
          <w:szCs w:val="28"/>
        </w:rPr>
        <w:t>Advanced technology:</w:t>
      </w:r>
      <w:r w:rsidRPr="00213A6E">
        <w:rPr>
          <w:rFonts w:ascii="Abadi" w:eastAsia="Aptos" w:hAnsi="Abadi" w:cs="Times New Roman"/>
          <w:sz w:val="28"/>
          <w:szCs w:val="28"/>
        </w:rPr>
        <w:t xml:space="preserve"> Utilizes cloud-based storage and advanced search functionalities.</w:t>
      </w:r>
    </w:p>
    <w:p w14:paraId="1607E479" w14:textId="77777777" w:rsidR="00213A6E" w:rsidRPr="00213A6E" w:rsidRDefault="00213A6E" w:rsidP="008C5DBD">
      <w:pPr>
        <w:numPr>
          <w:ilvl w:val="0"/>
          <w:numId w:val="86"/>
        </w:numPr>
        <w:spacing w:line="256" w:lineRule="auto"/>
        <w:rPr>
          <w:rFonts w:ascii="Abadi" w:eastAsia="Aptos" w:hAnsi="Abadi" w:cs="Times New Roman"/>
          <w:sz w:val="28"/>
          <w:szCs w:val="28"/>
        </w:rPr>
      </w:pPr>
      <w:r w:rsidRPr="00213A6E">
        <w:rPr>
          <w:rFonts w:ascii="Abadi" w:eastAsia="Aptos" w:hAnsi="Abadi" w:cs="Times New Roman"/>
          <w:b/>
          <w:bCs/>
          <w:sz w:val="28"/>
          <w:szCs w:val="28"/>
        </w:rPr>
        <w:t>Innovative Systems:</w:t>
      </w:r>
      <w:r w:rsidRPr="00213A6E">
        <w:rPr>
          <w:rFonts w:ascii="Abadi" w:eastAsia="Aptos" w:hAnsi="Abadi" w:cs="Times New Roman"/>
          <w:sz w:val="28"/>
          <w:szCs w:val="28"/>
        </w:rPr>
        <w:t xml:space="preserve"> Provides a centralized repository for various legal resources, accessible to all registered users.</w:t>
      </w:r>
    </w:p>
    <w:p w14:paraId="47D4AE9A" w14:textId="77777777" w:rsidR="00213A6E" w:rsidRPr="00213A6E" w:rsidRDefault="00213A6E" w:rsidP="008C5DBD">
      <w:pPr>
        <w:numPr>
          <w:ilvl w:val="0"/>
          <w:numId w:val="86"/>
        </w:numPr>
        <w:spacing w:line="256" w:lineRule="auto"/>
        <w:rPr>
          <w:rFonts w:ascii="Abadi" w:eastAsia="Aptos" w:hAnsi="Abadi" w:cs="Times New Roman"/>
          <w:sz w:val="28"/>
          <w:szCs w:val="28"/>
        </w:rPr>
      </w:pPr>
      <w:r w:rsidRPr="00213A6E">
        <w:rPr>
          <w:rFonts w:ascii="Abadi" w:eastAsia="Aptos" w:hAnsi="Abadi" w:cs="Times New Roman"/>
          <w:b/>
          <w:bCs/>
          <w:sz w:val="28"/>
          <w:szCs w:val="28"/>
        </w:rPr>
        <w:t>Skipping Stages:</w:t>
      </w:r>
      <w:r w:rsidRPr="00213A6E">
        <w:rPr>
          <w:rFonts w:ascii="Abadi" w:eastAsia="Aptos" w:hAnsi="Abadi" w:cs="Times New Roman"/>
          <w:sz w:val="28"/>
          <w:szCs w:val="28"/>
        </w:rPr>
        <w:t xml:space="preserve"> Reduces reliance on physical libraries and paper-based records.</w:t>
      </w:r>
    </w:p>
    <w:p w14:paraId="453B3013" w14:textId="77777777" w:rsidR="00213A6E" w:rsidRPr="00213A6E" w:rsidRDefault="00213A6E" w:rsidP="008C5DBD">
      <w:pPr>
        <w:numPr>
          <w:ilvl w:val="0"/>
          <w:numId w:val="86"/>
        </w:numPr>
        <w:spacing w:line="256" w:lineRule="auto"/>
        <w:rPr>
          <w:rFonts w:ascii="Abadi" w:eastAsia="Aptos" w:hAnsi="Abadi" w:cs="Times New Roman"/>
          <w:sz w:val="28"/>
          <w:szCs w:val="28"/>
        </w:rPr>
      </w:pPr>
      <w:r w:rsidRPr="00213A6E">
        <w:rPr>
          <w:rFonts w:ascii="Abadi" w:eastAsia="Aptos" w:hAnsi="Abadi" w:cs="Times New Roman"/>
          <w:b/>
          <w:bCs/>
          <w:sz w:val="28"/>
          <w:szCs w:val="28"/>
        </w:rPr>
        <w:t>New Paths:</w:t>
      </w:r>
      <w:r w:rsidRPr="00213A6E">
        <w:rPr>
          <w:rFonts w:ascii="Abadi" w:eastAsia="Aptos" w:hAnsi="Abadi" w:cs="Times New Roman"/>
          <w:sz w:val="28"/>
          <w:szCs w:val="28"/>
        </w:rPr>
        <w:t xml:space="preserve"> Offers a collaborative platform for sharing knowledge and best practices among legal professionals.</w:t>
      </w:r>
    </w:p>
    <w:p w14:paraId="0AB0127C" w14:textId="77777777" w:rsidR="00213A6E" w:rsidRPr="00213A6E" w:rsidRDefault="00213A6E" w:rsidP="008C5DBD">
      <w:pPr>
        <w:numPr>
          <w:ilvl w:val="0"/>
          <w:numId w:val="86"/>
        </w:numPr>
        <w:spacing w:line="256" w:lineRule="auto"/>
        <w:rPr>
          <w:rFonts w:ascii="Abadi" w:eastAsia="Aptos" w:hAnsi="Abadi" w:cs="Times New Roman"/>
          <w:sz w:val="28"/>
          <w:szCs w:val="28"/>
        </w:rPr>
      </w:pPr>
      <w:r w:rsidRPr="00213A6E">
        <w:rPr>
          <w:rFonts w:ascii="Abadi" w:eastAsia="Aptos" w:hAnsi="Abadi" w:cs="Times New Roman"/>
          <w:b/>
          <w:bCs/>
          <w:sz w:val="28"/>
          <w:szCs w:val="28"/>
        </w:rPr>
        <w:t>Future Focused:</w:t>
      </w:r>
      <w:r w:rsidRPr="00213A6E">
        <w:rPr>
          <w:rFonts w:ascii="Abadi" w:eastAsia="Aptos" w:hAnsi="Abadi" w:cs="Times New Roman"/>
          <w:sz w:val="28"/>
          <w:szCs w:val="28"/>
        </w:rPr>
        <w:t xml:space="preserve"> Ensures continuous updating and expansion of the database with new legal developments and resources.</w:t>
      </w:r>
    </w:p>
    <w:p w14:paraId="1FC1E0C3"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Actual Examples:</w:t>
      </w:r>
    </w:p>
    <w:p w14:paraId="6BD857C7" w14:textId="77777777" w:rsidR="00213A6E" w:rsidRPr="00213A6E" w:rsidRDefault="00213A6E" w:rsidP="008C5DBD">
      <w:pPr>
        <w:numPr>
          <w:ilvl w:val="0"/>
          <w:numId w:val="87"/>
        </w:numPr>
        <w:spacing w:line="256" w:lineRule="auto"/>
        <w:rPr>
          <w:rFonts w:ascii="Abadi" w:eastAsia="Aptos" w:hAnsi="Abadi" w:cs="Times New Roman"/>
          <w:sz w:val="28"/>
          <w:szCs w:val="28"/>
        </w:rPr>
      </w:pPr>
      <w:r w:rsidRPr="00213A6E">
        <w:rPr>
          <w:rFonts w:ascii="Abadi" w:eastAsia="Aptos" w:hAnsi="Abadi" w:cs="Times New Roman"/>
          <w:b/>
          <w:bCs/>
          <w:sz w:val="28"/>
          <w:szCs w:val="28"/>
        </w:rPr>
        <w:t>Legal Information Institute</w:t>
      </w:r>
      <w:r w:rsidRPr="00213A6E">
        <w:rPr>
          <w:rFonts w:ascii="Abadi" w:eastAsia="Aptos" w:hAnsi="Abadi" w:cs="Times New Roman"/>
          <w:sz w:val="28"/>
          <w:szCs w:val="28"/>
        </w:rPr>
        <w:t xml:space="preserve"> (USA): Provides free access to a vast collection of legal documents and resources.</w:t>
      </w:r>
    </w:p>
    <w:p w14:paraId="65AC5D4F" w14:textId="77777777" w:rsidR="00213A6E" w:rsidRPr="00213A6E" w:rsidRDefault="00213A6E" w:rsidP="008C5DBD">
      <w:pPr>
        <w:numPr>
          <w:ilvl w:val="0"/>
          <w:numId w:val="87"/>
        </w:numPr>
        <w:spacing w:line="256" w:lineRule="auto"/>
        <w:rPr>
          <w:rFonts w:ascii="Abadi" w:eastAsia="Aptos" w:hAnsi="Abadi" w:cs="Times New Roman"/>
          <w:sz w:val="28"/>
          <w:szCs w:val="28"/>
        </w:rPr>
      </w:pPr>
      <w:r w:rsidRPr="00213A6E">
        <w:rPr>
          <w:rFonts w:ascii="Abadi" w:eastAsia="Aptos" w:hAnsi="Abadi" w:cs="Times New Roman"/>
          <w:b/>
          <w:bCs/>
          <w:sz w:val="28"/>
          <w:szCs w:val="28"/>
        </w:rPr>
        <w:lastRenderedPageBreak/>
        <w:t>AustLII</w:t>
      </w:r>
      <w:r w:rsidRPr="00213A6E">
        <w:rPr>
          <w:rFonts w:ascii="Abadi" w:eastAsia="Aptos" w:hAnsi="Abadi" w:cs="Times New Roman"/>
          <w:sz w:val="28"/>
          <w:szCs w:val="28"/>
        </w:rPr>
        <w:t xml:space="preserve"> (Australia): An online resource for Australian legal information, including case law and legislation.</w:t>
      </w:r>
    </w:p>
    <w:p w14:paraId="20848ED2" w14:textId="77777777" w:rsidR="00213A6E" w:rsidRPr="00213A6E" w:rsidRDefault="00213A6E" w:rsidP="008C5DBD">
      <w:pPr>
        <w:numPr>
          <w:ilvl w:val="0"/>
          <w:numId w:val="87"/>
        </w:numPr>
        <w:spacing w:line="256" w:lineRule="auto"/>
        <w:rPr>
          <w:rFonts w:ascii="Abadi" w:eastAsia="Aptos" w:hAnsi="Abadi" w:cs="Times New Roman"/>
          <w:sz w:val="28"/>
          <w:szCs w:val="28"/>
        </w:rPr>
      </w:pPr>
      <w:r w:rsidRPr="00213A6E">
        <w:rPr>
          <w:rFonts w:ascii="Abadi" w:eastAsia="Aptos" w:hAnsi="Abadi" w:cs="Times New Roman"/>
          <w:b/>
          <w:bCs/>
          <w:sz w:val="28"/>
          <w:szCs w:val="28"/>
        </w:rPr>
        <w:t>Kenya Law Reports</w:t>
      </w:r>
      <w:r w:rsidRPr="00213A6E">
        <w:rPr>
          <w:rFonts w:ascii="Abadi" w:eastAsia="Aptos" w:hAnsi="Abadi" w:cs="Times New Roman"/>
          <w:sz w:val="28"/>
          <w:szCs w:val="28"/>
        </w:rPr>
        <w:t xml:space="preserve"> (Kenya): A comprehensive online repository of Kenyan legal information.</w:t>
      </w:r>
    </w:p>
    <w:p w14:paraId="1867D014"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Possible Approach:</w:t>
      </w:r>
    </w:p>
    <w:p w14:paraId="61A6552C" w14:textId="77777777" w:rsidR="00213A6E" w:rsidRPr="00213A6E" w:rsidRDefault="00213A6E" w:rsidP="008C5DBD">
      <w:pPr>
        <w:numPr>
          <w:ilvl w:val="0"/>
          <w:numId w:val="88"/>
        </w:numPr>
        <w:spacing w:line="256" w:lineRule="auto"/>
        <w:rPr>
          <w:rFonts w:ascii="Abadi" w:eastAsia="Aptos" w:hAnsi="Abadi" w:cs="Times New Roman"/>
          <w:sz w:val="28"/>
          <w:szCs w:val="28"/>
        </w:rPr>
      </w:pPr>
      <w:r w:rsidRPr="00213A6E">
        <w:rPr>
          <w:rFonts w:ascii="Abadi" w:eastAsia="Aptos" w:hAnsi="Abadi" w:cs="Times New Roman"/>
          <w:b/>
          <w:bCs/>
          <w:sz w:val="28"/>
          <w:szCs w:val="28"/>
        </w:rPr>
        <w:t>Platform Development:</w:t>
      </w:r>
      <w:r w:rsidRPr="00213A6E">
        <w:rPr>
          <w:rFonts w:ascii="Abadi" w:eastAsia="Aptos" w:hAnsi="Abadi" w:cs="Times New Roman"/>
          <w:sz w:val="28"/>
          <w:szCs w:val="28"/>
        </w:rPr>
        <w:t xml:space="preserve"> Collaborate with IT and legal experts to develop a user-friendly, secure platform.</w:t>
      </w:r>
    </w:p>
    <w:p w14:paraId="451E64E2" w14:textId="77777777" w:rsidR="00213A6E" w:rsidRPr="00213A6E" w:rsidRDefault="00213A6E" w:rsidP="008C5DBD">
      <w:pPr>
        <w:numPr>
          <w:ilvl w:val="0"/>
          <w:numId w:val="88"/>
        </w:numPr>
        <w:spacing w:line="256" w:lineRule="auto"/>
        <w:rPr>
          <w:rFonts w:ascii="Abadi" w:eastAsia="Aptos" w:hAnsi="Abadi" w:cs="Times New Roman"/>
          <w:sz w:val="28"/>
          <w:szCs w:val="28"/>
        </w:rPr>
      </w:pPr>
      <w:r w:rsidRPr="00213A6E">
        <w:rPr>
          <w:rFonts w:ascii="Abadi" w:eastAsia="Aptos" w:hAnsi="Abadi" w:cs="Times New Roman"/>
          <w:b/>
          <w:bCs/>
          <w:sz w:val="28"/>
          <w:szCs w:val="28"/>
        </w:rPr>
        <w:t>Content Collection:</w:t>
      </w:r>
      <w:r w:rsidRPr="00213A6E">
        <w:rPr>
          <w:rFonts w:ascii="Abadi" w:eastAsia="Aptos" w:hAnsi="Abadi" w:cs="Times New Roman"/>
          <w:sz w:val="28"/>
          <w:szCs w:val="28"/>
        </w:rPr>
        <w:t xml:space="preserve"> Gather and digitize existing legal documents, case law, and scholarly articles.</w:t>
      </w:r>
    </w:p>
    <w:p w14:paraId="3A10FB28" w14:textId="77777777" w:rsidR="00213A6E" w:rsidRPr="00213A6E" w:rsidRDefault="00213A6E" w:rsidP="008C5DBD">
      <w:pPr>
        <w:numPr>
          <w:ilvl w:val="0"/>
          <w:numId w:val="88"/>
        </w:numPr>
        <w:spacing w:line="256" w:lineRule="auto"/>
        <w:rPr>
          <w:rFonts w:ascii="Abadi" w:eastAsia="Aptos" w:hAnsi="Abadi" w:cs="Times New Roman"/>
          <w:sz w:val="28"/>
          <w:szCs w:val="28"/>
        </w:rPr>
      </w:pPr>
      <w:r w:rsidRPr="00213A6E">
        <w:rPr>
          <w:rFonts w:ascii="Abadi" w:eastAsia="Aptos" w:hAnsi="Abadi" w:cs="Times New Roman"/>
          <w:b/>
          <w:bCs/>
          <w:sz w:val="28"/>
          <w:szCs w:val="28"/>
        </w:rPr>
        <w:t>User Training:</w:t>
      </w:r>
      <w:r w:rsidRPr="00213A6E">
        <w:rPr>
          <w:rFonts w:ascii="Abadi" w:eastAsia="Aptos" w:hAnsi="Abadi" w:cs="Times New Roman"/>
          <w:sz w:val="28"/>
          <w:szCs w:val="28"/>
        </w:rPr>
        <w:t xml:space="preserve"> Provide training for legal professionals on how to use the platform effectively.</w:t>
      </w:r>
    </w:p>
    <w:p w14:paraId="38800B31" w14:textId="77777777" w:rsidR="00213A6E" w:rsidRPr="00213A6E" w:rsidRDefault="00213A6E" w:rsidP="008C5DBD">
      <w:pPr>
        <w:numPr>
          <w:ilvl w:val="0"/>
          <w:numId w:val="88"/>
        </w:numPr>
        <w:spacing w:line="256" w:lineRule="auto"/>
        <w:rPr>
          <w:rFonts w:ascii="Abadi" w:eastAsia="Aptos" w:hAnsi="Abadi" w:cs="Times New Roman"/>
          <w:sz w:val="28"/>
          <w:szCs w:val="28"/>
        </w:rPr>
      </w:pPr>
      <w:r w:rsidRPr="00213A6E">
        <w:rPr>
          <w:rFonts w:ascii="Abadi" w:eastAsia="Aptos" w:hAnsi="Abadi" w:cs="Times New Roman"/>
          <w:b/>
          <w:bCs/>
          <w:sz w:val="28"/>
          <w:szCs w:val="28"/>
        </w:rPr>
        <w:t>Collaboration:</w:t>
      </w:r>
      <w:r w:rsidRPr="00213A6E">
        <w:rPr>
          <w:rFonts w:ascii="Abadi" w:eastAsia="Aptos" w:hAnsi="Abadi" w:cs="Times New Roman"/>
          <w:sz w:val="28"/>
          <w:szCs w:val="28"/>
        </w:rPr>
        <w:t xml:space="preserve"> Establish a network of contributors to continuously add and update content.</w:t>
      </w:r>
    </w:p>
    <w:p w14:paraId="233A3297" w14:textId="77777777" w:rsidR="00213A6E" w:rsidRPr="00213A6E" w:rsidRDefault="00213A6E" w:rsidP="008C5DBD">
      <w:pPr>
        <w:numPr>
          <w:ilvl w:val="0"/>
          <w:numId w:val="88"/>
        </w:numPr>
        <w:spacing w:line="256" w:lineRule="auto"/>
        <w:rPr>
          <w:rFonts w:ascii="Abadi" w:eastAsia="Aptos" w:hAnsi="Abadi" w:cs="Times New Roman"/>
          <w:sz w:val="28"/>
          <w:szCs w:val="28"/>
        </w:rPr>
      </w:pPr>
      <w:r w:rsidRPr="00213A6E">
        <w:rPr>
          <w:rFonts w:ascii="Abadi" w:eastAsia="Aptos" w:hAnsi="Abadi" w:cs="Times New Roman"/>
          <w:b/>
          <w:bCs/>
          <w:sz w:val="28"/>
          <w:szCs w:val="28"/>
        </w:rPr>
        <w:t>Public Awareness:</w:t>
      </w:r>
      <w:r w:rsidRPr="00213A6E">
        <w:rPr>
          <w:rFonts w:ascii="Abadi" w:eastAsia="Aptos" w:hAnsi="Abadi" w:cs="Times New Roman"/>
          <w:sz w:val="28"/>
          <w:szCs w:val="28"/>
        </w:rPr>
        <w:t xml:space="preserve"> Conduct campaigns to inform the legal community about the platform and its benefits.</w:t>
      </w:r>
    </w:p>
    <w:p w14:paraId="0AB391E4"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Success Factors:</w:t>
      </w:r>
    </w:p>
    <w:p w14:paraId="25F092CC" w14:textId="77777777" w:rsidR="00213A6E" w:rsidRPr="00213A6E" w:rsidRDefault="00213A6E" w:rsidP="008C5DBD">
      <w:pPr>
        <w:numPr>
          <w:ilvl w:val="0"/>
          <w:numId w:val="89"/>
        </w:numPr>
        <w:spacing w:line="256" w:lineRule="auto"/>
        <w:rPr>
          <w:rFonts w:ascii="Abadi" w:eastAsia="Aptos" w:hAnsi="Abadi" w:cs="Times New Roman"/>
          <w:sz w:val="28"/>
          <w:szCs w:val="28"/>
        </w:rPr>
      </w:pPr>
      <w:r w:rsidRPr="00213A6E">
        <w:rPr>
          <w:rFonts w:ascii="Abadi" w:eastAsia="Aptos" w:hAnsi="Abadi" w:cs="Times New Roman"/>
          <w:b/>
          <w:bCs/>
          <w:sz w:val="28"/>
          <w:szCs w:val="28"/>
        </w:rPr>
        <w:t>Content Quality:</w:t>
      </w:r>
      <w:r w:rsidRPr="00213A6E">
        <w:rPr>
          <w:rFonts w:ascii="Abadi" w:eastAsia="Aptos" w:hAnsi="Abadi" w:cs="Times New Roman"/>
          <w:sz w:val="28"/>
          <w:szCs w:val="28"/>
        </w:rPr>
        <w:t xml:space="preserve"> Ensuring the database contains high-quality, relevant, and up-to-date legal resources.</w:t>
      </w:r>
    </w:p>
    <w:p w14:paraId="193C7414" w14:textId="77777777" w:rsidR="00213A6E" w:rsidRPr="00213A6E" w:rsidRDefault="00213A6E" w:rsidP="008C5DBD">
      <w:pPr>
        <w:numPr>
          <w:ilvl w:val="0"/>
          <w:numId w:val="89"/>
        </w:numPr>
        <w:spacing w:line="256" w:lineRule="auto"/>
        <w:rPr>
          <w:rFonts w:ascii="Abadi" w:eastAsia="Aptos" w:hAnsi="Abadi" w:cs="Times New Roman"/>
          <w:sz w:val="28"/>
          <w:szCs w:val="28"/>
        </w:rPr>
      </w:pPr>
      <w:r w:rsidRPr="00213A6E">
        <w:rPr>
          <w:rFonts w:ascii="Abadi" w:eastAsia="Aptos" w:hAnsi="Abadi" w:cs="Times New Roman"/>
          <w:b/>
          <w:bCs/>
          <w:sz w:val="28"/>
          <w:szCs w:val="28"/>
        </w:rPr>
        <w:t>User Engagement:</w:t>
      </w:r>
      <w:r w:rsidRPr="00213A6E">
        <w:rPr>
          <w:rFonts w:ascii="Abadi" w:eastAsia="Aptos" w:hAnsi="Abadi" w:cs="Times New Roman"/>
          <w:sz w:val="28"/>
          <w:szCs w:val="28"/>
        </w:rPr>
        <w:t xml:space="preserve"> Encouraging active use and contribution from the legal community.</w:t>
      </w:r>
    </w:p>
    <w:p w14:paraId="3F3DE02F" w14:textId="77777777" w:rsidR="00213A6E" w:rsidRPr="00213A6E" w:rsidRDefault="00213A6E" w:rsidP="008C5DBD">
      <w:pPr>
        <w:numPr>
          <w:ilvl w:val="0"/>
          <w:numId w:val="89"/>
        </w:numPr>
        <w:spacing w:line="256" w:lineRule="auto"/>
        <w:rPr>
          <w:rFonts w:ascii="Abadi" w:eastAsia="Aptos" w:hAnsi="Abadi" w:cs="Times New Roman"/>
          <w:sz w:val="28"/>
          <w:szCs w:val="28"/>
        </w:rPr>
      </w:pPr>
      <w:r w:rsidRPr="00213A6E">
        <w:rPr>
          <w:rFonts w:ascii="Abadi" w:eastAsia="Aptos" w:hAnsi="Abadi" w:cs="Times New Roman"/>
          <w:b/>
          <w:bCs/>
          <w:sz w:val="28"/>
          <w:szCs w:val="28"/>
        </w:rPr>
        <w:t>Technical Reliability:</w:t>
      </w:r>
      <w:r w:rsidRPr="00213A6E">
        <w:rPr>
          <w:rFonts w:ascii="Abadi" w:eastAsia="Aptos" w:hAnsi="Abadi" w:cs="Times New Roman"/>
          <w:sz w:val="28"/>
          <w:szCs w:val="28"/>
        </w:rPr>
        <w:t xml:space="preserve"> Maintaining a reliable, secure, and user-friendly platform.</w:t>
      </w:r>
    </w:p>
    <w:p w14:paraId="43CE3866"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Risks:</w:t>
      </w:r>
    </w:p>
    <w:p w14:paraId="59568C47" w14:textId="77777777" w:rsidR="00213A6E" w:rsidRPr="00213A6E" w:rsidRDefault="00213A6E" w:rsidP="008C5DBD">
      <w:pPr>
        <w:numPr>
          <w:ilvl w:val="0"/>
          <w:numId w:val="90"/>
        </w:numPr>
        <w:spacing w:line="256" w:lineRule="auto"/>
        <w:rPr>
          <w:rFonts w:ascii="Abadi" w:eastAsia="Aptos" w:hAnsi="Abadi" w:cs="Times New Roman"/>
          <w:sz w:val="28"/>
          <w:szCs w:val="28"/>
        </w:rPr>
      </w:pPr>
      <w:r w:rsidRPr="00213A6E">
        <w:rPr>
          <w:rFonts w:ascii="Abadi" w:eastAsia="Aptos" w:hAnsi="Abadi" w:cs="Times New Roman"/>
          <w:b/>
          <w:bCs/>
          <w:sz w:val="28"/>
          <w:szCs w:val="28"/>
        </w:rPr>
        <w:t>Data Security:</w:t>
      </w:r>
      <w:r w:rsidRPr="00213A6E">
        <w:rPr>
          <w:rFonts w:ascii="Abadi" w:eastAsia="Aptos" w:hAnsi="Abadi" w:cs="Times New Roman"/>
          <w:sz w:val="28"/>
          <w:szCs w:val="28"/>
        </w:rPr>
        <w:t xml:space="preserve"> Protecting sensitive legal information from unauthorized access and cyber threats.</w:t>
      </w:r>
    </w:p>
    <w:p w14:paraId="685056DC" w14:textId="77777777" w:rsidR="00213A6E" w:rsidRPr="00213A6E" w:rsidRDefault="00213A6E" w:rsidP="008C5DBD">
      <w:pPr>
        <w:numPr>
          <w:ilvl w:val="0"/>
          <w:numId w:val="90"/>
        </w:numPr>
        <w:spacing w:line="256" w:lineRule="auto"/>
        <w:rPr>
          <w:rFonts w:ascii="Abadi" w:eastAsia="Aptos" w:hAnsi="Abadi" w:cs="Times New Roman"/>
          <w:sz w:val="28"/>
          <w:szCs w:val="28"/>
        </w:rPr>
      </w:pPr>
      <w:r w:rsidRPr="00213A6E">
        <w:rPr>
          <w:rFonts w:ascii="Abadi" w:eastAsia="Aptos" w:hAnsi="Abadi" w:cs="Times New Roman"/>
          <w:b/>
          <w:bCs/>
          <w:sz w:val="28"/>
          <w:szCs w:val="28"/>
        </w:rPr>
        <w:t>Resource Constraints:</w:t>
      </w:r>
      <w:r w:rsidRPr="00213A6E">
        <w:rPr>
          <w:rFonts w:ascii="Abadi" w:eastAsia="Aptos" w:hAnsi="Abadi" w:cs="Times New Roman"/>
          <w:sz w:val="28"/>
          <w:szCs w:val="28"/>
        </w:rPr>
        <w:t xml:space="preserve"> Ensuring sufficient funding and resources for continuous operation and maintenance.</w:t>
      </w:r>
    </w:p>
    <w:p w14:paraId="6D21124E" w14:textId="77777777" w:rsidR="00213A6E" w:rsidRPr="00213A6E" w:rsidRDefault="00213A6E" w:rsidP="008C5DBD">
      <w:pPr>
        <w:numPr>
          <w:ilvl w:val="0"/>
          <w:numId w:val="90"/>
        </w:numPr>
        <w:spacing w:line="256" w:lineRule="auto"/>
        <w:rPr>
          <w:rFonts w:ascii="Abadi" w:eastAsia="Aptos" w:hAnsi="Abadi" w:cs="Times New Roman"/>
          <w:sz w:val="28"/>
          <w:szCs w:val="28"/>
        </w:rPr>
      </w:pPr>
      <w:r w:rsidRPr="00213A6E">
        <w:rPr>
          <w:rFonts w:ascii="Abadi" w:eastAsia="Aptos" w:hAnsi="Abadi" w:cs="Times New Roman"/>
          <w:b/>
          <w:bCs/>
          <w:sz w:val="28"/>
          <w:szCs w:val="28"/>
        </w:rPr>
        <w:t>User Adoption:</w:t>
      </w:r>
      <w:r w:rsidRPr="00213A6E">
        <w:rPr>
          <w:rFonts w:ascii="Abadi" w:eastAsia="Aptos" w:hAnsi="Abadi" w:cs="Times New Roman"/>
          <w:sz w:val="28"/>
          <w:szCs w:val="28"/>
        </w:rPr>
        <w:t xml:space="preserve"> Overcoming resistance to adopting new technology among traditional legal practitioners.</w:t>
      </w:r>
    </w:p>
    <w:p w14:paraId="28C8391E" w14:textId="77777777" w:rsidR="00213A6E" w:rsidRPr="00213A6E" w:rsidRDefault="00213A6E" w:rsidP="00213A6E">
      <w:pPr>
        <w:spacing w:line="256" w:lineRule="auto"/>
        <w:rPr>
          <w:rFonts w:ascii="Abadi" w:eastAsia="Aptos" w:hAnsi="Abadi" w:cs="Times New Roman"/>
          <w:sz w:val="28"/>
          <w:szCs w:val="28"/>
        </w:rPr>
      </w:pPr>
    </w:p>
    <w:p w14:paraId="2443F444" w14:textId="0D11F410" w:rsidR="00213A6E" w:rsidRPr="00213A6E" w:rsidRDefault="008C5DBD" w:rsidP="00AE24D7">
      <w:pPr>
        <w:pStyle w:val="Heading1"/>
        <w:rPr>
          <w:rFonts w:eastAsia="Aptos"/>
        </w:rPr>
      </w:pPr>
      <w:bookmarkStart w:id="78" w:name="_Toc174372751"/>
      <w:r>
        <w:rPr>
          <w:rFonts w:eastAsia="Aptos"/>
        </w:rPr>
        <w:lastRenderedPageBreak/>
        <w:t>19</w:t>
      </w:r>
      <w:r w:rsidR="00213A6E" w:rsidRPr="00213A6E">
        <w:rPr>
          <w:rFonts w:eastAsia="Aptos"/>
        </w:rPr>
        <w:t>. Remote Legal Internship and Mentorship Programs</w:t>
      </w:r>
      <w:bookmarkEnd w:id="78"/>
    </w:p>
    <w:p w14:paraId="5DFE894D"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Overview:</w:t>
      </w:r>
      <w:r w:rsidRPr="00213A6E">
        <w:rPr>
          <w:rFonts w:ascii="Abadi" w:eastAsia="Aptos" w:hAnsi="Abadi" w:cs="Times New Roman"/>
          <w:sz w:val="28"/>
          <w:szCs w:val="28"/>
        </w:rPr>
        <w:t xml:space="preserve"> Establishing remote legal internship and mentorship programs to provide law students and young legal professionals in Gaza with practical experience and guidance. These programs would connect participants with experienced legal mentors and international organizations, offering remote internships and mentorship opportunities.</w:t>
      </w:r>
    </w:p>
    <w:p w14:paraId="08E63C72"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Reason:</w:t>
      </w:r>
      <w:r w:rsidRPr="00213A6E">
        <w:rPr>
          <w:rFonts w:ascii="Abadi" w:eastAsia="Aptos" w:hAnsi="Abadi" w:cs="Times New Roman"/>
          <w:sz w:val="28"/>
          <w:szCs w:val="28"/>
        </w:rPr>
        <w:t xml:space="preserve"> This initiative represents a leapfrogging opportunity by allowing Gaza to bypass traditional, often limited internship opportunities, which are further restricted by the ongoing military actions. By adopting remote programs, Gaza can leapfrog to a more flexible, accessible, and globally connected legal education and professional development system.</w:t>
      </w:r>
    </w:p>
    <w:p w14:paraId="03A9A35B"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Solution Features:</w:t>
      </w:r>
    </w:p>
    <w:p w14:paraId="1DEC878B" w14:textId="77777777" w:rsidR="00213A6E" w:rsidRPr="00213A6E" w:rsidRDefault="00213A6E" w:rsidP="008C5DBD">
      <w:pPr>
        <w:numPr>
          <w:ilvl w:val="0"/>
          <w:numId w:val="91"/>
        </w:numPr>
        <w:spacing w:line="256" w:lineRule="auto"/>
        <w:rPr>
          <w:rFonts w:ascii="Abadi" w:eastAsia="Aptos" w:hAnsi="Abadi" w:cs="Times New Roman"/>
          <w:sz w:val="28"/>
          <w:szCs w:val="28"/>
        </w:rPr>
      </w:pPr>
      <w:r w:rsidRPr="00213A6E">
        <w:rPr>
          <w:rFonts w:ascii="Abadi" w:eastAsia="Aptos" w:hAnsi="Abadi" w:cs="Times New Roman"/>
          <w:b/>
          <w:bCs/>
          <w:sz w:val="28"/>
          <w:szCs w:val="28"/>
        </w:rPr>
        <w:t>Advanced technology:</w:t>
      </w:r>
      <w:r w:rsidRPr="00213A6E">
        <w:rPr>
          <w:rFonts w:ascii="Abadi" w:eastAsia="Aptos" w:hAnsi="Abadi" w:cs="Times New Roman"/>
          <w:sz w:val="28"/>
          <w:szCs w:val="28"/>
        </w:rPr>
        <w:t xml:space="preserve"> Utilizes video conferencing, online collaboration tools, and digital workspaces.</w:t>
      </w:r>
    </w:p>
    <w:p w14:paraId="16189CCA" w14:textId="77777777" w:rsidR="00213A6E" w:rsidRPr="00213A6E" w:rsidRDefault="00213A6E" w:rsidP="008C5DBD">
      <w:pPr>
        <w:numPr>
          <w:ilvl w:val="0"/>
          <w:numId w:val="91"/>
        </w:numPr>
        <w:spacing w:line="256" w:lineRule="auto"/>
        <w:rPr>
          <w:rFonts w:ascii="Abadi" w:eastAsia="Aptos" w:hAnsi="Abadi" w:cs="Times New Roman"/>
          <w:sz w:val="28"/>
          <w:szCs w:val="28"/>
        </w:rPr>
      </w:pPr>
      <w:r w:rsidRPr="00213A6E">
        <w:rPr>
          <w:rFonts w:ascii="Abadi" w:eastAsia="Aptos" w:hAnsi="Abadi" w:cs="Times New Roman"/>
          <w:b/>
          <w:bCs/>
          <w:sz w:val="28"/>
          <w:szCs w:val="28"/>
        </w:rPr>
        <w:t>Innovative Systems:</w:t>
      </w:r>
      <w:r w:rsidRPr="00213A6E">
        <w:rPr>
          <w:rFonts w:ascii="Abadi" w:eastAsia="Aptos" w:hAnsi="Abadi" w:cs="Times New Roman"/>
          <w:sz w:val="28"/>
          <w:szCs w:val="28"/>
        </w:rPr>
        <w:t xml:space="preserve"> Provides structured internship and mentorship programs tailored to the needs of Gaza’s legal community.</w:t>
      </w:r>
    </w:p>
    <w:p w14:paraId="4943BB30" w14:textId="77777777" w:rsidR="00213A6E" w:rsidRPr="00213A6E" w:rsidRDefault="00213A6E" w:rsidP="008C5DBD">
      <w:pPr>
        <w:numPr>
          <w:ilvl w:val="0"/>
          <w:numId w:val="91"/>
        </w:numPr>
        <w:spacing w:line="256" w:lineRule="auto"/>
        <w:rPr>
          <w:rFonts w:ascii="Abadi" w:eastAsia="Aptos" w:hAnsi="Abadi" w:cs="Times New Roman"/>
          <w:sz w:val="28"/>
          <w:szCs w:val="28"/>
        </w:rPr>
      </w:pPr>
      <w:r w:rsidRPr="00213A6E">
        <w:rPr>
          <w:rFonts w:ascii="Abadi" w:eastAsia="Aptos" w:hAnsi="Abadi" w:cs="Times New Roman"/>
          <w:b/>
          <w:bCs/>
          <w:sz w:val="28"/>
          <w:szCs w:val="28"/>
        </w:rPr>
        <w:t>Skipping Stages:</w:t>
      </w:r>
      <w:r w:rsidRPr="00213A6E">
        <w:rPr>
          <w:rFonts w:ascii="Abadi" w:eastAsia="Aptos" w:hAnsi="Abadi" w:cs="Times New Roman"/>
          <w:sz w:val="28"/>
          <w:szCs w:val="28"/>
        </w:rPr>
        <w:t xml:space="preserve"> Reduces the need for physical office space and in-person supervision.</w:t>
      </w:r>
    </w:p>
    <w:p w14:paraId="4670F70E" w14:textId="77777777" w:rsidR="00213A6E" w:rsidRPr="00213A6E" w:rsidRDefault="00213A6E" w:rsidP="008C5DBD">
      <w:pPr>
        <w:numPr>
          <w:ilvl w:val="0"/>
          <w:numId w:val="91"/>
        </w:numPr>
        <w:spacing w:line="256" w:lineRule="auto"/>
        <w:rPr>
          <w:rFonts w:ascii="Abadi" w:eastAsia="Aptos" w:hAnsi="Abadi" w:cs="Times New Roman"/>
          <w:sz w:val="28"/>
          <w:szCs w:val="28"/>
        </w:rPr>
      </w:pPr>
      <w:r w:rsidRPr="00213A6E">
        <w:rPr>
          <w:rFonts w:ascii="Abadi" w:eastAsia="Aptos" w:hAnsi="Abadi" w:cs="Times New Roman"/>
          <w:b/>
          <w:bCs/>
          <w:sz w:val="28"/>
          <w:szCs w:val="28"/>
        </w:rPr>
        <w:t>New Paths:</w:t>
      </w:r>
      <w:r w:rsidRPr="00213A6E">
        <w:rPr>
          <w:rFonts w:ascii="Abadi" w:eastAsia="Aptos" w:hAnsi="Abadi" w:cs="Times New Roman"/>
          <w:sz w:val="28"/>
          <w:szCs w:val="28"/>
        </w:rPr>
        <w:t xml:space="preserve"> Offers remote access to international legal expertise and professional development opportunities.</w:t>
      </w:r>
    </w:p>
    <w:p w14:paraId="76C2AD06" w14:textId="77777777" w:rsidR="00213A6E" w:rsidRPr="00213A6E" w:rsidRDefault="00213A6E" w:rsidP="008C5DBD">
      <w:pPr>
        <w:numPr>
          <w:ilvl w:val="0"/>
          <w:numId w:val="91"/>
        </w:numPr>
        <w:spacing w:line="256" w:lineRule="auto"/>
        <w:rPr>
          <w:rFonts w:ascii="Abadi" w:eastAsia="Aptos" w:hAnsi="Abadi" w:cs="Times New Roman"/>
          <w:sz w:val="28"/>
          <w:szCs w:val="28"/>
        </w:rPr>
      </w:pPr>
      <w:r w:rsidRPr="00213A6E">
        <w:rPr>
          <w:rFonts w:ascii="Abadi" w:eastAsia="Aptos" w:hAnsi="Abadi" w:cs="Times New Roman"/>
          <w:b/>
          <w:bCs/>
          <w:sz w:val="28"/>
          <w:szCs w:val="28"/>
        </w:rPr>
        <w:t>Future Focused:</w:t>
      </w:r>
      <w:r w:rsidRPr="00213A6E">
        <w:rPr>
          <w:rFonts w:ascii="Abadi" w:eastAsia="Aptos" w:hAnsi="Abadi" w:cs="Times New Roman"/>
          <w:sz w:val="28"/>
          <w:szCs w:val="28"/>
        </w:rPr>
        <w:t xml:space="preserve"> Ensures continuous adaptation and expansion of programs based on participant feedback and emerging legal trends.</w:t>
      </w:r>
    </w:p>
    <w:p w14:paraId="2574B053"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Actual Examples:</w:t>
      </w:r>
    </w:p>
    <w:p w14:paraId="089D1E6C" w14:textId="77777777" w:rsidR="00213A6E" w:rsidRPr="00213A6E" w:rsidRDefault="00213A6E" w:rsidP="008C5DBD">
      <w:pPr>
        <w:numPr>
          <w:ilvl w:val="0"/>
          <w:numId w:val="92"/>
        </w:numPr>
        <w:spacing w:line="256" w:lineRule="auto"/>
        <w:rPr>
          <w:rFonts w:ascii="Abadi" w:eastAsia="Aptos" w:hAnsi="Abadi" w:cs="Times New Roman"/>
          <w:sz w:val="28"/>
          <w:szCs w:val="28"/>
        </w:rPr>
      </w:pPr>
      <w:r w:rsidRPr="00213A6E">
        <w:rPr>
          <w:rFonts w:ascii="Abadi" w:eastAsia="Aptos" w:hAnsi="Abadi" w:cs="Times New Roman"/>
          <w:b/>
          <w:bCs/>
          <w:sz w:val="28"/>
          <w:szCs w:val="28"/>
        </w:rPr>
        <w:t>UNICEF Remote Internship Program</w:t>
      </w:r>
      <w:r w:rsidRPr="00213A6E">
        <w:rPr>
          <w:rFonts w:ascii="Abadi" w:eastAsia="Aptos" w:hAnsi="Abadi" w:cs="Times New Roman"/>
          <w:sz w:val="28"/>
          <w:szCs w:val="28"/>
        </w:rPr>
        <w:t xml:space="preserve"> (Global): Provides remote internship opportunities for students worldwide.</w:t>
      </w:r>
    </w:p>
    <w:p w14:paraId="0EA4C68A" w14:textId="77777777" w:rsidR="00213A6E" w:rsidRPr="00213A6E" w:rsidRDefault="00213A6E" w:rsidP="008C5DBD">
      <w:pPr>
        <w:numPr>
          <w:ilvl w:val="0"/>
          <w:numId w:val="92"/>
        </w:numPr>
        <w:spacing w:line="256" w:lineRule="auto"/>
        <w:rPr>
          <w:rFonts w:ascii="Abadi" w:eastAsia="Aptos" w:hAnsi="Abadi" w:cs="Times New Roman"/>
          <w:sz w:val="28"/>
          <w:szCs w:val="28"/>
        </w:rPr>
      </w:pPr>
      <w:r w:rsidRPr="00213A6E">
        <w:rPr>
          <w:rFonts w:ascii="Abadi" w:eastAsia="Aptos" w:hAnsi="Abadi" w:cs="Times New Roman"/>
          <w:b/>
          <w:bCs/>
          <w:sz w:val="28"/>
          <w:szCs w:val="28"/>
        </w:rPr>
        <w:t>Legal Aid South Africa’s Virtual Internship</w:t>
      </w:r>
      <w:r w:rsidRPr="00213A6E">
        <w:rPr>
          <w:rFonts w:ascii="Abadi" w:eastAsia="Aptos" w:hAnsi="Abadi" w:cs="Times New Roman"/>
          <w:sz w:val="28"/>
          <w:szCs w:val="28"/>
        </w:rPr>
        <w:t xml:space="preserve"> (South Africa): Offers remote internships to law students.</w:t>
      </w:r>
    </w:p>
    <w:p w14:paraId="6261638A" w14:textId="77777777" w:rsidR="00213A6E" w:rsidRPr="00213A6E" w:rsidRDefault="00213A6E" w:rsidP="008C5DBD">
      <w:pPr>
        <w:numPr>
          <w:ilvl w:val="0"/>
          <w:numId w:val="92"/>
        </w:numPr>
        <w:spacing w:line="256" w:lineRule="auto"/>
        <w:rPr>
          <w:rFonts w:ascii="Abadi" w:eastAsia="Aptos" w:hAnsi="Abadi" w:cs="Times New Roman"/>
          <w:sz w:val="28"/>
          <w:szCs w:val="28"/>
        </w:rPr>
      </w:pPr>
      <w:r w:rsidRPr="00213A6E">
        <w:rPr>
          <w:rFonts w:ascii="Abadi" w:eastAsia="Aptos" w:hAnsi="Abadi" w:cs="Times New Roman"/>
          <w:b/>
          <w:bCs/>
          <w:sz w:val="28"/>
          <w:szCs w:val="28"/>
        </w:rPr>
        <w:t>Amnesty International’s Remote Internship Program</w:t>
      </w:r>
      <w:r w:rsidRPr="00213A6E">
        <w:rPr>
          <w:rFonts w:ascii="Abadi" w:eastAsia="Aptos" w:hAnsi="Abadi" w:cs="Times New Roman"/>
          <w:sz w:val="28"/>
          <w:szCs w:val="28"/>
        </w:rPr>
        <w:t xml:space="preserve"> (International): Connects interns with human rights projects globally.</w:t>
      </w:r>
    </w:p>
    <w:p w14:paraId="4D3482F1"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Possible Approach:</w:t>
      </w:r>
    </w:p>
    <w:p w14:paraId="72904146" w14:textId="77777777" w:rsidR="00213A6E" w:rsidRPr="00213A6E" w:rsidRDefault="00213A6E" w:rsidP="008C5DBD">
      <w:pPr>
        <w:numPr>
          <w:ilvl w:val="0"/>
          <w:numId w:val="93"/>
        </w:numPr>
        <w:spacing w:line="256" w:lineRule="auto"/>
        <w:rPr>
          <w:rFonts w:ascii="Abadi" w:eastAsia="Aptos" w:hAnsi="Abadi" w:cs="Times New Roman"/>
          <w:sz w:val="28"/>
          <w:szCs w:val="28"/>
        </w:rPr>
      </w:pPr>
      <w:r w:rsidRPr="00213A6E">
        <w:rPr>
          <w:rFonts w:ascii="Abadi" w:eastAsia="Aptos" w:hAnsi="Abadi" w:cs="Times New Roman"/>
          <w:b/>
          <w:bCs/>
          <w:sz w:val="28"/>
          <w:szCs w:val="28"/>
        </w:rPr>
        <w:t>Program Design:</w:t>
      </w:r>
      <w:r w:rsidRPr="00213A6E">
        <w:rPr>
          <w:rFonts w:ascii="Abadi" w:eastAsia="Aptos" w:hAnsi="Abadi" w:cs="Times New Roman"/>
          <w:sz w:val="28"/>
          <w:szCs w:val="28"/>
        </w:rPr>
        <w:t xml:space="preserve"> Develop structured internship and mentorship programs in collaboration with legal experts and organizations.</w:t>
      </w:r>
    </w:p>
    <w:p w14:paraId="2324FF96" w14:textId="77777777" w:rsidR="00213A6E" w:rsidRPr="00213A6E" w:rsidRDefault="00213A6E" w:rsidP="008C5DBD">
      <w:pPr>
        <w:numPr>
          <w:ilvl w:val="0"/>
          <w:numId w:val="93"/>
        </w:numPr>
        <w:spacing w:line="256" w:lineRule="auto"/>
        <w:rPr>
          <w:rFonts w:ascii="Abadi" w:eastAsia="Aptos" w:hAnsi="Abadi" w:cs="Times New Roman"/>
          <w:sz w:val="28"/>
          <w:szCs w:val="28"/>
        </w:rPr>
      </w:pPr>
      <w:r w:rsidRPr="00213A6E">
        <w:rPr>
          <w:rFonts w:ascii="Abadi" w:eastAsia="Aptos" w:hAnsi="Abadi" w:cs="Times New Roman"/>
          <w:b/>
          <w:bCs/>
          <w:sz w:val="28"/>
          <w:szCs w:val="28"/>
        </w:rPr>
        <w:t>Mentor Recruitment:</w:t>
      </w:r>
      <w:r w:rsidRPr="00213A6E">
        <w:rPr>
          <w:rFonts w:ascii="Abadi" w:eastAsia="Aptos" w:hAnsi="Abadi" w:cs="Times New Roman"/>
          <w:sz w:val="28"/>
          <w:szCs w:val="28"/>
        </w:rPr>
        <w:t xml:space="preserve"> Recruit experienced legal professionals to serve as mentors.</w:t>
      </w:r>
    </w:p>
    <w:p w14:paraId="5D6DD95C" w14:textId="77777777" w:rsidR="00213A6E" w:rsidRPr="00213A6E" w:rsidRDefault="00213A6E" w:rsidP="008C5DBD">
      <w:pPr>
        <w:numPr>
          <w:ilvl w:val="0"/>
          <w:numId w:val="93"/>
        </w:numPr>
        <w:spacing w:line="256" w:lineRule="auto"/>
        <w:rPr>
          <w:rFonts w:ascii="Abadi" w:eastAsia="Aptos" w:hAnsi="Abadi" w:cs="Times New Roman"/>
          <w:sz w:val="28"/>
          <w:szCs w:val="28"/>
        </w:rPr>
      </w:pPr>
      <w:r w:rsidRPr="00213A6E">
        <w:rPr>
          <w:rFonts w:ascii="Abadi" w:eastAsia="Aptos" w:hAnsi="Abadi" w:cs="Times New Roman"/>
          <w:b/>
          <w:bCs/>
          <w:sz w:val="28"/>
          <w:szCs w:val="28"/>
        </w:rPr>
        <w:lastRenderedPageBreak/>
        <w:t>Participant Selection:</w:t>
      </w:r>
      <w:r w:rsidRPr="00213A6E">
        <w:rPr>
          <w:rFonts w:ascii="Abadi" w:eastAsia="Aptos" w:hAnsi="Abadi" w:cs="Times New Roman"/>
          <w:sz w:val="28"/>
          <w:szCs w:val="28"/>
        </w:rPr>
        <w:t xml:space="preserve"> Select law students and young professionals through a competitive application process.</w:t>
      </w:r>
    </w:p>
    <w:p w14:paraId="5A387D48" w14:textId="77777777" w:rsidR="00213A6E" w:rsidRPr="00213A6E" w:rsidRDefault="00213A6E" w:rsidP="008C5DBD">
      <w:pPr>
        <w:numPr>
          <w:ilvl w:val="0"/>
          <w:numId w:val="93"/>
        </w:numPr>
        <w:spacing w:line="256" w:lineRule="auto"/>
        <w:rPr>
          <w:rFonts w:ascii="Abadi" w:eastAsia="Aptos" w:hAnsi="Abadi" w:cs="Times New Roman"/>
          <w:sz w:val="28"/>
          <w:szCs w:val="28"/>
        </w:rPr>
      </w:pPr>
      <w:r w:rsidRPr="00213A6E">
        <w:rPr>
          <w:rFonts w:ascii="Abadi" w:eastAsia="Aptos" w:hAnsi="Abadi" w:cs="Times New Roman"/>
          <w:b/>
          <w:bCs/>
          <w:sz w:val="28"/>
          <w:szCs w:val="28"/>
        </w:rPr>
        <w:t>Training and Support:</w:t>
      </w:r>
      <w:r w:rsidRPr="00213A6E">
        <w:rPr>
          <w:rFonts w:ascii="Abadi" w:eastAsia="Aptos" w:hAnsi="Abadi" w:cs="Times New Roman"/>
          <w:sz w:val="28"/>
          <w:szCs w:val="28"/>
        </w:rPr>
        <w:t xml:space="preserve"> Provide initial training and ongoing support for participants and mentors.</w:t>
      </w:r>
    </w:p>
    <w:p w14:paraId="442B0B59" w14:textId="77777777" w:rsidR="00213A6E" w:rsidRPr="00213A6E" w:rsidRDefault="00213A6E" w:rsidP="008C5DBD">
      <w:pPr>
        <w:numPr>
          <w:ilvl w:val="0"/>
          <w:numId w:val="93"/>
        </w:numPr>
        <w:spacing w:line="256" w:lineRule="auto"/>
        <w:rPr>
          <w:rFonts w:ascii="Abadi" w:eastAsia="Aptos" w:hAnsi="Abadi" w:cs="Times New Roman"/>
          <w:sz w:val="28"/>
          <w:szCs w:val="28"/>
        </w:rPr>
      </w:pPr>
      <w:r w:rsidRPr="00213A6E">
        <w:rPr>
          <w:rFonts w:ascii="Abadi" w:eastAsia="Aptos" w:hAnsi="Abadi" w:cs="Times New Roman"/>
          <w:b/>
          <w:bCs/>
          <w:sz w:val="28"/>
          <w:szCs w:val="28"/>
        </w:rPr>
        <w:t>Feedback Mechanisms:</w:t>
      </w:r>
      <w:r w:rsidRPr="00213A6E">
        <w:rPr>
          <w:rFonts w:ascii="Abadi" w:eastAsia="Aptos" w:hAnsi="Abadi" w:cs="Times New Roman"/>
          <w:sz w:val="28"/>
          <w:szCs w:val="28"/>
        </w:rPr>
        <w:t xml:space="preserve"> Implement systems for regular feedback and program improvement.</w:t>
      </w:r>
    </w:p>
    <w:p w14:paraId="425F2727"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Success Factors:</w:t>
      </w:r>
    </w:p>
    <w:p w14:paraId="576DEA7E" w14:textId="77777777" w:rsidR="00213A6E" w:rsidRPr="00213A6E" w:rsidRDefault="00213A6E" w:rsidP="008C5DBD">
      <w:pPr>
        <w:numPr>
          <w:ilvl w:val="0"/>
          <w:numId w:val="94"/>
        </w:numPr>
        <w:spacing w:line="256" w:lineRule="auto"/>
        <w:rPr>
          <w:rFonts w:ascii="Abadi" w:eastAsia="Aptos" w:hAnsi="Abadi" w:cs="Times New Roman"/>
          <w:sz w:val="28"/>
          <w:szCs w:val="28"/>
        </w:rPr>
      </w:pPr>
      <w:r w:rsidRPr="00213A6E">
        <w:rPr>
          <w:rFonts w:ascii="Abadi" w:eastAsia="Aptos" w:hAnsi="Abadi" w:cs="Times New Roman"/>
          <w:b/>
          <w:bCs/>
          <w:sz w:val="28"/>
          <w:szCs w:val="28"/>
        </w:rPr>
        <w:t>Mentor Quality:</w:t>
      </w:r>
      <w:r w:rsidRPr="00213A6E">
        <w:rPr>
          <w:rFonts w:ascii="Abadi" w:eastAsia="Aptos" w:hAnsi="Abadi" w:cs="Times New Roman"/>
          <w:sz w:val="28"/>
          <w:szCs w:val="28"/>
        </w:rPr>
        <w:t xml:space="preserve"> Securing experienced and committed legal professionals as mentors.</w:t>
      </w:r>
    </w:p>
    <w:p w14:paraId="2EC9D01F" w14:textId="77777777" w:rsidR="00213A6E" w:rsidRPr="00213A6E" w:rsidRDefault="00213A6E" w:rsidP="008C5DBD">
      <w:pPr>
        <w:numPr>
          <w:ilvl w:val="0"/>
          <w:numId w:val="94"/>
        </w:numPr>
        <w:spacing w:line="256" w:lineRule="auto"/>
        <w:rPr>
          <w:rFonts w:ascii="Abadi" w:eastAsia="Aptos" w:hAnsi="Abadi" w:cs="Times New Roman"/>
          <w:sz w:val="28"/>
          <w:szCs w:val="28"/>
        </w:rPr>
      </w:pPr>
      <w:r w:rsidRPr="00213A6E">
        <w:rPr>
          <w:rFonts w:ascii="Abadi" w:eastAsia="Aptos" w:hAnsi="Abadi" w:cs="Times New Roman"/>
          <w:b/>
          <w:bCs/>
          <w:sz w:val="28"/>
          <w:szCs w:val="28"/>
        </w:rPr>
        <w:t>Program Structure:</w:t>
      </w:r>
      <w:r w:rsidRPr="00213A6E">
        <w:rPr>
          <w:rFonts w:ascii="Abadi" w:eastAsia="Aptos" w:hAnsi="Abadi" w:cs="Times New Roman"/>
          <w:sz w:val="28"/>
          <w:szCs w:val="28"/>
        </w:rPr>
        <w:t xml:space="preserve"> Providing well-structured, meaningful, and engaging internship and mentorship experiences.</w:t>
      </w:r>
    </w:p>
    <w:p w14:paraId="0F4201C4" w14:textId="77777777" w:rsidR="00213A6E" w:rsidRPr="00213A6E" w:rsidRDefault="00213A6E" w:rsidP="008C5DBD">
      <w:pPr>
        <w:numPr>
          <w:ilvl w:val="0"/>
          <w:numId w:val="94"/>
        </w:numPr>
        <w:spacing w:line="256" w:lineRule="auto"/>
        <w:rPr>
          <w:rFonts w:ascii="Abadi" w:eastAsia="Aptos" w:hAnsi="Abadi" w:cs="Times New Roman"/>
          <w:sz w:val="28"/>
          <w:szCs w:val="28"/>
        </w:rPr>
      </w:pPr>
      <w:r w:rsidRPr="00213A6E">
        <w:rPr>
          <w:rFonts w:ascii="Abadi" w:eastAsia="Aptos" w:hAnsi="Abadi" w:cs="Times New Roman"/>
          <w:b/>
          <w:bCs/>
          <w:sz w:val="28"/>
          <w:szCs w:val="28"/>
        </w:rPr>
        <w:t>Participant Support:</w:t>
      </w:r>
      <w:r w:rsidRPr="00213A6E">
        <w:rPr>
          <w:rFonts w:ascii="Abadi" w:eastAsia="Aptos" w:hAnsi="Abadi" w:cs="Times New Roman"/>
          <w:sz w:val="28"/>
          <w:szCs w:val="28"/>
        </w:rPr>
        <w:t xml:space="preserve"> Offering robust support systems to ensure participants’ success and development.</w:t>
      </w:r>
    </w:p>
    <w:p w14:paraId="724A8122"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Risks:</w:t>
      </w:r>
    </w:p>
    <w:p w14:paraId="2F48F9C0" w14:textId="77777777" w:rsidR="00213A6E" w:rsidRPr="00213A6E" w:rsidRDefault="00213A6E" w:rsidP="008C5DBD">
      <w:pPr>
        <w:numPr>
          <w:ilvl w:val="0"/>
          <w:numId w:val="95"/>
        </w:numPr>
        <w:spacing w:line="256" w:lineRule="auto"/>
        <w:rPr>
          <w:rFonts w:ascii="Abadi" w:eastAsia="Aptos" w:hAnsi="Abadi" w:cs="Times New Roman"/>
          <w:sz w:val="28"/>
          <w:szCs w:val="28"/>
        </w:rPr>
      </w:pPr>
      <w:r w:rsidRPr="00213A6E">
        <w:rPr>
          <w:rFonts w:ascii="Abadi" w:eastAsia="Aptos" w:hAnsi="Abadi" w:cs="Times New Roman"/>
          <w:b/>
          <w:bCs/>
          <w:sz w:val="28"/>
          <w:szCs w:val="28"/>
        </w:rPr>
        <w:t>Technology Access:</w:t>
      </w:r>
      <w:r w:rsidRPr="00213A6E">
        <w:rPr>
          <w:rFonts w:ascii="Abadi" w:eastAsia="Aptos" w:hAnsi="Abadi" w:cs="Times New Roman"/>
          <w:sz w:val="28"/>
          <w:szCs w:val="28"/>
        </w:rPr>
        <w:t xml:space="preserve"> Ensuring all participants have reliable access to necessary technology and internet connectivity.</w:t>
      </w:r>
    </w:p>
    <w:p w14:paraId="1DA21318" w14:textId="77777777" w:rsidR="00213A6E" w:rsidRPr="00213A6E" w:rsidRDefault="00213A6E" w:rsidP="008C5DBD">
      <w:pPr>
        <w:numPr>
          <w:ilvl w:val="0"/>
          <w:numId w:val="95"/>
        </w:numPr>
        <w:spacing w:line="256" w:lineRule="auto"/>
        <w:rPr>
          <w:rFonts w:ascii="Abadi" w:eastAsia="Aptos" w:hAnsi="Abadi" w:cs="Times New Roman"/>
          <w:sz w:val="28"/>
          <w:szCs w:val="28"/>
        </w:rPr>
      </w:pPr>
      <w:r w:rsidRPr="00213A6E">
        <w:rPr>
          <w:rFonts w:ascii="Abadi" w:eastAsia="Aptos" w:hAnsi="Abadi" w:cs="Times New Roman"/>
          <w:b/>
          <w:bCs/>
          <w:sz w:val="28"/>
          <w:szCs w:val="28"/>
        </w:rPr>
        <w:t>Program Funding:</w:t>
      </w:r>
      <w:r w:rsidRPr="00213A6E">
        <w:rPr>
          <w:rFonts w:ascii="Abadi" w:eastAsia="Aptos" w:hAnsi="Abadi" w:cs="Times New Roman"/>
          <w:sz w:val="28"/>
          <w:szCs w:val="28"/>
        </w:rPr>
        <w:t xml:space="preserve"> Securing sufficient funding and resources for sustainable operation.</w:t>
      </w:r>
    </w:p>
    <w:p w14:paraId="6DC3391D" w14:textId="77777777" w:rsidR="00213A6E" w:rsidRPr="00213A6E" w:rsidRDefault="00213A6E" w:rsidP="008C5DBD">
      <w:pPr>
        <w:numPr>
          <w:ilvl w:val="0"/>
          <w:numId w:val="95"/>
        </w:numPr>
        <w:spacing w:line="256" w:lineRule="auto"/>
        <w:rPr>
          <w:rFonts w:ascii="Abadi" w:eastAsia="Aptos" w:hAnsi="Abadi" w:cs="Times New Roman"/>
          <w:sz w:val="28"/>
          <w:szCs w:val="28"/>
        </w:rPr>
      </w:pPr>
      <w:r w:rsidRPr="00213A6E">
        <w:rPr>
          <w:rFonts w:ascii="Abadi" w:eastAsia="Aptos" w:hAnsi="Abadi" w:cs="Times New Roman"/>
          <w:b/>
          <w:bCs/>
          <w:sz w:val="28"/>
          <w:szCs w:val="28"/>
        </w:rPr>
        <w:t>Engagement Levels:</w:t>
      </w:r>
      <w:r w:rsidRPr="00213A6E">
        <w:rPr>
          <w:rFonts w:ascii="Abadi" w:eastAsia="Aptos" w:hAnsi="Abadi" w:cs="Times New Roman"/>
          <w:sz w:val="28"/>
          <w:szCs w:val="28"/>
        </w:rPr>
        <w:t xml:space="preserve"> Maintaining high levels of engagement and commitment from mentors and participants.</w:t>
      </w:r>
    </w:p>
    <w:p w14:paraId="7572EC9E" w14:textId="77777777" w:rsidR="00213A6E" w:rsidRPr="00213A6E" w:rsidRDefault="00213A6E" w:rsidP="00213A6E">
      <w:pPr>
        <w:spacing w:line="256" w:lineRule="auto"/>
        <w:rPr>
          <w:rFonts w:ascii="Abadi" w:eastAsia="Aptos" w:hAnsi="Abadi" w:cs="Times New Roman"/>
          <w:sz w:val="28"/>
          <w:szCs w:val="28"/>
        </w:rPr>
      </w:pPr>
    </w:p>
    <w:p w14:paraId="54EC5691" w14:textId="3DCE6E52" w:rsidR="00213A6E" w:rsidRPr="00213A6E" w:rsidRDefault="00213A6E" w:rsidP="00AE24D7">
      <w:pPr>
        <w:pStyle w:val="Heading1"/>
        <w:rPr>
          <w:rFonts w:eastAsia="Aptos"/>
        </w:rPr>
      </w:pPr>
      <w:bookmarkStart w:id="79" w:name="_Toc174372752"/>
      <w:r w:rsidRPr="00213A6E">
        <w:rPr>
          <w:rFonts w:eastAsia="Aptos"/>
        </w:rPr>
        <w:t>2</w:t>
      </w:r>
      <w:r w:rsidR="008C5DBD">
        <w:rPr>
          <w:rFonts w:eastAsia="Aptos"/>
        </w:rPr>
        <w:t>0</w:t>
      </w:r>
      <w:r w:rsidRPr="00213A6E">
        <w:rPr>
          <w:rFonts w:eastAsia="Aptos"/>
        </w:rPr>
        <w:t>. Online Human Rights Advocacy Training</w:t>
      </w:r>
      <w:bookmarkEnd w:id="79"/>
    </w:p>
    <w:p w14:paraId="09C1EB8B"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Overview:</w:t>
      </w:r>
      <w:r w:rsidRPr="00213A6E">
        <w:rPr>
          <w:rFonts w:ascii="Abadi" w:eastAsia="Aptos" w:hAnsi="Abadi" w:cs="Times New Roman"/>
          <w:sz w:val="28"/>
          <w:szCs w:val="28"/>
        </w:rPr>
        <w:t xml:space="preserve"> Developing an online human rights advocacy training program for activists and community leaders in Gaza. This program would provide comprehensive training on human rights principles, legal frameworks, advocacy strategies, and digital campaigning.</w:t>
      </w:r>
    </w:p>
    <w:p w14:paraId="6F75F86D"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Reason:</w:t>
      </w:r>
      <w:r w:rsidRPr="00213A6E">
        <w:rPr>
          <w:rFonts w:ascii="Abadi" w:eastAsia="Aptos" w:hAnsi="Abadi" w:cs="Times New Roman"/>
          <w:sz w:val="28"/>
          <w:szCs w:val="28"/>
        </w:rPr>
        <w:t xml:space="preserve"> This initiative represents a leapfrogging opportunity by enabling Gaza to bypass traditional, in-person training programs, which can be limited and disrupted by ongoing military actions. By adopting an online training platform, Gaza can leapfrog to a more flexible, accessible, and scalable system for building human rights advocacy capacity.</w:t>
      </w:r>
    </w:p>
    <w:p w14:paraId="1BC87200"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Solution Features:</w:t>
      </w:r>
    </w:p>
    <w:p w14:paraId="73CA1BF9" w14:textId="77777777" w:rsidR="00213A6E" w:rsidRPr="00213A6E" w:rsidRDefault="00213A6E" w:rsidP="008C5DBD">
      <w:pPr>
        <w:numPr>
          <w:ilvl w:val="0"/>
          <w:numId w:val="96"/>
        </w:numPr>
        <w:spacing w:line="256" w:lineRule="auto"/>
        <w:rPr>
          <w:rFonts w:ascii="Abadi" w:eastAsia="Aptos" w:hAnsi="Abadi" w:cs="Times New Roman"/>
          <w:sz w:val="28"/>
          <w:szCs w:val="28"/>
        </w:rPr>
      </w:pPr>
      <w:r w:rsidRPr="00213A6E">
        <w:rPr>
          <w:rFonts w:ascii="Abadi" w:eastAsia="Aptos" w:hAnsi="Abadi" w:cs="Times New Roman"/>
          <w:b/>
          <w:bCs/>
          <w:sz w:val="28"/>
          <w:szCs w:val="28"/>
        </w:rPr>
        <w:lastRenderedPageBreak/>
        <w:t>Advanced technology:</w:t>
      </w:r>
      <w:r w:rsidRPr="00213A6E">
        <w:rPr>
          <w:rFonts w:ascii="Abadi" w:eastAsia="Aptos" w:hAnsi="Abadi" w:cs="Times New Roman"/>
          <w:sz w:val="28"/>
          <w:szCs w:val="28"/>
        </w:rPr>
        <w:t xml:space="preserve"> Utilizes e-learning platforms, video tutorials, interactive modules, and live webinars.</w:t>
      </w:r>
    </w:p>
    <w:p w14:paraId="2BA02595" w14:textId="77777777" w:rsidR="00213A6E" w:rsidRPr="00213A6E" w:rsidRDefault="00213A6E" w:rsidP="008C5DBD">
      <w:pPr>
        <w:numPr>
          <w:ilvl w:val="0"/>
          <w:numId w:val="96"/>
        </w:numPr>
        <w:spacing w:line="256" w:lineRule="auto"/>
        <w:rPr>
          <w:rFonts w:ascii="Abadi" w:eastAsia="Aptos" w:hAnsi="Abadi" w:cs="Times New Roman"/>
          <w:sz w:val="28"/>
          <w:szCs w:val="28"/>
        </w:rPr>
      </w:pPr>
      <w:r w:rsidRPr="00213A6E">
        <w:rPr>
          <w:rFonts w:ascii="Abadi" w:eastAsia="Aptos" w:hAnsi="Abadi" w:cs="Times New Roman"/>
          <w:b/>
          <w:bCs/>
          <w:sz w:val="28"/>
          <w:szCs w:val="28"/>
        </w:rPr>
        <w:t>Innovative Systems:</w:t>
      </w:r>
      <w:r w:rsidRPr="00213A6E">
        <w:rPr>
          <w:rFonts w:ascii="Abadi" w:eastAsia="Aptos" w:hAnsi="Abadi" w:cs="Times New Roman"/>
          <w:sz w:val="28"/>
          <w:szCs w:val="28"/>
        </w:rPr>
        <w:t xml:space="preserve"> Integrates practical exercises, case studies, and peer collaboration.</w:t>
      </w:r>
    </w:p>
    <w:p w14:paraId="39CE7E00" w14:textId="77777777" w:rsidR="00213A6E" w:rsidRPr="00213A6E" w:rsidRDefault="00213A6E" w:rsidP="008C5DBD">
      <w:pPr>
        <w:numPr>
          <w:ilvl w:val="0"/>
          <w:numId w:val="96"/>
        </w:numPr>
        <w:spacing w:line="256" w:lineRule="auto"/>
        <w:rPr>
          <w:rFonts w:ascii="Abadi" w:eastAsia="Aptos" w:hAnsi="Abadi" w:cs="Times New Roman"/>
          <w:sz w:val="28"/>
          <w:szCs w:val="28"/>
        </w:rPr>
      </w:pPr>
      <w:r w:rsidRPr="00213A6E">
        <w:rPr>
          <w:rFonts w:ascii="Abadi" w:eastAsia="Aptos" w:hAnsi="Abadi" w:cs="Times New Roman"/>
          <w:b/>
          <w:bCs/>
          <w:sz w:val="28"/>
          <w:szCs w:val="28"/>
        </w:rPr>
        <w:t>Skipping Stages:</w:t>
      </w:r>
      <w:r w:rsidRPr="00213A6E">
        <w:rPr>
          <w:rFonts w:ascii="Abadi" w:eastAsia="Aptos" w:hAnsi="Abadi" w:cs="Times New Roman"/>
          <w:sz w:val="28"/>
          <w:szCs w:val="28"/>
        </w:rPr>
        <w:t xml:space="preserve"> Reduces reliance on physical training facilities and in-person workshops.</w:t>
      </w:r>
    </w:p>
    <w:p w14:paraId="41C49AAB" w14:textId="77777777" w:rsidR="00213A6E" w:rsidRPr="00213A6E" w:rsidRDefault="00213A6E" w:rsidP="008C5DBD">
      <w:pPr>
        <w:numPr>
          <w:ilvl w:val="0"/>
          <w:numId w:val="96"/>
        </w:numPr>
        <w:spacing w:line="256" w:lineRule="auto"/>
        <w:rPr>
          <w:rFonts w:ascii="Abadi" w:eastAsia="Aptos" w:hAnsi="Abadi" w:cs="Times New Roman"/>
          <w:sz w:val="28"/>
          <w:szCs w:val="28"/>
        </w:rPr>
      </w:pPr>
      <w:r w:rsidRPr="00213A6E">
        <w:rPr>
          <w:rFonts w:ascii="Abadi" w:eastAsia="Aptos" w:hAnsi="Abadi" w:cs="Times New Roman"/>
          <w:b/>
          <w:bCs/>
          <w:sz w:val="28"/>
          <w:szCs w:val="28"/>
        </w:rPr>
        <w:t>New Paths:</w:t>
      </w:r>
      <w:r w:rsidRPr="00213A6E">
        <w:rPr>
          <w:rFonts w:ascii="Abadi" w:eastAsia="Aptos" w:hAnsi="Abadi" w:cs="Times New Roman"/>
          <w:sz w:val="28"/>
          <w:szCs w:val="28"/>
        </w:rPr>
        <w:t xml:space="preserve"> Provides continuous, on-demand access to high-quality training resources.</w:t>
      </w:r>
    </w:p>
    <w:p w14:paraId="2E6E75B4" w14:textId="77777777" w:rsidR="00213A6E" w:rsidRPr="00213A6E" w:rsidRDefault="00213A6E" w:rsidP="008C5DBD">
      <w:pPr>
        <w:numPr>
          <w:ilvl w:val="0"/>
          <w:numId w:val="96"/>
        </w:numPr>
        <w:spacing w:line="256" w:lineRule="auto"/>
        <w:rPr>
          <w:rFonts w:ascii="Abadi" w:eastAsia="Aptos" w:hAnsi="Abadi" w:cs="Times New Roman"/>
          <w:sz w:val="28"/>
          <w:szCs w:val="28"/>
        </w:rPr>
      </w:pPr>
      <w:r w:rsidRPr="00213A6E">
        <w:rPr>
          <w:rFonts w:ascii="Abadi" w:eastAsia="Aptos" w:hAnsi="Abadi" w:cs="Times New Roman"/>
          <w:b/>
          <w:bCs/>
          <w:sz w:val="28"/>
          <w:szCs w:val="28"/>
        </w:rPr>
        <w:t>Future Focused:</w:t>
      </w:r>
      <w:r w:rsidRPr="00213A6E">
        <w:rPr>
          <w:rFonts w:ascii="Abadi" w:eastAsia="Aptos" w:hAnsi="Abadi" w:cs="Times New Roman"/>
          <w:sz w:val="28"/>
          <w:szCs w:val="28"/>
        </w:rPr>
        <w:t xml:space="preserve"> Ensures the ability to update and expand content based on evolving human rights issues and advocacy techniques.</w:t>
      </w:r>
    </w:p>
    <w:p w14:paraId="5EA63D3A"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Actual Examples:</w:t>
      </w:r>
    </w:p>
    <w:p w14:paraId="2A87B4CF" w14:textId="77777777" w:rsidR="00213A6E" w:rsidRPr="00213A6E" w:rsidRDefault="00213A6E" w:rsidP="008C5DBD">
      <w:pPr>
        <w:numPr>
          <w:ilvl w:val="0"/>
          <w:numId w:val="97"/>
        </w:numPr>
        <w:spacing w:line="256" w:lineRule="auto"/>
        <w:rPr>
          <w:rFonts w:ascii="Abadi" w:eastAsia="Aptos" w:hAnsi="Abadi" w:cs="Times New Roman"/>
          <w:sz w:val="28"/>
          <w:szCs w:val="28"/>
        </w:rPr>
      </w:pPr>
      <w:r w:rsidRPr="00213A6E">
        <w:rPr>
          <w:rFonts w:ascii="Abadi" w:eastAsia="Aptos" w:hAnsi="Abadi" w:cs="Times New Roman"/>
          <w:b/>
          <w:bCs/>
          <w:sz w:val="28"/>
          <w:szCs w:val="28"/>
        </w:rPr>
        <w:t>Amnesty International Human Rights Academy</w:t>
      </w:r>
      <w:r w:rsidRPr="00213A6E">
        <w:rPr>
          <w:rFonts w:ascii="Abadi" w:eastAsia="Aptos" w:hAnsi="Abadi" w:cs="Times New Roman"/>
          <w:sz w:val="28"/>
          <w:szCs w:val="28"/>
        </w:rPr>
        <w:t xml:space="preserve"> (Global): Offers online courses on various human rights topics.</w:t>
      </w:r>
    </w:p>
    <w:p w14:paraId="333041C4" w14:textId="77777777" w:rsidR="00213A6E" w:rsidRPr="00213A6E" w:rsidRDefault="00213A6E" w:rsidP="008C5DBD">
      <w:pPr>
        <w:numPr>
          <w:ilvl w:val="0"/>
          <w:numId w:val="97"/>
        </w:numPr>
        <w:spacing w:line="256" w:lineRule="auto"/>
        <w:rPr>
          <w:rFonts w:ascii="Abadi" w:eastAsia="Aptos" w:hAnsi="Abadi" w:cs="Times New Roman"/>
          <w:sz w:val="28"/>
          <w:szCs w:val="28"/>
        </w:rPr>
      </w:pPr>
      <w:r w:rsidRPr="00213A6E">
        <w:rPr>
          <w:rFonts w:ascii="Abadi" w:eastAsia="Aptos" w:hAnsi="Abadi" w:cs="Times New Roman"/>
          <w:b/>
          <w:bCs/>
          <w:sz w:val="28"/>
          <w:szCs w:val="28"/>
        </w:rPr>
        <w:t>Human Rights Education Associates (HREA)</w:t>
      </w:r>
      <w:r w:rsidRPr="00213A6E">
        <w:rPr>
          <w:rFonts w:ascii="Abadi" w:eastAsia="Aptos" w:hAnsi="Abadi" w:cs="Times New Roman"/>
          <w:sz w:val="28"/>
          <w:szCs w:val="28"/>
        </w:rPr>
        <w:t xml:space="preserve"> (Global): Provides e-learning programs for human rights education and advocacy.</w:t>
      </w:r>
    </w:p>
    <w:p w14:paraId="5D57CA80" w14:textId="77777777" w:rsidR="00213A6E" w:rsidRPr="00213A6E" w:rsidRDefault="00213A6E" w:rsidP="008C5DBD">
      <w:pPr>
        <w:numPr>
          <w:ilvl w:val="0"/>
          <w:numId w:val="97"/>
        </w:numPr>
        <w:spacing w:line="256" w:lineRule="auto"/>
        <w:rPr>
          <w:rFonts w:ascii="Abadi" w:eastAsia="Aptos" w:hAnsi="Abadi" w:cs="Times New Roman"/>
          <w:sz w:val="28"/>
          <w:szCs w:val="28"/>
        </w:rPr>
      </w:pPr>
      <w:r w:rsidRPr="00213A6E">
        <w:rPr>
          <w:rFonts w:ascii="Abadi" w:eastAsia="Aptos" w:hAnsi="Abadi" w:cs="Times New Roman"/>
          <w:b/>
          <w:bCs/>
          <w:sz w:val="28"/>
          <w:szCs w:val="28"/>
        </w:rPr>
        <w:t>Witness</w:t>
      </w:r>
      <w:r w:rsidRPr="00213A6E">
        <w:rPr>
          <w:rFonts w:ascii="Abadi" w:eastAsia="Aptos" w:hAnsi="Abadi" w:cs="Times New Roman"/>
          <w:sz w:val="28"/>
          <w:szCs w:val="28"/>
        </w:rPr>
        <w:t xml:space="preserve"> (USA): Trains activists in using video for human rights documentation and advocacy.</w:t>
      </w:r>
    </w:p>
    <w:p w14:paraId="0C008996"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Possible Approach:</w:t>
      </w:r>
    </w:p>
    <w:p w14:paraId="0BAB075A" w14:textId="77777777" w:rsidR="00213A6E" w:rsidRPr="00213A6E" w:rsidRDefault="00213A6E" w:rsidP="008C5DBD">
      <w:pPr>
        <w:numPr>
          <w:ilvl w:val="0"/>
          <w:numId w:val="98"/>
        </w:numPr>
        <w:spacing w:line="256" w:lineRule="auto"/>
        <w:rPr>
          <w:rFonts w:ascii="Abadi" w:eastAsia="Aptos" w:hAnsi="Abadi" w:cs="Times New Roman"/>
          <w:sz w:val="28"/>
          <w:szCs w:val="28"/>
        </w:rPr>
      </w:pPr>
      <w:r w:rsidRPr="00213A6E">
        <w:rPr>
          <w:rFonts w:ascii="Abadi" w:eastAsia="Aptos" w:hAnsi="Abadi" w:cs="Times New Roman"/>
          <w:b/>
          <w:bCs/>
          <w:sz w:val="28"/>
          <w:szCs w:val="28"/>
        </w:rPr>
        <w:t>Content Development:</w:t>
      </w:r>
      <w:r w:rsidRPr="00213A6E">
        <w:rPr>
          <w:rFonts w:ascii="Abadi" w:eastAsia="Aptos" w:hAnsi="Abadi" w:cs="Times New Roman"/>
          <w:sz w:val="28"/>
          <w:szCs w:val="28"/>
        </w:rPr>
        <w:t xml:space="preserve"> Collaborate with human rights experts to develop comprehensive training modules.</w:t>
      </w:r>
    </w:p>
    <w:p w14:paraId="3B45C297" w14:textId="77777777" w:rsidR="00213A6E" w:rsidRPr="00213A6E" w:rsidRDefault="00213A6E" w:rsidP="008C5DBD">
      <w:pPr>
        <w:numPr>
          <w:ilvl w:val="0"/>
          <w:numId w:val="98"/>
        </w:numPr>
        <w:spacing w:line="256" w:lineRule="auto"/>
        <w:rPr>
          <w:rFonts w:ascii="Abadi" w:eastAsia="Aptos" w:hAnsi="Abadi" w:cs="Times New Roman"/>
          <w:sz w:val="28"/>
          <w:szCs w:val="28"/>
        </w:rPr>
      </w:pPr>
      <w:r w:rsidRPr="00213A6E">
        <w:rPr>
          <w:rFonts w:ascii="Abadi" w:eastAsia="Aptos" w:hAnsi="Abadi" w:cs="Times New Roman"/>
          <w:b/>
          <w:bCs/>
          <w:sz w:val="28"/>
          <w:szCs w:val="28"/>
        </w:rPr>
        <w:t>Platform Selection:</w:t>
      </w:r>
      <w:r w:rsidRPr="00213A6E">
        <w:rPr>
          <w:rFonts w:ascii="Abadi" w:eastAsia="Aptos" w:hAnsi="Abadi" w:cs="Times New Roman"/>
          <w:sz w:val="28"/>
          <w:szCs w:val="28"/>
        </w:rPr>
        <w:t xml:space="preserve"> Choose a reliable and user-friendly e-learning platform.</w:t>
      </w:r>
    </w:p>
    <w:p w14:paraId="7E46EBD9" w14:textId="77777777" w:rsidR="00213A6E" w:rsidRPr="00213A6E" w:rsidRDefault="00213A6E" w:rsidP="008C5DBD">
      <w:pPr>
        <w:numPr>
          <w:ilvl w:val="0"/>
          <w:numId w:val="98"/>
        </w:numPr>
        <w:spacing w:line="256" w:lineRule="auto"/>
        <w:rPr>
          <w:rFonts w:ascii="Abadi" w:eastAsia="Aptos" w:hAnsi="Abadi" w:cs="Times New Roman"/>
          <w:sz w:val="28"/>
          <w:szCs w:val="28"/>
        </w:rPr>
      </w:pPr>
      <w:r w:rsidRPr="00213A6E">
        <w:rPr>
          <w:rFonts w:ascii="Abadi" w:eastAsia="Aptos" w:hAnsi="Abadi" w:cs="Times New Roman"/>
          <w:b/>
          <w:bCs/>
          <w:sz w:val="28"/>
          <w:szCs w:val="28"/>
        </w:rPr>
        <w:t>Engagement Strategies:</w:t>
      </w:r>
      <w:r w:rsidRPr="00213A6E">
        <w:rPr>
          <w:rFonts w:ascii="Abadi" w:eastAsia="Aptos" w:hAnsi="Abadi" w:cs="Times New Roman"/>
          <w:sz w:val="28"/>
          <w:szCs w:val="28"/>
        </w:rPr>
        <w:t xml:space="preserve"> Develop interactive and engaging training materials, including videos, quizzes, and live sessions.</w:t>
      </w:r>
    </w:p>
    <w:p w14:paraId="01D2F19A" w14:textId="77777777" w:rsidR="00213A6E" w:rsidRPr="00213A6E" w:rsidRDefault="00213A6E" w:rsidP="008C5DBD">
      <w:pPr>
        <w:numPr>
          <w:ilvl w:val="0"/>
          <w:numId w:val="98"/>
        </w:numPr>
        <w:spacing w:line="256" w:lineRule="auto"/>
        <w:rPr>
          <w:rFonts w:ascii="Abadi" w:eastAsia="Aptos" w:hAnsi="Abadi" w:cs="Times New Roman"/>
          <w:sz w:val="28"/>
          <w:szCs w:val="28"/>
        </w:rPr>
      </w:pPr>
      <w:r w:rsidRPr="00213A6E">
        <w:rPr>
          <w:rFonts w:ascii="Abadi" w:eastAsia="Aptos" w:hAnsi="Abadi" w:cs="Times New Roman"/>
          <w:b/>
          <w:bCs/>
          <w:sz w:val="28"/>
          <w:szCs w:val="28"/>
        </w:rPr>
        <w:t>Partnerships:</w:t>
      </w:r>
      <w:r w:rsidRPr="00213A6E">
        <w:rPr>
          <w:rFonts w:ascii="Abadi" w:eastAsia="Aptos" w:hAnsi="Abadi" w:cs="Times New Roman"/>
          <w:sz w:val="28"/>
          <w:szCs w:val="28"/>
        </w:rPr>
        <w:t xml:space="preserve"> Partner with international human rights organizations to support and validate the training program.</w:t>
      </w:r>
    </w:p>
    <w:p w14:paraId="148B4789" w14:textId="77777777" w:rsidR="00213A6E" w:rsidRPr="00213A6E" w:rsidRDefault="00213A6E" w:rsidP="008C5DBD">
      <w:pPr>
        <w:numPr>
          <w:ilvl w:val="0"/>
          <w:numId w:val="98"/>
        </w:numPr>
        <w:spacing w:line="256" w:lineRule="auto"/>
        <w:rPr>
          <w:rFonts w:ascii="Abadi" w:eastAsia="Aptos" w:hAnsi="Abadi" w:cs="Times New Roman"/>
          <w:sz w:val="28"/>
          <w:szCs w:val="28"/>
        </w:rPr>
      </w:pPr>
      <w:r w:rsidRPr="00213A6E">
        <w:rPr>
          <w:rFonts w:ascii="Abadi" w:eastAsia="Aptos" w:hAnsi="Abadi" w:cs="Times New Roman"/>
          <w:b/>
          <w:bCs/>
          <w:sz w:val="28"/>
          <w:szCs w:val="28"/>
        </w:rPr>
        <w:t>Public Awareness:</w:t>
      </w:r>
      <w:r w:rsidRPr="00213A6E">
        <w:rPr>
          <w:rFonts w:ascii="Abadi" w:eastAsia="Aptos" w:hAnsi="Abadi" w:cs="Times New Roman"/>
          <w:sz w:val="28"/>
          <w:szCs w:val="28"/>
        </w:rPr>
        <w:t xml:space="preserve"> Conduct campaigns to promote the program and encourage participation.</w:t>
      </w:r>
    </w:p>
    <w:p w14:paraId="3E441B27"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Success Factors:</w:t>
      </w:r>
    </w:p>
    <w:p w14:paraId="55D2837B" w14:textId="77777777" w:rsidR="00213A6E" w:rsidRPr="00213A6E" w:rsidRDefault="00213A6E" w:rsidP="008C5DBD">
      <w:pPr>
        <w:numPr>
          <w:ilvl w:val="0"/>
          <w:numId w:val="99"/>
        </w:numPr>
        <w:spacing w:line="256" w:lineRule="auto"/>
        <w:rPr>
          <w:rFonts w:ascii="Abadi" w:eastAsia="Aptos" w:hAnsi="Abadi" w:cs="Times New Roman"/>
          <w:sz w:val="28"/>
          <w:szCs w:val="28"/>
        </w:rPr>
      </w:pPr>
      <w:r w:rsidRPr="00213A6E">
        <w:rPr>
          <w:rFonts w:ascii="Abadi" w:eastAsia="Aptos" w:hAnsi="Abadi" w:cs="Times New Roman"/>
          <w:b/>
          <w:bCs/>
          <w:sz w:val="28"/>
          <w:szCs w:val="28"/>
        </w:rPr>
        <w:t>Quality Content:</w:t>
      </w:r>
      <w:r w:rsidRPr="00213A6E">
        <w:rPr>
          <w:rFonts w:ascii="Abadi" w:eastAsia="Aptos" w:hAnsi="Abadi" w:cs="Times New Roman"/>
          <w:sz w:val="28"/>
          <w:szCs w:val="28"/>
        </w:rPr>
        <w:t xml:space="preserve"> Ensuring training materials are accurate, relevant, and engaging.</w:t>
      </w:r>
    </w:p>
    <w:p w14:paraId="080AD722" w14:textId="77777777" w:rsidR="00213A6E" w:rsidRPr="00213A6E" w:rsidRDefault="00213A6E" w:rsidP="008C5DBD">
      <w:pPr>
        <w:numPr>
          <w:ilvl w:val="0"/>
          <w:numId w:val="99"/>
        </w:numPr>
        <w:spacing w:line="256" w:lineRule="auto"/>
        <w:rPr>
          <w:rFonts w:ascii="Abadi" w:eastAsia="Aptos" w:hAnsi="Abadi" w:cs="Times New Roman"/>
          <w:sz w:val="28"/>
          <w:szCs w:val="28"/>
        </w:rPr>
      </w:pPr>
      <w:r w:rsidRPr="00213A6E">
        <w:rPr>
          <w:rFonts w:ascii="Abadi" w:eastAsia="Aptos" w:hAnsi="Abadi" w:cs="Times New Roman"/>
          <w:b/>
          <w:bCs/>
          <w:sz w:val="28"/>
          <w:szCs w:val="28"/>
        </w:rPr>
        <w:t>User Engagement:</w:t>
      </w:r>
      <w:r w:rsidRPr="00213A6E">
        <w:rPr>
          <w:rFonts w:ascii="Abadi" w:eastAsia="Aptos" w:hAnsi="Abadi" w:cs="Times New Roman"/>
          <w:sz w:val="28"/>
          <w:szCs w:val="28"/>
        </w:rPr>
        <w:t xml:space="preserve"> Encouraging active participation and interaction among trainees.</w:t>
      </w:r>
    </w:p>
    <w:p w14:paraId="22EBF7D7" w14:textId="77777777" w:rsidR="00213A6E" w:rsidRPr="00213A6E" w:rsidRDefault="00213A6E" w:rsidP="008C5DBD">
      <w:pPr>
        <w:numPr>
          <w:ilvl w:val="0"/>
          <w:numId w:val="99"/>
        </w:numPr>
        <w:spacing w:line="256" w:lineRule="auto"/>
        <w:rPr>
          <w:rFonts w:ascii="Abadi" w:eastAsia="Aptos" w:hAnsi="Abadi" w:cs="Times New Roman"/>
          <w:sz w:val="28"/>
          <w:szCs w:val="28"/>
        </w:rPr>
      </w:pPr>
      <w:r w:rsidRPr="00213A6E">
        <w:rPr>
          <w:rFonts w:ascii="Abadi" w:eastAsia="Aptos" w:hAnsi="Abadi" w:cs="Times New Roman"/>
          <w:b/>
          <w:bCs/>
          <w:sz w:val="28"/>
          <w:szCs w:val="28"/>
        </w:rPr>
        <w:lastRenderedPageBreak/>
        <w:t>Continuous Improvement:</w:t>
      </w:r>
      <w:r w:rsidRPr="00213A6E">
        <w:rPr>
          <w:rFonts w:ascii="Abadi" w:eastAsia="Aptos" w:hAnsi="Abadi" w:cs="Times New Roman"/>
          <w:sz w:val="28"/>
          <w:szCs w:val="28"/>
        </w:rPr>
        <w:t xml:space="preserve"> Regularly updating and expanding the training content based on feedback and new developments.</w:t>
      </w:r>
    </w:p>
    <w:p w14:paraId="518FA754"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Risks:</w:t>
      </w:r>
    </w:p>
    <w:p w14:paraId="0F133283" w14:textId="77777777" w:rsidR="00213A6E" w:rsidRPr="00213A6E" w:rsidRDefault="00213A6E" w:rsidP="008C5DBD">
      <w:pPr>
        <w:numPr>
          <w:ilvl w:val="0"/>
          <w:numId w:val="100"/>
        </w:numPr>
        <w:spacing w:line="256" w:lineRule="auto"/>
        <w:rPr>
          <w:rFonts w:ascii="Abadi" w:eastAsia="Aptos" w:hAnsi="Abadi" w:cs="Times New Roman"/>
          <w:sz w:val="28"/>
          <w:szCs w:val="28"/>
        </w:rPr>
      </w:pPr>
      <w:r w:rsidRPr="00213A6E">
        <w:rPr>
          <w:rFonts w:ascii="Abadi" w:eastAsia="Aptos" w:hAnsi="Abadi" w:cs="Times New Roman"/>
          <w:b/>
          <w:bCs/>
          <w:sz w:val="28"/>
          <w:szCs w:val="28"/>
        </w:rPr>
        <w:t>Digital Access:</w:t>
      </w:r>
      <w:r w:rsidRPr="00213A6E">
        <w:rPr>
          <w:rFonts w:ascii="Abadi" w:eastAsia="Aptos" w:hAnsi="Abadi" w:cs="Times New Roman"/>
          <w:sz w:val="28"/>
          <w:szCs w:val="28"/>
        </w:rPr>
        <w:t xml:space="preserve"> Ensuring equitable access to the e-learning platform and resources.</w:t>
      </w:r>
    </w:p>
    <w:p w14:paraId="6E857BC4" w14:textId="77777777" w:rsidR="00213A6E" w:rsidRPr="00213A6E" w:rsidRDefault="00213A6E" w:rsidP="008C5DBD">
      <w:pPr>
        <w:numPr>
          <w:ilvl w:val="0"/>
          <w:numId w:val="100"/>
        </w:numPr>
        <w:spacing w:line="256" w:lineRule="auto"/>
        <w:rPr>
          <w:rFonts w:ascii="Abadi" w:eastAsia="Aptos" w:hAnsi="Abadi" w:cs="Times New Roman"/>
          <w:sz w:val="28"/>
          <w:szCs w:val="28"/>
        </w:rPr>
      </w:pPr>
      <w:r w:rsidRPr="00213A6E">
        <w:rPr>
          <w:rFonts w:ascii="Abadi" w:eastAsia="Aptos" w:hAnsi="Abadi" w:cs="Times New Roman"/>
          <w:b/>
          <w:bCs/>
          <w:sz w:val="28"/>
          <w:szCs w:val="28"/>
        </w:rPr>
        <w:t>Content Relevance:</w:t>
      </w:r>
      <w:r w:rsidRPr="00213A6E">
        <w:rPr>
          <w:rFonts w:ascii="Abadi" w:eastAsia="Aptos" w:hAnsi="Abadi" w:cs="Times New Roman"/>
          <w:sz w:val="28"/>
          <w:szCs w:val="28"/>
        </w:rPr>
        <w:t xml:space="preserve"> Keeping training materials up-to-date with current human rights issues and advocacy strategies.</w:t>
      </w:r>
    </w:p>
    <w:p w14:paraId="11EA068B" w14:textId="77777777" w:rsidR="00213A6E" w:rsidRPr="00213A6E" w:rsidRDefault="00213A6E" w:rsidP="008C5DBD">
      <w:pPr>
        <w:numPr>
          <w:ilvl w:val="0"/>
          <w:numId w:val="100"/>
        </w:numPr>
        <w:spacing w:line="256" w:lineRule="auto"/>
        <w:rPr>
          <w:rFonts w:ascii="Abadi" w:eastAsia="Aptos" w:hAnsi="Abadi" w:cs="Times New Roman"/>
          <w:sz w:val="28"/>
          <w:szCs w:val="28"/>
        </w:rPr>
      </w:pPr>
      <w:r w:rsidRPr="00213A6E">
        <w:rPr>
          <w:rFonts w:ascii="Abadi" w:eastAsia="Aptos" w:hAnsi="Abadi" w:cs="Times New Roman"/>
          <w:b/>
          <w:bCs/>
          <w:sz w:val="28"/>
          <w:szCs w:val="28"/>
        </w:rPr>
        <w:t>Participant Retention:</w:t>
      </w:r>
      <w:r w:rsidRPr="00213A6E">
        <w:rPr>
          <w:rFonts w:ascii="Abadi" w:eastAsia="Aptos" w:hAnsi="Abadi" w:cs="Times New Roman"/>
          <w:sz w:val="28"/>
          <w:szCs w:val="28"/>
        </w:rPr>
        <w:t xml:space="preserve"> Maintaining high levels of engagement and completion rates among participants.</w:t>
      </w:r>
    </w:p>
    <w:p w14:paraId="5A09AB2E" w14:textId="77777777" w:rsidR="00213A6E" w:rsidRPr="00213A6E" w:rsidRDefault="00213A6E" w:rsidP="00213A6E">
      <w:pPr>
        <w:spacing w:line="256" w:lineRule="auto"/>
        <w:rPr>
          <w:rFonts w:ascii="Abadi" w:eastAsia="Aptos" w:hAnsi="Abadi" w:cs="Times New Roman"/>
          <w:sz w:val="28"/>
          <w:szCs w:val="28"/>
        </w:rPr>
      </w:pPr>
    </w:p>
    <w:p w14:paraId="3FF8F5C1" w14:textId="3080931E" w:rsidR="00213A6E" w:rsidRPr="00213A6E" w:rsidRDefault="00213A6E" w:rsidP="00AE24D7">
      <w:pPr>
        <w:pStyle w:val="Heading1"/>
        <w:rPr>
          <w:rFonts w:eastAsia="Aptos"/>
        </w:rPr>
      </w:pPr>
      <w:bookmarkStart w:id="80" w:name="_Toc174372753"/>
      <w:r w:rsidRPr="00213A6E">
        <w:rPr>
          <w:rFonts w:eastAsia="Aptos"/>
        </w:rPr>
        <w:t>2</w:t>
      </w:r>
      <w:r w:rsidR="008C5DBD">
        <w:rPr>
          <w:rFonts w:eastAsia="Aptos"/>
        </w:rPr>
        <w:t>1</w:t>
      </w:r>
      <w:r w:rsidRPr="00213A6E">
        <w:rPr>
          <w:rFonts w:eastAsia="Aptos"/>
        </w:rPr>
        <w:t>. Mobile Legal Aid and Information Centers</w:t>
      </w:r>
      <w:bookmarkEnd w:id="80"/>
    </w:p>
    <w:p w14:paraId="4CF8B21F"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Overview:</w:t>
      </w:r>
      <w:r w:rsidRPr="00213A6E">
        <w:rPr>
          <w:rFonts w:ascii="Abadi" w:eastAsia="Aptos" w:hAnsi="Abadi" w:cs="Times New Roman"/>
          <w:sz w:val="28"/>
          <w:szCs w:val="28"/>
        </w:rPr>
        <w:t xml:space="preserve"> Establishing mobile legal aid and information centers that travel to various regions in Gaza, providing legal assistance, rights education, and resources directly to the communities. These centers would address immediate legal needs and raise awareness about legal rights and processes.</w:t>
      </w:r>
    </w:p>
    <w:p w14:paraId="7BD63443"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Reason:</w:t>
      </w:r>
      <w:r w:rsidRPr="00213A6E">
        <w:rPr>
          <w:rFonts w:ascii="Abadi" w:eastAsia="Aptos" w:hAnsi="Abadi" w:cs="Times New Roman"/>
          <w:sz w:val="28"/>
          <w:szCs w:val="28"/>
        </w:rPr>
        <w:t xml:space="preserve"> This initiative represents a leapfrogging opportunity by enabling Gaza to bypass the limitations of stationary legal aid offices, which may be inaccessible or damaged due to the ongoing occupation. By adopting mobile centers, Gaza can leapfrog to a more flexible, responsive, and community-centered legal support system.</w:t>
      </w:r>
    </w:p>
    <w:p w14:paraId="639FE8D9"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Solution Features:</w:t>
      </w:r>
    </w:p>
    <w:p w14:paraId="08B4A613" w14:textId="77777777" w:rsidR="00213A6E" w:rsidRPr="00213A6E" w:rsidRDefault="00213A6E" w:rsidP="008C5DBD">
      <w:pPr>
        <w:numPr>
          <w:ilvl w:val="0"/>
          <w:numId w:val="101"/>
        </w:numPr>
        <w:spacing w:line="256" w:lineRule="auto"/>
        <w:rPr>
          <w:rFonts w:ascii="Abadi" w:eastAsia="Aptos" w:hAnsi="Abadi" w:cs="Times New Roman"/>
          <w:sz w:val="28"/>
          <w:szCs w:val="28"/>
        </w:rPr>
      </w:pPr>
      <w:r w:rsidRPr="00213A6E">
        <w:rPr>
          <w:rFonts w:ascii="Abadi" w:eastAsia="Aptos" w:hAnsi="Abadi" w:cs="Times New Roman"/>
          <w:b/>
          <w:bCs/>
          <w:sz w:val="28"/>
          <w:szCs w:val="28"/>
        </w:rPr>
        <w:t>Advanced technology:</w:t>
      </w:r>
      <w:r w:rsidRPr="00213A6E">
        <w:rPr>
          <w:rFonts w:ascii="Abadi" w:eastAsia="Aptos" w:hAnsi="Abadi" w:cs="Times New Roman"/>
          <w:sz w:val="28"/>
          <w:szCs w:val="28"/>
        </w:rPr>
        <w:t xml:space="preserve"> Equipped with digital tools and resources, including internet access, tablets, and legal databases.</w:t>
      </w:r>
    </w:p>
    <w:p w14:paraId="1553E732" w14:textId="77777777" w:rsidR="00213A6E" w:rsidRPr="00213A6E" w:rsidRDefault="00213A6E" w:rsidP="008C5DBD">
      <w:pPr>
        <w:numPr>
          <w:ilvl w:val="0"/>
          <w:numId w:val="101"/>
        </w:numPr>
        <w:spacing w:line="256" w:lineRule="auto"/>
        <w:rPr>
          <w:rFonts w:ascii="Abadi" w:eastAsia="Aptos" w:hAnsi="Abadi" w:cs="Times New Roman"/>
          <w:sz w:val="28"/>
          <w:szCs w:val="28"/>
        </w:rPr>
      </w:pPr>
      <w:r w:rsidRPr="00213A6E">
        <w:rPr>
          <w:rFonts w:ascii="Abadi" w:eastAsia="Aptos" w:hAnsi="Abadi" w:cs="Times New Roman"/>
          <w:b/>
          <w:bCs/>
          <w:sz w:val="28"/>
          <w:szCs w:val="28"/>
        </w:rPr>
        <w:t>Innovative Systems:</w:t>
      </w:r>
      <w:r w:rsidRPr="00213A6E">
        <w:rPr>
          <w:rFonts w:ascii="Abadi" w:eastAsia="Aptos" w:hAnsi="Abadi" w:cs="Times New Roman"/>
          <w:sz w:val="28"/>
          <w:szCs w:val="28"/>
        </w:rPr>
        <w:t xml:space="preserve"> Combines legal consultations, education workshops, and resource distribution in a mobile format.</w:t>
      </w:r>
    </w:p>
    <w:p w14:paraId="4ED916CB" w14:textId="77777777" w:rsidR="00213A6E" w:rsidRPr="00213A6E" w:rsidRDefault="00213A6E" w:rsidP="008C5DBD">
      <w:pPr>
        <w:numPr>
          <w:ilvl w:val="0"/>
          <w:numId w:val="101"/>
        </w:numPr>
        <w:spacing w:line="256" w:lineRule="auto"/>
        <w:rPr>
          <w:rFonts w:ascii="Abadi" w:eastAsia="Aptos" w:hAnsi="Abadi" w:cs="Times New Roman"/>
          <w:sz w:val="28"/>
          <w:szCs w:val="28"/>
        </w:rPr>
      </w:pPr>
      <w:r w:rsidRPr="00213A6E">
        <w:rPr>
          <w:rFonts w:ascii="Abadi" w:eastAsia="Aptos" w:hAnsi="Abadi" w:cs="Times New Roman"/>
          <w:b/>
          <w:bCs/>
          <w:sz w:val="28"/>
          <w:szCs w:val="28"/>
        </w:rPr>
        <w:t>Skipping Stages:</w:t>
      </w:r>
      <w:r w:rsidRPr="00213A6E">
        <w:rPr>
          <w:rFonts w:ascii="Abadi" w:eastAsia="Aptos" w:hAnsi="Abadi" w:cs="Times New Roman"/>
          <w:sz w:val="28"/>
          <w:szCs w:val="28"/>
        </w:rPr>
        <w:t xml:space="preserve"> Eliminates the need for extensive physical infrastructure and centralized locations.</w:t>
      </w:r>
    </w:p>
    <w:p w14:paraId="794C5B56" w14:textId="77777777" w:rsidR="00213A6E" w:rsidRPr="00213A6E" w:rsidRDefault="00213A6E" w:rsidP="008C5DBD">
      <w:pPr>
        <w:numPr>
          <w:ilvl w:val="0"/>
          <w:numId w:val="101"/>
        </w:numPr>
        <w:spacing w:line="256" w:lineRule="auto"/>
        <w:rPr>
          <w:rFonts w:ascii="Abadi" w:eastAsia="Aptos" w:hAnsi="Abadi" w:cs="Times New Roman"/>
          <w:sz w:val="28"/>
          <w:szCs w:val="28"/>
        </w:rPr>
      </w:pPr>
      <w:r w:rsidRPr="00213A6E">
        <w:rPr>
          <w:rFonts w:ascii="Abadi" w:eastAsia="Aptos" w:hAnsi="Abadi" w:cs="Times New Roman"/>
          <w:b/>
          <w:bCs/>
          <w:sz w:val="28"/>
          <w:szCs w:val="28"/>
        </w:rPr>
        <w:t>New Paths:</w:t>
      </w:r>
      <w:r w:rsidRPr="00213A6E">
        <w:rPr>
          <w:rFonts w:ascii="Abadi" w:eastAsia="Aptos" w:hAnsi="Abadi" w:cs="Times New Roman"/>
          <w:sz w:val="28"/>
          <w:szCs w:val="28"/>
        </w:rPr>
        <w:t xml:space="preserve"> Provides direct, on-site legal support and education to underserved communities.</w:t>
      </w:r>
    </w:p>
    <w:p w14:paraId="0158DA2C" w14:textId="77777777" w:rsidR="00213A6E" w:rsidRPr="00213A6E" w:rsidRDefault="00213A6E" w:rsidP="008C5DBD">
      <w:pPr>
        <w:numPr>
          <w:ilvl w:val="0"/>
          <w:numId w:val="101"/>
        </w:numPr>
        <w:spacing w:line="256" w:lineRule="auto"/>
        <w:rPr>
          <w:rFonts w:ascii="Abadi" w:eastAsia="Aptos" w:hAnsi="Abadi" w:cs="Times New Roman"/>
          <w:sz w:val="28"/>
          <w:szCs w:val="28"/>
        </w:rPr>
      </w:pPr>
      <w:r w:rsidRPr="00213A6E">
        <w:rPr>
          <w:rFonts w:ascii="Abadi" w:eastAsia="Aptos" w:hAnsi="Abadi" w:cs="Times New Roman"/>
          <w:b/>
          <w:bCs/>
          <w:sz w:val="28"/>
          <w:szCs w:val="28"/>
        </w:rPr>
        <w:t>Future Focused:</w:t>
      </w:r>
      <w:r w:rsidRPr="00213A6E">
        <w:rPr>
          <w:rFonts w:ascii="Abadi" w:eastAsia="Aptos" w:hAnsi="Abadi" w:cs="Times New Roman"/>
          <w:sz w:val="28"/>
          <w:szCs w:val="28"/>
        </w:rPr>
        <w:t xml:space="preserve"> Ensures adaptability and scalability to cover different areas and address evolving legal needs.</w:t>
      </w:r>
    </w:p>
    <w:p w14:paraId="48B67B10"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Actual Examples:</w:t>
      </w:r>
    </w:p>
    <w:p w14:paraId="1B9BEDAE" w14:textId="77777777" w:rsidR="00213A6E" w:rsidRPr="00213A6E" w:rsidRDefault="00213A6E" w:rsidP="008C5DBD">
      <w:pPr>
        <w:numPr>
          <w:ilvl w:val="0"/>
          <w:numId w:val="102"/>
        </w:numPr>
        <w:spacing w:line="256" w:lineRule="auto"/>
        <w:rPr>
          <w:rFonts w:ascii="Abadi" w:eastAsia="Aptos" w:hAnsi="Abadi" w:cs="Times New Roman"/>
          <w:sz w:val="28"/>
          <w:szCs w:val="28"/>
        </w:rPr>
      </w:pPr>
      <w:r w:rsidRPr="00213A6E">
        <w:rPr>
          <w:rFonts w:ascii="Abadi" w:eastAsia="Aptos" w:hAnsi="Abadi" w:cs="Times New Roman"/>
          <w:b/>
          <w:bCs/>
          <w:sz w:val="28"/>
          <w:szCs w:val="28"/>
        </w:rPr>
        <w:lastRenderedPageBreak/>
        <w:t>Kenya’s Mobile Legal Aid Clinics</w:t>
      </w:r>
      <w:r w:rsidRPr="00213A6E">
        <w:rPr>
          <w:rFonts w:ascii="Abadi" w:eastAsia="Aptos" w:hAnsi="Abadi" w:cs="Times New Roman"/>
          <w:sz w:val="28"/>
          <w:szCs w:val="28"/>
        </w:rPr>
        <w:t xml:space="preserve"> (Kenya): Provides legal aid services to remote and underserved areas.</w:t>
      </w:r>
    </w:p>
    <w:p w14:paraId="47F9FB7C" w14:textId="77777777" w:rsidR="00213A6E" w:rsidRPr="00213A6E" w:rsidRDefault="00213A6E" w:rsidP="008C5DBD">
      <w:pPr>
        <w:numPr>
          <w:ilvl w:val="0"/>
          <w:numId w:val="102"/>
        </w:numPr>
        <w:spacing w:line="256" w:lineRule="auto"/>
        <w:rPr>
          <w:rFonts w:ascii="Abadi" w:eastAsia="Aptos" w:hAnsi="Abadi" w:cs="Times New Roman"/>
          <w:sz w:val="28"/>
          <w:szCs w:val="28"/>
        </w:rPr>
      </w:pPr>
      <w:r w:rsidRPr="00213A6E">
        <w:rPr>
          <w:rFonts w:ascii="Abadi" w:eastAsia="Aptos" w:hAnsi="Abadi" w:cs="Times New Roman"/>
          <w:b/>
          <w:bCs/>
          <w:sz w:val="28"/>
          <w:szCs w:val="28"/>
        </w:rPr>
        <w:t>South Africa’s Mobile Justice Initiative</w:t>
      </w:r>
      <w:r w:rsidRPr="00213A6E">
        <w:rPr>
          <w:rFonts w:ascii="Abadi" w:eastAsia="Aptos" w:hAnsi="Abadi" w:cs="Times New Roman"/>
          <w:sz w:val="28"/>
          <w:szCs w:val="28"/>
        </w:rPr>
        <w:t xml:space="preserve"> (South Africa): Delivers legal services and rights education through mobile units.</w:t>
      </w:r>
    </w:p>
    <w:p w14:paraId="5C31A4A1" w14:textId="77777777" w:rsidR="00213A6E" w:rsidRPr="00213A6E" w:rsidRDefault="00213A6E" w:rsidP="008C5DBD">
      <w:pPr>
        <w:numPr>
          <w:ilvl w:val="0"/>
          <w:numId w:val="102"/>
        </w:numPr>
        <w:spacing w:line="256" w:lineRule="auto"/>
        <w:rPr>
          <w:rFonts w:ascii="Abadi" w:eastAsia="Aptos" w:hAnsi="Abadi" w:cs="Times New Roman"/>
          <w:sz w:val="28"/>
          <w:szCs w:val="28"/>
        </w:rPr>
      </w:pPr>
      <w:r w:rsidRPr="00213A6E">
        <w:rPr>
          <w:rFonts w:ascii="Abadi" w:eastAsia="Aptos" w:hAnsi="Abadi" w:cs="Times New Roman"/>
          <w:b/>
          <w:bCs/>
          <w:sz w:val="28"/>
          <w:szCs w:val="28"/>
        </w:rPr>
        <w:t>Pakistan’s Mobile Courts</w:t>
      </w:r>
      <w:r w:rsidRPr="00213A6E">
        <w:rPr>
          <w:rFonts w:ascii="Abadi" w:eastAsia="Aptos" w:hAnsi="Abadi" w:cs="Times New Roman"/>
          <w:sz w:val="28"/>
          <w:szCs w:val="28"/>
        </w:rPr>
        <w:t xml:space="preserve"> (Pakistan): Brings legal services to rural and remote communities.</w:t>
      </w:r>
    </w:p>
    <w:p w14:paraId="7785937F"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Possible Approach:</w:t>
      </w:r>
    </w:p>
    <w:p w14:paraId="5A785543" w14:textId="77777777" w:rsidR="00213A6E" w:rsidRPr="00213A6E" w:rsidRDefault="00213A6E" w:rsidP="008C5DBD">
      <w:pPr>
        <w:numPr>
          <w:ilvl w:val="0"/>
          <w:numId w:val="103"/>
        </w:numPr>
        <w:spacing w:line="256" w:lineRule="auto"/>
        <w:rPr>
          <w:rFonts w:ascii="Abadi" w:eastAsia="Aptos" w:hAnsi="Abadi" w:cs="Times New Roman"/>
          <w:sz w:val="28"/>
          <w:szCs w:val="28"/>
        </w:rPr>
      </w:pPr>
      <w:r w:rsidRPr="00213A6E">
        <w:rPr>
          <w:rFonts w:ascii="Abadi" w:eastAsia="Aptos" w:hAnsi="Abadi" w:cs="Times New Roman"/>
          <w:b/>
          <w:bCs/>
          <w:sz w:val="28"/>
          <w:szCs w:val="28"/>
        </w:rPr>
        <w:t>Vehicle Procurement:</w:t>
      </w:r>
      <w:r w:rsidRPr="00213A6E">
        <w:rPr>
          <w:rFonts w:ascii="Abadi" w:eastAsia="Aptos" w:hAnsi="Abadi" w:cs="Times New Roman"/>
          <w:sz w:val="28"/>
          <w:szCs w:val="28"/>
        </w:rPr>
        <w:t xml:space="preserve"> Acquire and equip vehicles with the necessary technology and resources.</w:t>
      </w:r>
    </w:p>
    <w:p w14:paraId="556BDB5B" w14:textId="77777777" w:rsidR="00213A6E" w:rsidRPr="00213A6E" w:rsidRDefault="00213A6E" w:rsidP="008C5DBD">
      <w:pPr>
        <w:numPr>
          <w:ilvl w:val="0"/>
          <w:numId w:val="103"/>
        </w:numPr>
        <w:spacing w:line="256" w:lineRule="auto"/>
        <w:rPr>
          <w:rFonts w:ascii="Abadi" w:eastAsia="Aptos" w:hAnsi="Abadi" w:cs="Times New Roman"/>
          <w:sz w:val="28"/>
          <w:szCs w:val="28"/>
        </w:rPr>
      </w:pPr>
      <w:r w:rsidRPr="00213A6E">
        <w:rPr>
          <w:rFonts w:ascii="Abadi" w:eastAsia="Aptos" w:hAnsi="Abadi" w:cs="Times New Roman"/>
          <w:b/>
          <w:bCs/>
          <w:sz w:val="28"/>
          <w:szCs w:val="28"/>
        </w:rPr>
        <w:t>Staff Training:</w:t>
      </w:r>
      <w:r w:rsidRPr="00213A6E">
        <w:rPr>
          <w:rFonts w:ascii="Abadi" w:eastAsia="Aptos" w:hAnsi="Abadi" w:cs="Times New Roman"/>
          <w:sz w:val="28"/>
          <w:szCs w:val="28"/>
        </w:rPr>
        <w:t xml:space="preserve"> Train legal professionals and support staff to operate the mobile centers effectively.</w:t>
      </w:r>
    </w:p>
    <w:p w14:paraId="25CB211B" w14:textId="77777777" w:rsidR="00213A6E" w:rsidRPr="00213A6E" w:rsidRDefault="00213A6E" w:rsidP="008C5DBD">
      <w:pPr>
        <w:numPr>
          <w:ilvl w:val="0"/>
          <w:numId w:val="103"/>
        </w:numPr>
        <w:spacing w:line="256" w:lineRule="auto"/>
        <w:rPr>
          <w:rFonts w:ascii="Abadi" w:eastAsia="Aptos" w:hAnsi="Abadi" w:cs="Times New Roman"/>
          <w:sz w:val="28"/>
          <w:szCs w:val="28"/>
        </w:rPr>
      </w:pPr>
      <w:r w:rsidRPr="00213A6E">
        <w:rPr>
          <w:rFonts w:ascii="Abadi" w:eastAsia="Aptos" w:hAnsi="Abadi" w:cs="Times New Roman"/>
          <w:b/>
          <w:bCs/>
          <w:sz w:val="28"/>
          <w:szCs w:val="28"/>
        </w:rPr>
        <w:t>Route Planning:</w:t>
      </w:r>
      <w:r w:rsidRPr="00213A6E">
        <w:rPr>
          <w:rFonts w:ascii="Abadi" w:eastAsia="Aptos" w:hAnsi="Abadi" w:cs="Times New Roman"/>
          <w:sz w:val="28"/>
          <w:szCs w:val="28"/>
        </w:rPr>
        <w:t xml:space="preserve"> Develop a strategic plan for routes and schedules to maximize reach and impact.</w:t>
      </w:r>
    </w:p>
    <w:p w14:paraId="7CC1C3A0" w14:textId="77777777" w:rsidR="00213A6E" w:rsidRPr="00213A6E" w:rsidRDefault="00213A6E" w:rsidP="008C5DBD">
      <w:pPr>
        <w:numPr>
          <w:ilvl w:val="0"/>
          <w:numId w:val="103"/>
        </w:numPr>
        <w:spacing w:line="256" w:lineRule="auto"/>
        <w:rPr>
          <w:rFonts w:ascii="Abadi" w:eastAsia="Aptos" w:hAnsi="Abadi" w:cs="Times New Roman"/>
          <w:sz w:val="28"/>
          <w:szCs w:val="28"/>
        </w:rPr>
      </w:pPr>
      <w:r w:rsidRPr="00213A6E">
        <w:rPr>
          <w:rFonts w:ascii="Abadi" w:eastAsia="Aptos" w:hAnsi="Abadi" w:cs="Times New Roman"/>
          <w:b/>
          <w:bCs/>
          <w:sz w:val="28"/>
          <w:szCs w:val="28"/>
        </w:rPr>
        <w:t>Community Engagement:</w:t>
      </w:r>
      <w:r w:rsidRPr="00213A6E">
        <w:rPr>
          <w:rFonts w:ascii="Abadi" w:eastAsia="Aptos" w:hAnsi="Abadi" w:cs="Times New Roman"/>
          <w:sz w:val="28"/>
          <w:szCs w:val="28"/>
        </w:rPr>
        <w:t xml:space="preserve"> Engage with local leaders and organizations to raise awareness and build trust.</w:t>
      </w:r>
    </w:p>
    <w:p w14:paraId="307AC185" w14:textId="77777777" w:rsidR="00213A6E" w:rsidRPr="00213A6E" w:rsidRDefault="00213A6E" w:rsidP="008C5DBD">
      <w:pPr>
        <w:numPr>
          <w:ilvl w:val="0"/>
          <w:numId w:val="103"/>
        </w:numPr>
        <w:spacing w:line="256" w:lineRule="auto"/>
        <w:rPr>
          <w:rFonts w:ascii="Abadi" w:eastAsia="Aptos" w:hAnsi="Abadi" w:cs="Times New Roman"/>
          <w:sz w:val="28"/>
          <w:szCs w:val="28"/>
        </w:rPr>
      </w:pPr>
      <w:r w:rsidRPr="00213A6E">
        <w:rPr>
          <w:rFonts w:ascii="Abadi" w:eastAsia="Aptos" w:hAnsi="Abadi" w:cs="Times New Roman"/>
          <w:b/>
          <w:bCs/>
          <w:sz w:val="28"/>
          <w:szCs w:val="28"/>
        </w:rPr>
        <w:t>Monitoring and Evaluation:</w:t>
      </w:r>
      <w:r w:rsidRPr="00213A6E">
        <w:rPr>
          <w:rFonts w:ascii="Abadi" w:eastAsia="Aptos" w:hAnsi="Abadi" w:cs="Times New Roman"/>
          <w:sz w:val="28"/>
          <w:szCs w:val="28"/>
        </w:rPr>
        <w:t xml:space="preserve"> Implement systems for monitoring and evaluating the effectiveness of the mobile centers.</w:t>
      </w:r>
    </w:p>
    <w:p w14:paraId="705ED079"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Success Factors:</w:t>
      </w:r>
    </w:p>
    <w:p w14:paraId="0070A4E7" w14:textId="77777777" w:rsidR="00213A6E" w:rsidRPr="00213A6E" w:rsidRDefault="00213A6E" w:rsidP="008C5DBD">
      <w:pPr>
        <w:numPr>
          <w:ilvl w:val="0"/>
          <w:numId w:val="104"/>
        </w:numPr>
        <w:spacing w:line="256" w:lineRule="auto"/>
        <w:rPr>
          <w:rFonts w:ascii="Abadi" w:eastAsia="Aptos" w:hAnsi="Abadi" w:cs="Times New Roman"/>
          <w:sz w:val="28"/>
          <w:szCs w:val="28"/>
        </w:rPr>
      </w:pPr>
      <w:r w:rsidRPr="00213A6E">
        <w:rPr>
          <w:rFonts w:ascii="Abadi" w:eastAsia="Aptos" w:hAnsi="Abadi" w:cs="Times New Roman"/>
          <w:b/>
          <w:bCs/>
          <w:sz w:val="28"/>
          <w:szCs w:val="28"/>
        </w:rPr>
        <w:t>Reliable Infrastructure:</w:t>
      </w:r>
      <w:r w:rsidRPr="00213A6E">
        <w:rPr>
          <w:rFonts w:ascii="Abadi" w:eastAsia="Aptos" w:hAnsi="Abadi" w:cs="Times New Roman"/>
          <w:sz w:val="28"/>
          <w:szCs w:val="28"/>
        </w:rPr>
        <w:t xml:space="preserve"> Ensuring vehicles are well-equipped and maintained.</w:t>
      </w:r>
    </w:p>
    <w:p w14:paraId="7C72D79B" w14:textId="77777777" w:rsidR="00213A6E" w:rsidRPr="00213A6E" w:rsidRDefault="00213A6E" w:rsidP="008C5DBD">
      <w:pPr>
        <w:numPr>
          <w:ilvl w:val="0"/>
          <w:numId w:val="104"/>
        </w:numPr>
        <w:spacing w:line="256" w:lineRule="auto"/>
        <w:rPr>
          <w:rFonts w:ascii="Abadi" w:eastAsia="Aptos" w:hAnsi="Abadi" w:cs="Times New Roman"/>
          <w:sz w:val="28"/>
          <w:szCs w:val="28"/>
        </w:rPr>
      </w:pPr>
      <w:r w:rsidRPr="00213A6E">
        <w:rPr>
          <w:rFonts w:ascii="Abadi" w:eastAsia="Aptos" w:hAnsi="Abadi" w:cs="Times New Roman"/>
          <w:b/>
          <w:bCs/>
          <w:sz w:val="28"/>
          <w:szCs w:val="28"/>
        </w:rPr>
        <w:t>Community Support:</w:t>
      </w:r>
      <w:r w:rsidRPr="00213A6E">
        <w:rPr>
          <w:rFonts w:ascii="Abadi" w:eastAsia="Aptos" w:hAnsi="Abadi" w:cs="Times New Roman"/>
          <w:sz w:val="28"/>
          <w:szCs w:val="28"/>
        </w:rPr>
        <w:t xml:space="preserve"> Gaining the trust and cooperation of local communities.</w:t>
      </w:r>
    </w:p>
    <w:p w14:paraId="5CC63D29" w14:textId="77777777" w:rsidR="00213A6E" w:rsidRPr="00213A6E" w:rsidRDefault="00213A6E" w:rsidP="008C5DBD">
      <w:pPr>
        <w:numPr>
          <w:ilvl w:val="0"/>
          <w:numId w:val="104"/>
        </w:numPr>
        <w:spacing w:line="256" w:lineRule="auto"/>
        <w:rPr>
          <w:rFonts w:ascii="Abadi" w:eastAsia="Aptos" w:hAnsi="Abadi" w:cs="Times New Roman"/>
          <w:sz w:val="28"/>
          <w:szCs w:val="28"/>
        </w:rPr>
      </w:pPr>
      <w:r w:rsidRPr="00213A6E">
        <w:rPr>
          <w:rFonts w:ascii="Abadi" w:eastAsia="Aptos" w:hAnsi="Abadi" w:cs="Times New Roman"/>
          <w:b/>
          <w:bCs/>
          <w:sz w:val="28"/>
          <w:szCs w:val="28"/>
        </w:rPr>
        <w:t>Flexibility:</w:t>
      </w:r>
      <w:r w:rsidRPr="00213A6E">
        <w:rPr>
          <w:rFonts w:ascii="Abadi" w:eastAsia="Aptos" w:hAnsi="Abadi" w:cs="Times New Roman"/>
          <w:sz w:val="28"/>
          <w:szCs w:val="28"/>
        </w:rPr>
        <w:t xml:space="preserve"> Being able to adapt services and routes based on changing needs and circumstances.</w:t>
      </w:r>
    </w:p>
    <w:p w14:paraId="3C2529D5"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Risks:</w:t>
      </w:r>
    </w:p>
    <w:p w14:paraId="78C2A558" w14:textId="77777777" w:rsidR="00213A6E" w:rsidRPr="00213A6E" w:rsidRDefault="00213A6E" w:rsidP="008C5DBD">
      <w:pPr>
        <w:numPr>
          <w:ilvl w:val="0"/>
          <w:numId w:val="105"/>
        </w:numPr>
        <w:spacing w:line="256" w:lineRule="auto"/>
        <w:rPr>
          <w:rFonts w:ascii="Abadi" w:eastAsia="Aptos" w:hAnsi="Abadi" w:cs="Times New Roman"/>
          <w:sz w:val="28"/>
          <w:szCs w:val="28"/>
        </w:rPr>
      </w:pPr>
      <w:r w:rsidRPr="00213A6E">
        <w:rPr>
          <w:rFonts w:ascii="Abadi" w:eastAsia="Aptos" w:hAnsi="Abadi" w:cs="Times New Roman"/>
          <w:b/>
          <w:bCs/>
          <w:sz w:val="28"/>
          <w:szCs w:val="28"/>
        </w:rPr>
        <w:t>Security Threats:</w:t>
      </w:r>
      <w:r w:rsidRPr="00213A6E">
        <w:rPr>
          <w:rFonts w:ascii="Abadi" w:eastAsia="Aptos" w:hAnsi="Abadi" w:cs="Times New Roman"/>
          <w:sz w:val="28"/>
          <w:szCs w:val="28"/>
        </w:rPr>
        <w:t xml:space="preserve"> Ensuring the safety of mobile units and personnel in volatile areas.</w:t>
      </w:r>
    </w:p>
    <w:p w14:paraId="5E4E206C" w14:textId="77777777" w:rsidR="00213A6E" w:rsidRPr="00213A6E" w:rsidRDefault="00213A6E" w:rsidP="008C5DBD">
      <w:pPr>
        <w:numPr>
          <w:ilvl w:val="0"/>
          <w:numId w:val="105"/>
        </w:numPr>
        <w:spacing w:line="256" w:lineRule="auto"/>
        <w:rPr>
          <w:rFonts w:ascii="Abadi" w:eastAsia="Aptos" w:hAnsi="Abadi" w:cs="Times New Roman"/>
          <w:sz w:val="28"/>
          <w:szCs w:val="28"/>
        </w:rPr>
      </w:pPr>
      <w:r w:rsidRPr="00213A6E">
        <w:rPr>
          <w:rFonts w:ascii="Abadi" w:eastAsia="Aptos" w:hAnsi="Abadi" w:cs="Times New Roman"/>
          <w:b/>
          <w:bCs/>
          <w:sz w:val="28"/>
          <w:szCs w:val="28"/>
        </w:rPr>
        <w:t>Logistical Challenges:</w:t>
      </w:r>
      <w:r w:rsidRPr="00213A6E">
        <w:rPr>
          <w:rFonts w:ascii="Abadi" w:eastAsia="Aptos" w:hAnsi="Abadi" w:cs="Times New Roman"/>
          <w:sz w:val="28"/>
          <w:szCs w:val="28"/>
        </w:rPr>
        <w:t xml:space="preserve"> Managing the logistics of operating mobile units across various locations.</w:t>
      </w:r>
    </w:p>
    <w:p w14:paraId="763EA805" w14:textId="77777777" w:rsidR="00213A6E" w:rsidRPr="00213A6E" w:rsidRDefault="00213A6E" w:rsidP="008C5DBD">
      <w:pPr>
        <w:numPr>
          <w:ilvl w:val="0"/>
          <w:numId w:val="105"/>
        </w:numPr>
        <w:spacing w:line="256" w:lineRule="auto"/>
        <w:rPr>
          <w:rFonts w:ascii="Abadi" w:eastAsia="Aptos" w:hAnsi="Abadi" w:cs="Times New Roman"/>
          <w:sz w:val="28"/>
          <w:szCs w:val="28"/>
        </w:rPr>
      </w:pPr>
      <w:r w:rsidRPr="00213A6E">
        <w:rPr>
          <w:rFonts w:ascii="Abadi" w:eastAsia="Aptos" w:hAnsi="Abadi" w:cs="Times New Roman"/>
          <w:b/>
          <w:bCs/>
          <w:sz w:val="28"/>
          <w:szCs w:val="28"/>
        </w:rPr>
        <w:t>Resource Constraints:</w:t>
      </w:r>
      <w:r w:rsidRPr="00213A6E">
        <w:rPr>
          <w:rFonts w:ascii="Abadi" w:eastAsia="Aptos" w:hAnsi="Abadi" w:cs="Times New Roman"/>
          <w:sz w:val="28"/>
          <w:szCs w:val="28"/>
        </w:rPr>
        <w:t xml:space="preserve"> Securing sufficient funding and resources for continuous operation.</w:t>
      </w:r>
    </w:p>
    <w:p w14:paraId="7045CA3F" w14:textId="2E32132D" w:rsidR="00213A6E" w:rsidRPr="00213A6E" w:rsidRDefault="00D11AA4" w:rsidP="00AE24D7">
      <w:pPr>
        <w:pStyle w:val="Heading1"/>
        <w:rPr>
          <w:rFonts w:eastAsia="Aptos"/>
        </w:rPr>
      </w:pPr>
      <w:bookmarkStart w:id="81" w:name="_Toc174372754"/>
      <w:r>
        <w:rPr>
          <w:rFonts w:eastAsia="Aptos"/>
        </w:rPr>
        <w:lastRenderedPageBreak/>
        <w:t>2</w:t>
      </w:r>
      <w:r w:rsidR="008C5DBD">
        <w:rPr>
          <w:rFonts w:eastAsia="Aptos"/>
        </w:rPr>
        <w:t>2</w:t>
      </w:r>
      <w:r w:rsidR="00213A6E" w:rsidRPr="00213A6E">
        <w:rPr>
          <w:rFonts w:eastAsia="Aptos"/>
        </w:rPr>
        <w:t>. Digital Rehabilitation and Reintegration Programs for Former Detainees</w:t>
      </w:r>
      <w:bookmarkEnd w:id="81"/>
    </w:p>
    <w:p w14:paraId="406CBB43"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Overview:</w:t>
      </w:r>
      <w:r w:rsidRPr="00213A6E">
        <w:rPr>
          <w:rFonts w:ascii="Abadi" w:eastAsia="Aptos" w:hAnsi="Abadi" w:cs="Times New Roman"/>
          <w:sz w:val="28"/>
          <w:szCs w:val="28"/>
        </w:rPr>
        <w:t xml:space="preserve"> Establishing digital rehabilitation and reintegration programs for former detainees in Gaza. These programs would provide online counseling, vocational training, legal support, and community reintegration resources to help former detainees rebuild their lives and prevent recidivism.</w:t>
      </w:r>
    </w:p>
    <w:p w14:paraId="2658D43B"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Reason:</w:t>
      </w:r>
      <w:r w:rsidRPr="00213A6E">
        <w:rPr>
          <w:rFonts w:ascii="Abadi" w:eastAsia="Aptos" w:hAnsi="Abadi" w:cs="Times New Roman"/>
          <w:sz w:val="28"/>
          <w:szCs w:val="28"/>
        </w:rPr>
        <w:t xml:space="preserve"> This initiative represents a leapfrogging opportunity by enabling Gaza to bypass traditional, often limited rehabilitation programs, which can be inadequate and disrupted by the ongoing occupation. By adopting digital platforms, Gaza can leapfrog to a more comprehensive, accessible, and effective system for supporting former detainees.</w:t>
      </w:r>
    </w:p>
    <w:p w14:paraId="38D29B93"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Solution Features:</w:t>
      </w:r>
    </w:p>
    <w:p w14:paraId="02A71C77" w14:textId="77777777" w:rsidR="00213A6E" w:rsidRPr="00213A6E" w:rsidRDefault="00213A6E" w:rsidP="008C5DBD">
      <w:pPr>
        <w:numPr>
          <w:ilvl w:val="0"/>
          <w:numId w:val="106"/>
        </w:numPr>
        <w:spacing w:line="256" w:lineRule="auto"/>
        <w:rPr>
          <w:rFonts w:ascii="Abadi" w:eastAsia="Aptos" w:hAnsi="Abadi" w:cs="Times New Roman"/>
          <w:sz w:val="28"/>
          <w:szCs w:val="28"/>
        </w:rPr>
      </w:pPr>
      <w:r w:rsidRPr="00213A6E">
        <w:rPr>
          <w:rFonts w:ascii="Abadi" w:eastAsia="Aptos" w:hAnsi="Abadi" w:cs="Times New Roman"/>
          <w:b/>
          <w:bCs/>
          <w:sz w:val="28"/>
          <w:szCs w:val="28"/>
        </w:rPr>
        <w:t>Advanced technology:</w:t>
      </w:r>
      <w:r w:rsidRPr="00213A6E">
        <w:rPr>
          <w:rFonts w:ascii="Abadi" w:eastAsia="Aptos" w:hAnsi="Abadi" w:cs="Times New Roman"/>
          <w:sz w:val="28"/>
          <w:szCs w:val="28"/>
        </w:rPr>
        <w:t xml:space="preserve"> Utilizes online platforms for counseling, training, and support services.</w:t>
      </w:r>
    </w:p>
    <w:p w14:paraId="5FFBAE56" w14:textId="77777777" w:rsidR="00213A6E" w:rsidRPr="00213A6E" w:rsidRDefault="00213A6E" w:rsidP="008C5DBD">
      <w:pPr>
        <w:numPr>
          <w:ilvl w:val="0"/>
          <w:numId w:val="106"/>
        </w:numPr>
        <w:spacing w:line="256" w:lineRule="auto"/>
        <w:rPr>
          <w:rFonts w:ascii="Abadi" w:eastAsia="Aptos" w:hAnsi="Abadi" w:cs="Times New Roman"/>
          <w:sz w:val="28"/>
          <w:szCs w:val="28"/>
        </w:rPr>
      </w:pPr>
      <w:r w:rsidRPr="00213A6E">
        <w:rPr>
          <w:rFonts w:ascii="Abadi" w:eastAsia="Aptos" w:hAnsi="Abadi" w:cs="Times New Roman"/>
          <w:b/>
          <w:bCs/>
          <w:sz w:val="28"/>
          <w:szCs w:val="28"/>
        </w:rPr>
        <w:t>Innovative Systems:</w:t>
      </w:r>
      <w:r w:rsidRPr="00213A6E">
        <w:rPr>
          <w:rFonts w:ascii="Abadi" w:eastAsia="Aptos" w:hAnsi="Abadi" w:cs="Times New Roman"/>
          <w:sz w:val="28"/>
          <w:szCs w:val="28"/>
        </w:rPr>
        <w:t xml:space="preserve"> Provides a holistic approach to rehabilitation, integrating legal support, vocational training, and mental health services.</w:t>
      </w:r>
    </w:p>
    <w:p w14:paraId="555C006B" w14:textId="77777777" w:rsidR="00213A6E" w:rsidRPr="00213A6E" w:rsidRDefault="00213A6E" w:rsidP="008C5DBD">
      <w:pPr>
        <w:numPr>
          <w:ilvl w:val="0"/>
          <w:numId w:val="106"/>
        </w:numPr>
        <w:spacing w:line="256" w:lineRule="auto"/>
        <w:rPr>
          <w:rFonts w:ascii="Abadi" w:eastAsia="Aptos" w:hAnsi="Abadi" w:cs="Times New Roman"/>
          <w:sz w:val="28"/>
          <w:szCs w:val="28"/>
        </w:rPr>
      </w:pPr>
      <w:r w:rsidRPr="00213A6E">
        <w:rPr>
          <w:rFonts w:ascii="Abadi" w:eastAsia="Aptos" w:hAnsi="Abadi" w:cs="Times New Roman"/>
          <w:b/>
          <w:bCs/>
          <w:sz w:val="28"/>
          <w:szCs w:val="28"/>
        </w:rPr>
        <w:t>Skipping Stages:</w:t>
      </w:r>
      <w:r w:rsidRPr="00213A6E">
        <w:rPr>
          <w:rFonts w:ascii="Abadi" w:eastAsia="Aptos" w:hAnsi="Abadi" w:cs="Times New Roman"/>
          <w:sz w:val="28"/>
          <w:szCs w:val="28"/>
        </w:rPr>
        <w:t xml:space="preserve"> Reduces reliance on physical rehabilitation centers and in-person services.</w:t>
      </w:r>
    </w:p>
    <w:p w14:paraId="4588FE49" w14:textId="77777777" w:rsidR="00213A6E" w:rsidRPr="00213A6E" w:rsidRDefault="00213A6E" w:rsidP="008C5DBD">
      <w:pPr>
        <w:numPr>
          <w:ilvl w:val="0"/>
          <w:numId w:val="106"/>
        </w:numPr>
        <w:spacing w:line="256" w:lineRule="auto"/>
        <w:rPr>
          <w:rFonts w:ascii="Abadi" w:eastAsia="Aptos" w:hAnsi="Abadi" w:cs="Times New Roman"/>
          <w:sz w:val="28"/>
          <w:szCs w:val="28"/>
        </w:rPr>
      </w:pPr>
      <w:r w:rsidRPr="00213A6E">
        <w:rPr>
          <w:rFonts w:ascii="Abadi" w:eastAsia="Aptos" w:hAnsi="Abadi" w:cs="Times New Roman"/>
          <w:b/>
          <w:bCs/>
          <w:sz w:val="28"/>
          <w:szCs w:val="28"/>
        </w:rPr>
        <w:t>New Paths:</w:t>
      </w:r>
      <w:r w:rsidRPr="00213A6E">
        <w:rPr>
          <w:rFonts w:ascii="Abadi" w:eastAsia="Aptos" w:hAnsi="Abadi" w:cs="Times New Roman"/>
          <w:sz w:val="28"/>
          <w:szCs w:val="28"/>
        </w:rPr>
        <w:t xml:space="preserve"> Offers continuous, remote access to rehabilitation resources and support networks.</w:t>
      </w:r>
    </w:p>
    <w:p w14:paraId="33900233" w14:textId="77777777" w:rsidR="00213A6E" w:rsidRPr="00213A6E" w:rsidRDefault="00213A6E" w:rsidP="008C5DBD">
      <w:pPr>
        <w:numPr>
          <w:ilvl w:val="0"/>
          <w:numId w:val="106"/>
        </w:numPr>
        <w:spacing w:line="256" w:lineRule="auto"/>
        <w:rPr>
          <w:rFonts w:ascii="Abadi" w:eastAsia="Aptos" w:hAnsi="Abadi" w:cs="Times New Roman"/>
          <w:sz w:val="28"/>
          <w:szCs w:val="28"/>
        </w:rPr>
      </w:pPr>
      <w:r w:rsidRPr="00213A6E">
        <w:rPr>
          <w:rFonts w:ascii="Abadi" w:eastAsia="Aptos" w:hAnsi="Abadi" w:cs="Times New Roman"/>
          <w:b/>
          <w:bCs/>
          <w:sz w:val="28"/>
          <w:szCs w:val="28"/>
        </w:rPr>
        <w:t>Future Focused:</w:t>
      </w:r>
      <w:r w:rsidRPr="00213A6E">
        <w:rPr>
          <w:rFonts w:ascii="Abadi" w:eastAsia="Aptos" w:hAnsi="Abadi" w:cs="Times New Roman"/>
          <w:sz w:val="28"/>
          <w:szCs w:val="28"/>
        </w:rPr>
        <w:t xml:space="preserve"> Ensures adaptability and scalability to address evolving needs and technologies.</w:t>
      </w:r>
    </w:p>
    <w:p w14:paraId="36B1238A"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Actual Examples:</w:t>
      </w:r>
    </w:p>
    <w:p w14:paraId="44AD23C6" w14:textId="77777777" w:rsidR="00213A6E" w:rsidRPr="00213A6E" w:rsidRDefault="00213A6E" w:rsidP="008C5DBD">
      <w:pPr>
        <w:numPr>
          <w:ilvl w:val="0"/>
          <w:numId w:val="107"/>
        </w:numPr>
        <w:spacing w:line="256" w:lineRule="auto"/>
        <w:rPr>
          <w:rFonts w:ascii="Abadi" w:eastAsia="Aptos" w:hAnsi="Abadi" w:cs="Times New Roman"/>
          <w:sz w:val="28"/>
          <w:szCs w:val="28"/>
        </w:rPr>
      </w:pPr>
      <w:r w:rsidRPr="00213A6E">
        <w:rPr>
          <w:rFonts w:ascii="Abadi" w:eastAsia="Aptos" w:hAnsi="Abadi" w:cs="Times New Roman"/>
          <w:b/>
          <w:bCs/>
          <w:sz w:val="28"/>
          <w:szCs w:val="28"/>
        </w:rPr>
        <w:t>Rehabilitation through the Arts (RTA)</w:t>
      </w:r>
      <w:r w:rsidRPr="00213A6E">
        <w:rPr>
          <w:rFonts w:ascii="Abadi" w:eastAsia="Aptos" w:hAnsi="Abadi" w:cs="Times New Roman"/>
          <w:sz w:val="28"/>
          <w:szCs w:val="28"/>
        </w:rPr>
        <w:t xml:space="preserve"> (USA): Uses arts programs to rehabilitate prisoners and former detainees.</w:t>
      </w:r>
    </w:p>
    <w:p w14:paraId="41423713" w14:textId="77777777" w:rsidR="00213A6E" w:rsidRPr="00213A6E" w:rsidRDefault="00213A6E" w:rsidP="008C5DBD">
      <w:pPr>
        <w:numPr>
          <w:ilvl w:val="0"/>
          <w:numId w:val="107"/>
        </w:numPr>
        <w:spacing w:line="256" w:lineRule="auto"/>
        <w:rPr>
          <w:rFonts w:ascii="Abadi" w:eastAsia="Aptos" w:hAnsi="Abadi" w:cs="Times New Roman"/>
          <w:sz w:val="28"/>
          <w:szCs w:val="28"/>
        </w:rPr>
      </w:pPr>
      <w:r w:rsidRPr="00213A6E">
        <w:rPr>
          <w:rFonts w:ascii="Abadi" w:eastAsia="Aptos" w:hAnsi="Abadi" w:cs="Times New Roman"/>
          <w:b/>
          <w:bCs/>
          <w:sz w:val="28"/>
          <w:szCs w:val="28"/>
        </w:rPr>
        <w:t>Prison Entrepreneurship Program (PEP)</w:t>
      </w:r>
      <w:r w:rsidRPr="00213A6E">
        <w:rPr>
          <w:rFonts w:ascii="Abadi" w:eastAsia="Aptos" w:hAnsi="Abadi" w:cs="Times New Roman"/>
          <w:sz w:val="28"/>
          <w:szCs w:val="28"/>
        </w:rPr>
        <w:t xml:space="preserve"> (USA): Provides business education and mentorship to former detainees.</w:t>
      </w:r>
    </w:p>
    <w:p w14:paraId="2447AD12" w14:textId="77777777" w:rsidR="00213A6E" w:rsidRPr="00213A6E" w:rsidRDefault="00213A6E" w:rsidP="008C5DBD">
      <w:pPr>
        <w:numPr>
          <w:ilvl w:val="0"/>
          <w:numId w:val="107"/>
        </w:numPr>
        <w:spacing w:line="256" w:lineRule="auto"/>
        <w:rPr>
          <w:rFonts w:ascii="Abadi" w:eastAsia="Aptos" w:hAnsi="Abadi" w:cs="Times New Roman"/>
          <w:sz w:val="28"/>
          <w:szCs w:val="28"/>
        </w:rPr>
      </w:pPr>
      <w:r w:rsidRPr="00213A6E">
        <w:rPr>
          <w:rFonts w:ascii="Abadi" w:eastAsia="Aptos" w:hAnsi="Abadi" w:cs="Times New Roman"/>
          <w:b/>
          <w:bCs/>
          <w:sz w:val="28"/>
          <w:szCs w:val="28"/>
        </w:rPr>
        <w:t>Quaker Council for European Affairs (QCEA)</w:t>
      </w:r>
      <w:r w:rsidRPr="00213A6E">
        <w:rPr>
          <w:rFonts w:ascii="Abadi" w:eastAsia="Aptos" w:hAnsi="Abadi" w:cs="Times New Roman"/>
          <w:sz w:val="28"/>
          <w:szCs w:val="28"/>
        </w:rPr>
        <w:t xml:space="preserve"> (Europe): Offers digital support and reintegration programs for former detainees.</w:t>
      </w:r>
    </w:p>
    <w:p w14:paraId="6CC744DB"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Possible Approach:</w:t>
      </w:r>
    </w:p>
    <w:p w14:paraId="33A9840A" w14:textId="77777777" w:rsidR="00213A6E" w:rsidRPr="00213A6E" w:rsidRDefault="00213A6E" w:rsidP="008C5DBD">
      <w:pPr>
        <w:numPr>
          <w:ilvl w:val="0"/>
          <w:numId w:val="108"/>
        </w:numPr>
        <w:spacing w:line="256" w:lineRule="auto"/>
        <w:rPr>
          <w:rFonts w:ascii="Abadi" w:eastAsia="Aptos" w:hAnsi="Abadi" w:cs="Times New Roman"/>
          <w:sz w:val="28"/>
          <w:szCs w:val="28"/>
        </w:rPr>
      </w:pPr>
      <w:r w:rsidRPr="00213A6E">
        <w:rPr>
          <w:rFonts w:ascii="Abadi" w:eastAsia="Aptos" w:hAnsi="Abadi" w:cs="Times New Roman"/>
          <w:b/>
          <w:bCs/>
          <w:sz w:val="28"/>
          <w:szCs w:val="28"/>
        </w:rPr>
        <w:t>Program Development:</w:t>
      </w:r>
      <w:r w:rsidRPr="00213A6E">
        <w:rPr>
          <w:rFonts w:ascii="Abadi" w:eastAsia="Aptos" w:hAnsi="Abadi" w:cs="Times New Roman"/>
          <w:sz w:val="28"/>
          <w:szCs w:val="28"/>
        </w:rPr>
        <w:t xml:space="preserve"> Collaborate with rehabilitation experts to develop comprehensive digital programs.</w:t>
      </w:r>
    </w:p>
    <w:p w14:paraId="093B3E7D" w14:textId="77777777" w:rsidR="00213A6E" w:rsidRPr="00213A6E" w:rsidRDefault="00213A6E" w:rsidP="008C5DBD">
      <w:pPr>
        <w:numPr>
          <w:ilvl w:val="0"/>
          <w:numId w:val="108"/>
        </w:numPr>
        <w:spacing w:line="256" w:lineRule="auto"/>
        <w:rPr>
          <w:rFonts w:ascii="Abadi" w:eastAsia="Aptos" w:hAnsi="Abadi" w:cs="Times New Roman"/>
          <w:sz w:val="28"/>
          <w:szCs w:val="28"/>
        </w:rPr>
      </w:pPr>
      <w:r w:rsidRPr="00213A6E">
        <w:rPr>
          <w:rFonts w:ascii="Abadi" w:eastAsia="Aptos" w:hAnsi="Abadi" w:cs="Times New Roman"/>
          <w:b/>
          <w:bCs/>
          <w:sz w:val="28"/>
          <w:szCs w:val="28"/>
        </w:rPr>
        <w:lastRenderedPageBreak/>
        <w:t>Platform Selection:</w:t>
      </w:r>
      <w:r w:rsidRPr="00213A6E">
        <w:rPr>
          <w:rFonts w:ascii="Abadi" w:eastAsia="Aptos" w:hAnsi="Abadi" w:cs="Times New Roman"/>
          <w:sz w:val="28"/>
          <w:szCs w:val="28"/>
        </w:rPr>
        <w:t xml:space="preserve"> Choose a reliable and user-friendly online platform for delivering services.</w:t>
      </w:r>
    </w:p>
    <w:p w14:paraId="40D9067F" w14:textId="77777777" w:rsidR="00213A6E" w:rsidRPr="00213A6E" w:rsidRDefault="00213A6E" w:rsidP="008C5DBD">
      <w:pPr>
        <w:numPr>
          <w:ilvl w:val="0"/>
          <w:numId w:val="108"/>
        </w:numPr>
        <w:spacing w:line="256" w:lineRule="auto"/>
        <w:rPr>
          <w:rFonts w:ascii="Abadi" w:eastAsia="Aptos" w:hAnsi="Abadi" w:cs="Times New Roman"/>
          <w:sz w:val="28"/>
          <w:szCs w:val="28"/>
        </w:rPr>
      </w:pPr>
      <w:r w:rsidRPr="00213A6E">
        <w:rPr>
          <w:rFonts w:ascii="Abadi" w:eastAsia="Aptos" w:hAnsi="Abadi" w:cs="Times New Roman"/>
          <w:b/>
          <w:bCs/>
          <w:sz w:val="28"/>
          <w:szCs w:val="28"/>
        </w:rPr>
        <w:t>Content Creation:</w:t>
      </w:r>
      <w:r w:rsidRPr="00213A6E">
        <w:rPr>
          <w:rFonts w:ascii="Abadi" w:eastAsia="Aptos" w:hAnsi="Abadi" w:cs="Times New Roman"/>
          <w:sz w:val="28"/>
          <w:szCs w:val="28"/>
        </w:rPr>
        <w:t xml:space="preserve"> Develop high-quality, relevant content for counseling, training, and legal support.</w:t>
      </w:r>
    </w:p>
    <w:p w14:paraId="60DAFBBE" w14:textId="77777777" w:rsidR="00213A6E" w:rsidRPr="00213A6E" w:rsidRDefault="00213A6E" w:rsidP="008C5DBD">
      <w:pPr>
        <w:numPr>
          <w:ilvl w:val="0"/>
          <w:numId w:val="108"/>
        </w:numPr>
        <w:spacing w:line="256" w:lineRule="auto"/>
        <w:rPr>
          <w:rFonts w:ascii="Abadi" w:eastAsia="Aptos" w:hAnsi="Abadi" w:cs="Times New Roman"/>
          <w:sz w:val="28"/>
          <w:szCs w:val="28"/>
        </w:rPr>
      </w:pPr>
      <w:r w:rsidRPr="00213A6E">
        <w:rPr>
          <w:rFonts w:ascii="Abadi" w:eastAsia="Aptos" w:hAnsi="Abadi" w:cs="Times New Roman"/>
          <w:b/>
          <w:bCs/>
          <w:sz w:val="28"/>
          <w:szCs w:val="28"/>
        </w:rPr>
        <w:t>Community Engagement:</w:t>
      </w:r>
      <w:r w:rsidRPr="00213A6E">
        <w:rPr>
          <w:rFonts w:ascii="Abadi" w:eastAsia="Aptos" w:hAnsi="Abadi" w:cs="Times New Roman"/>
          <w:sz w:val="28"/>
          <w:szCs w:val="28"/>
        </w:rPr>
        <w:t xml:space="preserve"> Engage with local communities and organizations to build support networks for former detainees.</w:t>
      </w:r>
    </w:p>
    <w:p w14:paraId="4BF89E69" w14:textId="77777777" w:rsidR="00213A6E" w:rsidRPr="00213A6E" w:rsidRDefault="00213A6E" w:rsidP="008C5DBD">
      <w:pPr>
        <w:numPr>
          <w:ilvl w:val="0"/>
          <w:numId w:val="108"/>
        </w:numPr>
        <w:spacing w:line="256" w:lineRule="auto"/>
        <w:rPr>
          <w:rFonts w:ascii="Abadi" w:eastAsia="Aptos" w:hAnsi="Abadi" w:cs="Times New Roman"/>
          <w:sz w:val="28"/>
          <w:szCs w:val="28"/>
        </w:rPr>
      </w:pPr>
      <w:r w:rsidRPr="00213A6E">
        <w:rPr>
          <w:rFonts w:ascii="Abadi" w:eastAsia="Aptos" w:hAnsi="Abadi" w:cs="Times New Roman"/>
          <w:b/>
          <w:bCs/>
          <w:sz w:val="28"/>
          <w:szCs w:val="28"/>
        </w:rPr>
        <w:t>Monitoring and Evaluation:</w:t>
      </w:r>
      <w:r w:rsidRPr="00213A6E">
        <w:rPr>
          <w:rFonts w:ascii="Abadi" w:eastAsia="Aptos" w:hAnsi="Abadi" w:cs="Times New Roman"/>
          <w:sz w:val="28"/>
          <w:szCs w:val="28"/>
        </w:rPr>
        <w:t xml:space="preserve"> Implement systems for monitoring the effectiveness of programs and making necessary adjustments.</w:t>
      </w:r>
    </w:p>
    <w:p w14:paraId="1BE1FBB0"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Success Factors:</w:t>
      </w:r>
    </w:p>
    <w:p w14:paraId="478144BC" w14:textId="77777777" w:rsidR="00213A6E" w:rsidRPr="00213A6E" w:rsidRDefault="00213A6E" w:rsidP="008C5DBD">
      <w:pPr>
        <w:numPr>
          <w:ilvl w:val="0"/>
          <w:numId w:val="109"/>
        </w:numPr>
        <w:spacing w:line="256" w:lineRule="auto"/>
        <w:rPr>
          <w:rFonts w:ascii="Abadi" w:eastAsia="Aptos" w:hAnsi="Abadi" w:cs="Times New Roman"/>
          <w:sz w:val="28"/>
          <w:szCs w:val="28"/>
        </w:rPr>
      </w:pPr>
      <w:r w:rsidRPr="00213A6E">
        <w:rPr>
          <w:rFonts w:ascii="Abadi" w:eastAsia="Aptos" w:hAnsi="Abadi" w:cs="Times New Roman"/>
          <w:b/>
          <w:bCs/>
          <w:sz w:val="28"/>
          <w:szCs w:val="28"/>
        </w:rPr>
        <w:t>Comprehensive Support:</w:t>
      </w:r>
      <w:r w:rsidRPr="00213A6E">
        <w:rPr>
          <w:rFonts w:ascii="Abadi" w:eastAsia="Aptos" w:hAnsi="Abadi" w:cs="Times New Roman"/>
          <w:sz w:val="28"/>
          <w:szCs w:val="28"/>
        </w:rPr>
        <w:t xml:space="preserve"> Providing a holistic approach to rehabilitation, addressing mental, legal, and vocational needs.</w:t>
      </w:r>
    </w:p>
    <w:p w14:paraId="4536CA2C" w14:textId="77777777" w:rsidR="00213A6E" w:rsidRPr="00213A6E" w:rsidRDefault="00213A6E" w:rsidP="008C5DBD">
      <w:pPr>
        <w:numPr>
          <w:ilvl w:val="0"/>
          <w:numId w:val="109"/>
        </w:numPr>
        <w:spacing w:line="256" w:lineRule="auto"/>
        <w:rPr>
          <w:rFonts w:ascii="Abadi" w:eastAsia="Aptos" w:hAnsi="Abadi" w:cs="Times New Roman"/>
          <w:sz w:val="28"/>
          <w:szCs w:val="28"/>
        </w:rPr>
      </w:pPr>
      <w:r w:rsidRPr="00213A6E">
        <w:rPr>
          <w:rFonts w:ascii="Abadi" w:eastAsia="Aptos" w:hAnsi="Abadi" w:cs="Times New Roman"/>
          <w:b/>
          <w:bCs/>
          <w:sz w:val="28"/>
          <w:szCs w:val="28"/>
        </w:rPr>
        <w:t>Accessibility:</w:t>
      </w:r>
      <w:r w:rsidRPr="00213A6E">
        <w:rPr>
          <w:rFonts w:ascii="Abadi" w:eastAsia="Aptos" w:hAnsi="Abadi" w:cs="Times New Roman"/>
          <w:sz w:val="28"/>
          <w:szCs w:val="28"/>
        </w:rPr>
        <w:t xml:space="preserve"> Ensuring the platform is accessible to all former detainees, regardless of their location or circumstances.</w:t>
      </w:r>
    </w:p>
    <w:p w14:paraId="61F6C6B6" w14:textId="77777777" w:rsidR="00213A6E" w:rsidRPr="00213A6E" w:rsidRDefault="00213A6E" w:rsidP="008C5DBD">
      <w:pPr>
        <w:numPr>
          <w:ilvl w:val="0"/>
          <w:numId w:val="109"/>
        </w:numPr>
        <w:spacing w:line="256" w:lineRule="auto"/>
        <w:rPr>
          <w:rFonts w:ascii="Abadi" w:eastAsia="Aptos" w:hAnsi="Abadi" w:cs="Times New Roman"/>
          <w:sz w:val="28"/>
          <w:szCs w:val="28"/>
        </w:rPr>
      </w:pPr>
      <w:r w:rsidRPr="00213A6E">
        <w:rPr>
          <w:rFonts w:ascii="Abadi" w:eastAsia="Aptos" w:hAnsi="Abadi" w:cs="Times New Roman"/>
          <w:b/>
          <w:bCs/>
          <w:sz w:val="28"/>
          <w:szCs w:val="28"/>
        </w:rPr>
        <w:t>Community Involvement:</w:t>
      </w:r>
      <w:r w:rsidRPr="00213A6E">
        <w:rPr>
          <w:rFonts w:ascii="Abadi" w:eastAsia="Aptos" w:hAnsi="Abadi" w:cs="Times New Roman"/>
          <w:sz w:val="28"/>
          <w:szCs w:val="28"/>
        </w:rPr>
        <w:t xml:space="preserve"> Building strong support networks within the community to assist with reintegration.</w:t>
      </w:r>
    </w:p>
    <w:p w14:paraId="53320DF5"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Risks:</w:t>
      </w:r>
    </w:p>
    <w:p w14:paraId="424E41AD" w14:textId="77777777" w:rsidR="00213A6E" w:rsidRPr="00213A6E" w:rsidRDefault="00213A6E" w:rsidP="008C5DBD">
      <w:pPr>
        <w:numPr>
          <w:ilvl w:val="0"/>
          <w:numId w:val="110"/>
        </w:numPr>
        <w:spacing w:line="256" w:lineRule="auto"/>
        <w:rPr>
          <w:rFonts w:ascii="Abadi" w:eastAsia="Aptos" w:hAnsi="Abadi" w:cs="Times New Roman"/>
          <w:sz w:val="28"/>
          <w:szCs w:val="28"/>
        </w:rPr>
      </w:pPr>
      <w:r w:rsidRPr="00213A6E">
        <w:rPr>
          <w:rFonts w:ascii="Abadi" w:eastAsia="Aptos" w:hAnsi="Abadi" w:cs="Times New Roman"/>
          <w:b/>
          <w:bCs/>
          <w:sz w:val="28"/>
          <w:szCs w:val="28"/>
        </w:rPr>
        <w:t>Digital Divide:</w:t>
      </w:r>
      <w:r w:rsidRPr="00213A6E">
        <w:rPr>
          <w:rFonts w:ascii="Abadi" w:eastAsia="Aptos" w:hAnsi="Abadi" w:cs="Times New Roman"/>
          <w:sz w:val="28"/>
          <w:szCs w:val="28"/>
        </w:rPr>
        <w:t xml:space="preserve"> Ensuring equitable access to digital platforms and resources.</w:t>
      </w:r>
    </w:p>
    <w:p w14:paraId="4F3A633D" w14:textId="77777777" w:rsidR="00213A6E" w:rsidRPr="00213A6E" w:rsidRDefault="00213A6E" w:rsidP="008C5DBD">
      <w:pPr>
        <w:numPr>
          <w:ilvl w:val="0"/>
          <w:numId w:val="110"/>
        </w:numPr>
        <w:spacing w:line="256" w:lineRule="auto"/>
        <w:rPr>
          <w:rFonts w:ascii="Abadi" w:eastAsia="Aptos" w:hAnsi="Abadi" w:cs="Times New Roman"/>
          <w:sz w:val="28"/>
          <w:szCs w:val="28"/>
        </w:rPr>
      </w:pPr>
      <w:r w:rsidRPr="00213A6E">
        <w:rPr>
          <w:rFonts w:ascii="Abadi" w:eastAsia="Aptos" w:hAnsi="Abadi" w:cs="Times New Roman"/>
          <w:b/>
          <w:bCs/>
          <w:sz w:val="28"/>
          <w:szCs w:val="28"/>
        </w:rPr>
        <w:t>Program Funding:</w:t>
      </w:r>
      <w:r w:rsidRPr="00213A6E">
        <w:rPr>
          <w:rFonts w:ascii="Abadi" w:eastAsia="Aptos" w:hAnsi="Abadi" w:cs="Times New Roman"/>
          <w:sz w:val="28"/>
          <w:szCs w:val="28"/>
        </w:rPr>
        <w:t xml:space="preserve"> Securing sufficient funding and resources for sustainable operation.</w:t>
      </w:r>
    </w:p>
    <w:p w14:paraId="0DFDE964" w14:textId="77777777" w:rsidR="00213A6E" w:rsidRPr="00213A6E" w:rsidRDefault="00213A6E" w:rsidP="008C5DBD">
      <w:pPr>
        <w:numPr>
          <w:ilvl w:val="0"/>
          <w:numId w:val="110"/>
        </w:numPr>
        <w:spacing w:line="256" w:lineRule="auto"/>
        <w:rPr>
          <w:rFonts w:ascii="Abadi" w:eastAsia="Aptos" w:hAnsi="Abadi" w:cs="Times New Roman"/>
          <w:sz w:val="28"/>
          <w:szCs w:val="28"/>
        </w:rPr>
      </w:pPr>
      <w:r w:rsidRPr="00213A6E">
        <w:rPr>
          <w:rFonts w:ascii="Abadi" w:eastAsia="Aptos" w:hAnsi="Abadi" w:cs="Times New Roman"/>
          <w:b/>
          <w:bCs/>
          <w:sz w:val="28"/>
          <w:szCs w:val="28"/>
        </w:rPr>
        <w:t>Participant Engagement:</w:t>
      </w:r>
      <w:r w:rsidRPr="00213A6E">
        <w:rPr>
          <w:rFonts w:ascii="Abadi" w:eastAsia="Aptos" w:hAnsi="Abadi" w:cs="Times New Roman"/>
          <w:sz w:val="28"/>
          <w:szCs w:val="28"/>
        </w:rPr>
        <w:t xml:space="preserve"> Maintaining high levels of engagement and participation among former detainees.</w:t>
      </w:r>
    </w:p>
    <w:p w14:paraId="60EF46B7" w14:textId="77777777" w:rsidR="00213A6E" w:rsidRPr="00213A6E" w:rsidRDefault="00213A6E" w:rsidP="00213A6E">
      <w:pPr>
        <w:spacing w:line="256" w:lineRule="auto"/>
        <w:rPr>
          <w:rFonts w:ascii="Abadi" w:eastAsia="Aptos" w:hAnsi="Abadi" w:cs="Times New Roman"/>
          <w:sz w:val="28"/>
          <w:szCs w:val="28"/>
        </w:rPr>
      </w:pPr>
    </w:p>
    <w:p w14:paraId="5678CCD2" w14:textId="40AD6D8E" w:rsidR="00213A6E" w:rsidRPr="00213A6E" w:rsidRDefault="00D11AA4" w:rsidP="00AE24D7">
      <w:pPr>
        <w:pStyle w:val="Heading1"/>
        <w:rPr>
          <w:rFonts w:eastAsia="Aptos"/>
        </w:rPr>
      </w:pPr>
      <w:bookmarkStart w:id="82" w:name="_Toc174372755"/>
      <w:r>
        <w:rPr>
          <w:rFonts w:eastAsia="Aptos"/>
        </w:rPr>
        <w:t>2</w:t>
      </w:r>
      <w:r w:rsidR="008C5DBD">
        <w:rPr>
          <w:rFonts w:eastAsia="Aptos"/>
        </w:rPr>
        <w:t>3</w:t>
      </w:r>
      <w:r w:rsidR="00213A6E" w:rsidRPr="00213A6E">
        <w:rPr>
          <w:rFonts w:eastAsia="Aptos"/>
        </w:rPr>
        <w:t>. Virtual Legal Aid for Refugees and Displaced Persons</w:t>
      </w:r>
      <w:bookmarkEnd w:id="82"/>
    </w:p>
    <w:p w14:paraId="7356752B"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Overview:</w:t>
      </w:r>
      <w:r w:rsidRPr="00213A6E">
        <w:rPr>
          <w:rFonts w:ascii="Abadi" w:eastAsia="Aptos" w:hAnsi="Abadi" w:cs="Times New Roman"/>
          <w:sz w:val="28"/>
          <w:szCs w:val="28"/>
        </w:rPr>
        <w:t xml:space="preserve"> Establishing virtual legal aid services specifically designed for refugees and displaced persons in Gaza. These services would provide legal consultations, document preparation, and guidance on rights and resettlement procedures through online platforms.</w:t>
      </w:r>
    </w:p>
    <w:p w14:paraId="56D9ED81"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Reason:</w:t>
      </w:r>
      <w:r w:rsidRPr="00213A6E">
        <w:rPr>
          <w:rFonts w:ascii="Abadi" w:eastAsia="Aptos" w:hAnsi="Abadi" w:cs="Times New Roman"/>
          <w:sz w:val="28"/>
          <w:szCs w:val="28"/>
        </w:rPr>
        <w:t xml:space="preserve"> This initiative represents a leapfrogging opportunity by enabling Gaza to bypass traditional, resource-intensive legal aid methods, which can be inaccessible to refugees and displaced persons due to ongoing military actions. By adopting virtual platforms, Gaza can leapfrog to a more </w:t>
      </w:r>
      <w:r w:rsidRPr="00213A6E">
        <w:rPr>
          <w:rFonts w:ascii="Abadi" w:eastAsia="Aptos" w:hAnsi="Abadi" w:cs="Times New Roman"/>
          <w:sz w:val="28"/>
          <w:szCs w:val="28"/>
        </w:rPr>
        <w:lastRenderedPageBreak/>
        <w:t>inclusive, efficient, and accessible system for providing legal support to vulnerable populations.</w:t>
      </w:r>
    </w:p>
    <w:p w14:paraId="01794383"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Solution Features:</w:t>
      </w:r>
    </w:p>
    <w:p w14:paraId="241F9D4F" w14:textId="77777777" w:rsidR="00213A6E" w:rsidRPr="00213A6E" w:rsidRDefault="00213A6E" w:rsidP="008C5DBD">
      <w:pPr>
        <w:numPr>
          <w:ilvl w:val="0"/>
          <w:numId w:val="111"/>
        </w:numPr>
        <w:spacing w:line="256" w:lineRule="auto"/>
        <w:rPr>
          <w:rFonts w:ascii="Abadi" w:eastAsia="Aptos" w:hAnsi="Abadi" w:cs="Times New Roman"/>
          <w:sz w:val="28"/>
          <w:szCs w:val="28"/>
        </w:rPr>
      </w:pPr>
      <w:r w:rsidRPr="00213A6E">
        <w:rPr>
          <w:rFonts w:ascii="Abadi" w:eastAsia="Aptos" w:hAnsi="Abadi" w:cs="Times New Roman"/>
          <w:b/>
          <w:bCs/>
          <w:sz w:val="28"/>
          <w:szCs w:val="28"/>
        </w:rPr>
        <w:t>Advanced technology:</w:t>
      </w:r>
      <w:r w:rsidRPr="00213A6E">
        <w:rPr>
          <w:rFonts w:ascii="Abadi" w:eastAsia="Aptos" w:hAnsi="Abadi" w:cs="Times New Roman"/>
          <w:sz w:val="28"/>
          <w:szCs w:val="28"/>
        </w:rPr>
        <w:t xml:space="preserve"> Utilizes secure video conferencing, digital document management, and online legal resources.</w:t>
      </w:r>
    </w:p>
    <w:p w14:paraId="6BE29353" w14:textId="77777777" w:rsidR="00213A6E" w:rsidRPr="00213A6E" w:rsidRDefault="00213A6E" w:rsidP="008C5DBD">
      <w:pPr>
        <w:numPr>
          <w:ilvl w:val="0"/>
          <w:numId w:val="111"/>
        </w:numPr>
        <w:spacing w:line="256" w:lineRule="auto"/>
        <w:rPr>
          <w:rFonts w:ascii="Abadi" w:eastAsia="Aptos" w:hAnsi="Abadi" w:cs="Times New Roman"/>
          <w:sz w:val="28"/>
          <w:szCs w:val="28"/>
        </w:rPr>
      </w:pPr>
      <w:r w:rsidRPr="00213A6E">
        <w:rPr>
          <w:rFonts w:ascii="Abadi" w:eastAsia="Aptos" w:hAnsi="Abadi" w:cs="Times New Roman"/>
          <w:b/>
          <w:bCs/>
          <w:sz w:val="28"/>
          <w:szCs w:val="28"/>
        </w:rPr>
        <w:t>Innovative Systems:</w:t>
      </w:r>
      <w:r w:rsidRPr="00213A6E">
        <w:rPr>
          <w:rFonts w:ascii="Abadi" w:eastAsia="Aptos" w:hAnsi="Abadi" w:cs="Times New Roman"/>
          <w:sz w:val="28"/>
          <w:szCs w:val="28"/>
        </w:rPr>
        <w:t xml:space="preserve"> Provides remote legal consultations and services tailored to the needs of refugees and displaced persons.</w:t>
      </w:r>
    </w:p>
    <w:p w14:paraId="6E3AC243" w14:textId="77777777" w:rsidR="00213A6E" w:rsidRPr="00213A6E" w:rsidRDefault="00213A6E" w:rsidP="008C5DBD">
      <w:pPr>
        <w:numPr>
          <w:ilvl w:val="0"/>
          <w:numId w:val="111"/>
        </w:numPr>
        <w:spacing w:line="256" w:lineRule="auto"/>
        <w:rPr>
          <w:rFonts w:ascii="Abadi" w:eastAsia="Aptos" w:hAnsi="Abadi" w:cs="Times New Roman"/>
          <w:sz w:val="28"/>
          <w:szCs w:val="28"/>
        </w:rPr>
      </w:pPr>
      <w:r w:rsidRPr="00213A6E">
        <w:rPr>
          <w:rFonts w:ascii="Abadi" w:eastAsia="Aptos" w:hAnsi="Abadi" w:cs="Times New Roman"/>
          <w:b/>
          <w:bCs/>
          <w:sz w:val="28"/>
          <w:szCs w:val="28"/>
        </w:rPr>
        <w:t>Skipping Stages:</w:t>
      </w:r>
      <w:r w:rsidRPr="00213A6E">
        <w:rPr>
          <w:rFonts w:ascii="Abadi" w:eastAsia="Aptos" w:hAnsi="Abadi" w:cs="Times New Roman"/>
          <w:sz w:val="28"/>
          <w:szCs w:val="28"/>
        </w:rPr>
        <w:t xml:space="preserve"> Reduces reliance on physical legal aid offices and in-person consultations.</w:t>
      </w:r>
    </w:p>
    <w:p w14:paraId="5F3B642C" w14:textId="77777777" w:rsidR="00213A6E" w:rsidRPr="00213A6E" w:rsidRDefault="00213A6E" w:rsidP="008C5DBD">
      <w:pPr>
        <w:numPr>
          <w:ilvl w:val="0"/>
          <w:numId w:val="111"/>
        </w:numPr>
        <w:spacing w:line="256" w:lineRule="auto"/>
        <w:rPr>
          <w:rFonts w:ascii="Abadi" w:eastAsia="Aptos" w:hAnsi="Abadi" w:cs="Times New Roman"/>
          <w:sz w:val="28"/>
          <w:szCs w:val="28"/>
        </w:rPr>
      </w:pPr>
      <w:r w:rsidRPr="00213A6E">
        <w:rPr>
          <w:rFonts w:ascii="Abadi" w:eastAsia="Aptos" w:hAnsi="Abadi" w:cs="Times New Roman"/>
          <w:b/>
          <w:bCs/>
          <w:sz w:val="28"/>
          <w:szCs w:val="28"/>
        </w:rPr>
        <w:t>New Paths:</w:t>
      </w:r>
      <w:r w:rsidRPr="00213A6E">
        <w:rPr>
          <w:rFonts w:ascii="Abadi" w:eastAsia="Aptos" w:hAnsi="Abadi" w:cs="Times New Roman"/>
          <w:sz w:val="28"/>
          <w:szCs w:val="28"/>
        </w:rPr>
        <w:t xml:space="preserve"> Offers continuous, on-demand access to legal support from any location.</w:t>
      </w:r>
    </w:p>
    <w:p w14:paraId="047ED21E" w14:textId="77777777" w:rsidR="00213A6E" w:rsidRPr="00213A6E" w:rsidRDefault="00213A6E" w:rsidP="008C5DBD">
      <w:pPr>
        <w:numPr>
          <w:ilvl w:val="0"/>
          <w:numId w:val="111"/>
        </w:numPr>
        <w:spacing w:line="256" w:lineRule="auto"/>
        <w:rPr>
          <w:rFonts w:ascii="Abadi" w:eastAsia="Aptos" w:hAnsi="Abadi" w:cs="Times New Roman"/>
          <w:sz w:val="28"/>
          <w:szCs w:val="28"/>
        </w:rPr>
      </w:pPr>
      <w:r w:rsidRPr="00213A6E">
        <w:rPr>
          <w:rFonts w:ascii="Abadi" w:eastAsia="Aptos" w:hAnsi="Abadi" w:cs="Times New Roman"/>
          <w:b/>
          <w:bCs/>
          <w:sz w:val="28"/>
          <w:szCs w:val="28"/>
        </w:rPr>
        <w:t>Future Focused:</w:t>
      </w:r>
      <w:r w:rsidRPr="00213A6E">
        <w:rPr>
          <w:rFonts w:ascii="Abadi" w:eastAsia="Aptos" w:hAnsi="Abadi" w:cs="Times New Roman"/>
          <w:sz w:val="28"/>
          <w:szCs w:val="28"/>
        </w:rPr>
        <w:t xml:space="preserve"> Ensures scalability and adaptability to evolving legal needs and technologies.</w:t>
      </w:r>
    </w:p>
    <w:p w14:paraId="104F6C1E"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Actual Examples:</w:t>
      </w:r>
    </w:p>
    <w:p w14:paraId="51F37C9C" w14:textId="77777777" w:rsidR="00213A6E" w:rsidRPr="00213A6E" w:rsidRDefault="00213A6E" w:rsidP="008C5DBD">
      <w:pPr>
        <w:numPr>
          <w:ilvl w:val="0"/>
          <w:numId w:val="112"/>
        </w:numPr>
        <w:spacing w:line="256" w:lineRule="auto"/>
        <w:rPr>
          <w:rFonts w:ascii="Abadi" w:eastAsia="Aptos" w:hAnsi="Abadi" w:cs="Times New Roman"/>
          <w:sz w:val="28"/>
          <w:szCs w:val="28"/>
        </w:rPr>
      </w:pPr>
      <w:r w:rsidRPr="00213A6E">
        <w:rPr>
          <w:rFonts w:ascii="Abadi" w:eastAsia="Aptos" w:hAnsi="Abadi" w:cs="Times New Roman"/>
          <w:b/>
          <w:bCs/>
          <w:sz w:val="28"/>
          <w:szCs w:val="28"/>
        </w:rPr>
        <w:t>Refugee Legal Aid Information</w:t>
      </w:r>
      <w:r w:rsidRPr="00213A6E">
        <w:rPr>
          <w:rFonts w:ascii="Abadi" w:eastAsia="Aptos" w:hAnsi="Abadi" w:cs="Times New Roman"/>
          <w:sz w:val="28"/>
          <w:szCs w:val="28"/>
        </w:rPr>
        <w:t xml:space="preserve"> (Global): Provides online legal information and resources for refugees.</w:t>
      </w:r>
    </w:p>
    <w:p w14:paraId="050051FB" w14:textId="77777777" w:rsidR="00213A6E" w:rsidRPr="00213A6E" w:rsidRDefault="00213A6E" w:rsidP="008C5DBD">
      <w:pPr>
        <w:numPr>
          <w:ilvl w:val="0"/>
          <w:numId w:val="112"/>
        </w:numPr>
        <w:spacing w:line="256" w:lineRule="auto"/>
        <w:rPr>
          <w:rFonts w:ascii="Abadi" w:eastAsia="Aptos" w:hAnsi="Abadi" w:cs="Times New Roman"/>
          <w:sz w:val="28"/>
          <w:szCs w:val="28"/>
        </w:rPr>
      </w:pPr>
      <w:r w:rsidRPr="00213A6E">
        <w:rPr>
          <w:rFonts w:ascii="Abadi" w:eastAsia="Aptos" w:hAnsi="Abadi" w:cs="Times New Roman"/>
          <w:b/>
          <w:bCs/>
          <w:sz w:val="28"/>
          <w:szCs w:val="28"/>
        </w:rPr>
        <w:t>International Refugee Assistance Project (IRAP)</w:t>
      </w:r>
      <w:r w:rsidRPr="00213A6E">
        <w:rPr>
          <w:rFonts w:ascii="Abadi" w:eastAsia="Aptos" w:hAnsi="Abadi" w:cs="Times New Roman"/>
          <w:sz w:val="28"/>
          <w:szCs w:val="28"/>
        </w:rPr>
        <w:t xml:space="preserve"> (USA): Uses online platforms to connect refugees with legal advocates.</w:t>
      </w:r>
    </w:p>
    <w:p w14:paraId="7855AD79" w14:textId="77777777" w:rsidR="00213A6E" w:rsidRPr="00213A6E" w:rsidRDefault="00213A6E" w:rsidP="008C5DBD">
      <w:pPr>
        <w:numPr>
          <w:ilvl w:val="0"/>
          <w:numId w:val="112"/>
        </w:numPr>
        <w:spacing w:line="256" w:lineRule="auto"/>
        <w:rPr>
          <w:rFonts w:ascii="Abadi" w:eastAsia="Aptos" w:hAnsi="Abadi" w:cs="Times New Roman"/>
          <w:sz w:val="28"/>
          <w:szCs w:val="28"/>
        </w:rPr>
      </w:pPr>
      <w:r w:rsidRPr="00213A6E">
        <w:rPr>
          <w:rFonts w:ascii="Abadi" w:eastAsia="Aptos" w:hAnsi="Abadi" w:cs="Times New Roman"/>
          <w:b/>
          <w:bCs/>
          <w:sz w:val="28"/>
          <w:szCs w:val="28"/>
        </w:rPr>
        <w:t>Legal Services for Refugees (LSR)</w:t>
      </w:r>
      <w:r w:rsidRPr="00213A6E">
        <w:rPr>
          <w:rFonts w:ascii="Abadi" w:eastAsia="Aptos" w:hAnsi="Abadi" w:cs="Times New Roman"/>
          <w:sz w:val="28"/>
          <w:szCs w:val="28"/>
        </w:rPr>
        <w:t xml:space="preserve"> (Europe): Offers virtual legal aid to refugees and asylum seekers.</w:t>
      </w:r>
    </w:p>
    <w:p w14:paraId="09ECEA01"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Possible Approach:</w:t>
      </w:r>
    </w:p>
    <w:p w14:paraId="60D9E355" w14:textId="77777777" w:rsidR="00213A6E" w:rsidRPr="00213A6E" w:rsidRDefault="00213A6E" w:rsidP="008C5DBD">
      <w:pPr>
        <w:numPr>
          <w:ilvl w:val="0"/>
          <w:numId w:val="113"/>
        </w:numPr>
        <w:spacing w:line="256" w:lineRule="auto"/>
        <w:rPr>
          <w:rFonts w:ascii="Abadi" w:eastAsia="Aptos" w:hAnsi="Abadi" w:cs="Times New Roman"/>
          <w:sz w:val="28"/>
          <w:szCs w:val="28"/>
        </w:rPr>
      </w:pPr>
      <w:r w:rsidRPr="00213A6E">
        <w:rPr>
          <w:rFonts w:ascii="Abadi" w:eastAsia="Aptos" w:hAnsi="Abadi" w:cs="Times New Roman"/>
          <w:b/>
          <w:bCs/>
          <w:sz w:val="28"/>
          <w:szCs w:val="28"/>
        </w:rPr>
        <w:t>Platform Development:</w:t>
      </w:r>
      <w:r w:rsidRPr="00213A6E">
        <w:rPr>
          <w:rFonts w:ascii="Abadi" w:eastAsia="Aptos" w:hAnsi="Abadi" w:cs="Times New Roman"/>
          <w:sz w:val="28"/>
          <w:szCs w:val="28"/>
        </w:rPr>
        <w:t xml:space="preserve"> Develop a secure, user-friendly platform for virtual legal aid services.</w:t>
      </w:r>
    </w:p>
    <w:p w14:paraId="21F30BD9" w14:textId="77777777" w:rsidR="00213A6E" w:rsidRPr="00213A6E" w:rsidRDefault="00213A6E" w:rsidP="008C5DBD">
      <w:pPr>
        <w:numPr>
          <w:ilvl w:val="0"/>
          <w:numId w:val="113"/>
        </w:numPr>
        <w:spacing w:line="256" w:lineRule="auto"/>
        <w:rPr>
          <w:rFonts w:ascii="Abadi" w:eastAsia="Aptos" w:hAnsi="Abadi" w:cs="Times New Roman"/>
          <w:sz w:val="28"/>
          <w:szCs w:val="28"/>
        </w:rPr>
      </w:pPr>
      <w:r w:rsidRPr="00213A6E">
        <w:rPr>
          <w:rFonts w:ascii="Abadi" w:eastAsia="Aptos" w:hAnsi="Abadi" w:cs="Times New Roman"/>
          <w:b/>
          <w:bCs/>
          <w:sz w:val="28"/>
          <w:szCs w:val="28"/>
        </w:rPr>
        <w:t>Training:</w:t>
      </w:r>
      <w:r w:rsidRPr="00213A6E">
        <w:rPr>
          <w:rFonts w:ascii="Abadi" w:eastAsia="Aptos" w:hAnsi="Abadi" w:cs="Times New Roman"/>
          <w:sz w:val="28"/>
          <w:szCs w:val="28"/>
        </w:rPr>
        <w:t xml:space="preserve"> Provide training for legal professionals on delivering remote legal aid.</w:t>
      </w:r>
    </w:p>
    <w:p w14:paraId="041A40C1" w14:textId="77777777" w:rsidR="00213A6E" w:rsidRPr="00213A6E" w:rsidRDefault="00213A6E" w:rsidP="008C5DBD">
      <w:pPr>
        <w:numPr>
          <w:ilvl w:val="0"/>
          <w:numId w:val="113"/>
        </w:numPr>
        <w:spacing w:line="256" w:lineRule="auto"/>
        <w:rPr>
          <w:rFonts w:ascii="Abadi" w:eastAsia="Aptos" w:hAnsi="Abadi" w:cs="Times New Roman"/>
          <w:sz w:val="28"/>
          <w:szCs w:val="28"/>
        </w:rPr>
      </w:pPr>
      <w:r w:rsidRPr="00213A6E">
        <w:rPr>
          <w:rFonts w:ascii="Abadi" w:eastAsia="Aptos" w:hAnsi="Abadi" w:cs="Times New Roman"/>
          <w:b/>
          <w:bCs/>
          <w:sz w:val="28"/>
          <w:szCs w:val="28"/>
        </w:rPr>
        <w:t>Community Outreach:</w:t>
      </w:r>
      <w:r w:rsidRPr="00213A6E">
        <w:rPr>
          <w:rFonts w:ascii="Abadi" w:eastAsia="Aptos" w:hAnsi="Abadi" w:cs="Times New Roman"/>
          <w:sz w:val="28"/>
          <w:szCs w:val="28"/>
        </w:rPr>
        <w:t xml:space="preserve"> Engage with refugee and displaced communities to inform them about available services.</w:t>
      </w:r>
    </w:p>
    <w:p w14:paraId="7E32D313" w14:textId="77777777" w:rsidR="00213A6E" w:rsidRPr="00213A6E" w:rsidRDefault="00213A6E" w:rsidP="008C5DBD">
      <w:pPr>
        <w:numPr>
          <w:ilvl w:val="0"/>
          <w:numId w:val="113"/>
        </w:numPr>
        <w:spacing w:line="256" w:lineRule="auto"/>
        <w:rPr>
          <w:rFonts w:ascii="Abadi" w:eastAsia="Aptos" w:hAnsi="Abadi" w:cs="Times New Roman"/>
          <w:sz w:val="28"/>
          <w:szCs w:val="28"/>
        </w:rPr>
      </w:pPr>
      <w:r w:rsidRPr="00213A6E">
        <w:rPr>
          <w:rFonts w:ascii="Abadi" w:eastAsia="Aptos" w:hAnsi="Abadi" w:cs="Times New Roman"/>
          <w:b/>
          <w:bCs/>
          <w:sz w:val="28"/>
          <w:szCs w:val="28"/>
        </w:rPr>
        <w:t>Partnerships:</w:t>
      </w:r>
      <w:r w:rsidRPr="00213A6E">
        <w:rPr>
          <w:rFonts w:ascii="Abadi" w:eastAsia="Aptos" w:hAnsi="Abadi" w:cs="Times New Roman"/>
          <w:sz w:val="28"/>
          <w:szCs w:val="28"/>
        </w:rPr>
        <w:t xml:space="preserve"> Collaborate with international organizations to support and expand services.</w:t>
      </w:r>
    </w:p>
    <w:p w14:paraId="7ED86B1F" w14:textId="77777777" w:rsidR="00213A6E" w:rsidRPr="00213A6E" w:rsidRDefault="00213A6E" w:rsidP="008C5DBD">
      <w:pPr>
        <w:numPr>
          <w:ilvl w:val="0"/>
          <w:numId w:val="113"/>
        </w:numPr>
        <w:spacing w:line="256" w:lineRule="auto"/>
        <w:rPr>
          <w:rFonts w:ascii="Abadi" w:eastAsia="Aptos" w:hAnsi="Abadi" w:cs="Times New Roman"/>
          <w:sz w:val="28"/>
          <w:szCs w:val="28"/>
        </w:rPr>
      </w:pPr>
      <w:r w:rsidRPr="00213A6E">
        <w:rPr>
          <w:rFonts w:ascii="Abadi" w:eastAsia="Aptos" w:hAnsi="Abadi" w:cs="Times New Roman"/>
          <w:b/>
          <w:bCs/>
          <w:sz w:val="28"/>
          <w:szCs w:val="28"/>
        </w:rPr>
        <w:t>Monitoring and Evaluation:</w:t>
      </w:r>
      <w:r w:rsidRPr="00213A6E">
        <w:rPr>
          <w:rFonts w:ascii="Abadi" w:eastAsia="Aptos" w:hAnsi="Abadi" w:cs="Times New Roman"/>
          <w:sz w:val="28"/>
          <w:szCs w:val="28"/>
        </w:rPr>
        <w:t xml:space="preserve"> Implement systems for monitoring the effectiveness of virtual legal aid and making necessary adjustments.</w:t>
      </w:r>
    </w:p>
    <w:p w14:paraId="4F9281C4"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Success Factors:</w:t>
      </w:r>
    </w:p>
    <w:p w14:paraId="42891FA2" w14:textId="77777777" w:rsidR="00213A6E" w:rsidRPr="00213A6E" w:rsidRDefault="00213A6E" w:rsidP="008C5DBD">
      <w:pPr>
        <w:numPr>
          <w:ilvl w:val="0"/>
          <w:numId w:val="114"/>
        </w:numPr>
        <w:spacing w:line="256" w:lineRule="auto"/>
        <w:rPr>
          <w:rFonts w:ascii="Abadi" w:eastAsia="Aptos" w:hAnsi="Abadi" w:cs="Times New Roman"/>
          <w:sz w:val="28"/>
          <w:szCs w:val="28"/>
        </w:rPr>
      </w:pPr>
      <w:r w:rsidRPr="00213A6E">
        <w:rPr>
          <w:rFonts w:ascii="Abadi" w:eastAsia="Aptos" w:hAnsi="Abadi" w:cs="Times New Roman"/>
          <w:b/>
          <w:bCs/>
          <w:sz w:val="28"/>
          <w:szCs w:val="28"/>
        </w:rPr>
        <w:lastRenderedPageBreak/>
        <w:t>Accessibility:</w:t>
      </w:r>
      <w:r w:rsidRPr="00213A6E">
        <w:rPr>
          <w:rFonts w:ascii="Abadi" w:eastAsia="Aptos" w:hAnsi="Abadi" w:cs="Times New Roman"/>
          <w:sz w:val="28"/>
          <w:szCs w:val="28"/>
        </w:rPr>
        <w:t xml:space="preserve"> Ensuring the platform is accessible to all refugees and displaced persons.</w:t>
      </w:r>
    </w:p>
    <w:p w14:paraId="218F651E" w14:textId="77777777" w:rsidR="00213A6E" w:rsidRPr="00213A6E" w:rsidRDefault="00213A6E" w:rsidP="008C5DBD">
      <w:pPr>
        <w:numPr>
          <w:ilvl w:val="0"/>
          <w:numId w:val="114"/>
        </w:numPr>
        <w:spacing w:line="256" w:lineRule="auto"/>
        <w:rPr>
          <w:rFonts w:ascii="Abadi" w:eastAsia="Aptos" w:hAnsi="Abadi" w:cs="Times New Roman"/>
          <w:sz w:val="28"/>
          <w:szCs w:val="28"/>
        </w:rPr>
      </w:pPr>
      <w:r w:rsidRPr="00213A6E">
        <w:rPr>
          <w:rFonts w:ascii="Abadi" w:eastAsia="Aptos" w:hAnsi="Abadi" w:cs="Times New Roman"/>
          <w:b/>
          <w:bCs/>
          <w:sz w:val="28"/>
          <w:szCs w:val="28"/>
        </w:rPr>
        <w:t>Quality Service:</w:t>
      </w:r>
      <w:r w:rsidRPr="00213A6E">
        <w:rPr>
          <w:rFonts w:ascii="Abadi" w:eastAsia="Aptos" w:hAnsi="Abadi" w:cs="Times New Roman"/>
          <w:sz w:val="28"/>
          <w:szCs w:val="28"/>
        </w:rPr>
        <w:t xml:space="preserve"> Providing high-quality, reliable legal support tailored to specific needs.</w:t>
      </w:r>
    </w:p>
    <w:p w14:paraId="1526EC85" w14:textId="77777777" w:rsidR="00213A6E" w:rsidRPr="00213A6E" w:rsidRDefault="00213A6E" w:rsidP="008C5DBD">
      <w:pPr>
        <w:numPr>
          <w:ilvl w:val="0"/>
          <w:numId w:val="114"/>
        </w:numPr>
        <w:spacing w:line="256" w:lineRule="auto"/>
        <w:rPr>
          <w:rFonts w:ascii="Abadi" w:eastAsia="Aptos" w:hAnsi="Abadi" w:cs="Times New Roman"/>
          <w:sz w:val="28"/>
          <w:szCs w:val="28"/>
        </w:rPr>
      </w:pPr>
      <w:r w:rsidRPr="00213A6E">
        <w:rPr>
          <w:rFonts w:ascii="Abadi" w:eastAsia="Aptos" w:hAnsi="Abadi" w:cs="Times New Roman"/>
          <w:b/>
          <w:bCs/>
          <w:sz w:val="28"/>
          <w:szCs w:val="28"/>
        </w:rPr>
        <w:t>Strong Partnerships:</w:t>
      </w:r>
      <w:r w:rsidRPr="00213A6E">
        <w:rPr>
          <w:rFonts w:ascii="Abadi" w:eastAsia="Aptos" w:hAnsi="Abadi" w:cs="Times New Roman"/>
          <w:sz w:val="28"/>
          <w:szCs w:val="28"/>
        </w:rPr>
        <w:t xml:space="preserve"> Building partnerships with international organizations for additional resources and support.</w:t>
      </w:r>
    </w:p>
    <w:p w14:paraId="114C5BC6"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Risks:</w:t>
      </w:r>
    </w:p>
    <w:p w14:paraId="396969E9" w14:textId="77777777" w:rsidR="00213A6E" w:rsidRPr="00213A6E" w:rsidRDefault="00213A6E" w:rsidP="008C5DBD">
      <w:pPr>
        <w:numPr>
          <w:ilvl w:val="0"/>
          <w:numId w:val="115"/>
        </w:numPr>
        <w:spacing w:line="256" w:lineRule="auto"/>
        <w:rPr>
          <w:rFonts w:ascii="Abadi" w:eastAsia="Aptos" w:hAnsi="Abadi" w:cs="Times New Roman"/>
          <w:sz w:val="28"/>
          <w:szCs w:val="28"/>
        </w:rPr>
      </w:pPr>
      <w:r w:rsidRPr="00213A6E">
        <w:rPr>
          <w:rFonts w:ascii="Abadi" w:eastAsia="Aptos" w:hAnsi="Abadi" w:cs="Times New Roman"/>
          <w:b/>
          <w:bCs/>
          <w:sz w:val="28"/>
          <w:szCs w:val="28"/>
        </w:rPr>
        <w:t>Digital Divide:</w:t>
      </w:r>
      <w:r w:rsidRPr="00213A6E">
        <w:rPr>
          <w:rFonts w:ascii="Abadi" w:eastAsia="Aptos" w:hAnsi="Abadi" w:cs="Times New Roman"/>
          <w:sz w:val="28"/>
          <w:szCs w:val="28"/>
        </w:rPr>
        <w:t xml:space="preserve"> Ensuring equitable access to digital platforms and services.</w:t>
      </w:r>
    </w:p>
    <w:p w14:paraId="1C10E537" w14:textId="77777777" w:rsidR="00213A6E" w:rsidRPr="00213A6E" w:rsidRDefault="00213A6E" w:rsidP="008C5DBD">
      <w:pPr>
        <w:numPr>
          <w:ilvl w:val="0"/>
          <w:numId w:val="115"/>
        </w:numPr>
        <w:spacing w:line="256" w:lineRule="auto"/>
        <w:rPr>
          <w:rFonts w:ascii="Abadi" w:eastAsia="Aptos" w:hAnsi="Abadi" w:cs="Times New Roman"/>
          <w:sz w:val="28"/>
          <w:szCs w:val="28"/>
        </w:rPr>
      </w:pPr>
      <w:r w:rsidRPr="00213A6E">
        <w:rPr>
          <w:rFonts w:ascii="Abadi" w:eastAsia="Aptos" w:hAnsi="Abadi" w:cs="Times New Roman"/>
          <w:b/>
          <w:bCs/>
          <w:sz w:val="28"/>
          <w:szCs w:val="28"/>
        </w:rPr>
        <w:t>Data Security:</w:t>
      </w:r>
      <w:r w:rsidRPr="00213A6E">
        <w:rPr>
          <w:rFonts w:ascii="Abadi" w:eastAsia="Aptos" w:hAnsi="Abadi" w:cs="Times New Roman"/>
          <w:sz w:val="28"/>
          <w:szCs w:val="28"/>
        </w:rPr>
        <w:t xml:space="preserve"> Protecting sensitive personal and legal information from unauthorized access.</w:t>
      </w:r>
    </w:p>
    <w:p w14:paraId="4F363317" w14:textId="77777777" w:rsidR="00213A6E" w:rsidRPr="00213A6E" w:rsidRDefault="00213A6E" w:rsidP="008C5DBD">
      <w:pPr>
        <w:numPr>
          <w:ilvl w:val="0"/>
          <w:numId w:val="115"/>
        </w:numPr>
        <w:spacing w:line="256" w:lineRule="auto"/>
        <w:rPr>
          <w:rFonts w:ascii="Abadi" w:eastAsia="Aptos" w:hAnsi="Abadi" w:cs="Times New Roman"/>
          <w:sz w:val="28"/>
          <w:szCs w:val="28"/>
        </w:rPr>
      </w:pPr>
      <w:r w:rsidRPr="00213A6E">
        <w:rPr>
          <w:rFonts w:ascii="Abadi" w:eastAsia="Aptos" w:hAnsi="Abadi" w:cs="Times New Roman"/>
          <w:b/>
          <w:bCs/>
          <w:sz w:val="28"/>
          <w:szCs w:val="28"/>
        </w:rPr>
        <w:t>Resource Constraints:</w:t>
      </w:r>
      <w:r w:rsidRPr="00213A6E">
        <w:rPr>
          <w:rFonts w:ascii="Abadi" w:eastAsia="Aptos" w:hAnsi="Abadi" w:cs="Times New Roman"/>
          <w:sz w:val="28"/>
          <w:szCs w:val="28"/>
        </w:rPr>
        <w:t xml:space="preserve"> Securing sufficient funding and resources for continuous operation.</w:t>
      </w:r>
    </w:p>
    <w:p w14:paraId="67199666" w14:textId="2A9FA9B2" w:rsidR="00213A6E" w:rsidRPr="00213A6E" w:rsidRDefault="00D11AA4" w:rsidP="00AE24D7">
      <w:pPr>
        <w:pStyle w:val="Heading1"/>
        <w:rPr>
          <w:rFonts w:eastAsia="Aptos"/>
        </w:rPr>
      </w:pPr>
      <w:bookmarkStart w:id="83" w:name="_Toc174372756"/>
      <w:r>
        <w:rPr>
          <w:rFonts w:eastAsia="Aptos"/>
        </w:rPr>
        <w:t>2</w:t>
      </w:r>
      <w:r w:rsidR="008C5DBD">
        <w:rPr>
          <w:rFonts w:eastAsia="Aptos"/>
        </w:rPr>
        <w:t>4</w:t>
      </w:r>
      <w:r>
        <w:rPr>
          <w:rFonts w:eastAsia="Aptos"/>
        </w:rPr>
        <w:t>.</w:t>
      </w:r>
      <w:r w:rsidR="00213A6E" w:rsidRPr="00213A6E">
        <w:rPr>
          <w:rFonts w:eastAsia="Aptos"/>
        </w:rPr>
        <w:t xml:space="preserve"> Digital Court System</w:t>
      </w:r>
      <w:bookmarkEnd w:id="83"/>
    </w:p>
    <w:p w14:paraId="5BABA457"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Overview:</w:t>
      </w:r>
      <w:r w:rsidRPr="00213A6E">
        <w:rPr>
          <w:rFonts w:ascii="Abadi" w:eastAsia="Aptos" w:hAnsi="Abadi" w:cs="Times New Roman"/>
          <w:sz w:val="28"/>
          <w:szCs w:val="28"/>
        </w:rPr>
        <w:t xml:space="preserve"> Establishing a digital court system to handle legal cases in Gaza. This system would enable online filing, virtual hearings, and digital case management, ensuring the judicial process remains functional and accessible despite physical infrastructure challenges.</w:t>
      </w:r>
    </w:p>
    <w:p w14:paraId="62CC7CEA"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Reason:</w:t>
      </w:r>
      <w:r w:rsidRPr="00213A6E">
        <w:rPr>
          <w:rFonts w:ascii="Abadi" w:eastAsia="Aptos" w:hAnsi="Abadi" w:cs="Times New Roman"/>
          <w:sz w:val="28"/>
          <w:szCs w:val="28"/>
        </w:rPr>
        <w:t xml:space="preserve"> This initiative represents a leapfrogging opportunity by allowing Gaza to bypass the traditional, often overwhelmed physical court systems, which can be disrupted by the ongoing occupation. By adopting a digital court system, Gaza can leapfrog to a more efficient, accessible, and resilient judicial process.</w:t>
      </w:r>
    </w:p>
    <w:p w14:paraId="59E0F8A5"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Solution Features:</w:t>
      </w:r>
    </w:p>
    <w:p w14:paraId="26AFB167" w14:textId="77777777" w:rsidR="00213A6E" w:rsidRPr="00213A6E" w:rsidRDefault="00213A6E" w:rsidP="008C5DBD">
      <w:pPr>
        <w:numPr>
          <w:ilvl w:val="0"/>
          <w:numId w:val="116"/>
        </w:numPr>
        <w:spacing w:line="256" w:lineRule="auto"/>
        <w:rPr>
          <w:rFonts w:ascii="Abadi" w:eastAsia="Aptos" w:hAnsi="Abadi" w:cs="Times New Roman"/>
          <w:sz w:val="28"/>
          <w:szCs w:val="28"/>
        </w:rPr>
      </w:pPr>
      <w:r w:rsidRPr="00213A6E">
        <w:rPr>
          <w:rFonts w:ascii="Abadi" w:eastAsia="Aptos" w:hAnsi="Abadi" w:cs="Times New Roman"/>
          <w:b/>
          <w:bCs/>
          <w:sz w:val="28"/>
          <w:szCs w:val="28"/>
        </w:rPr>
        <w:t>Advanced technology:</w:t>
      </w:r>
      <w:r w:rsidRPr="00213A6E">
        <w:rPr>
          <w:rFonts w:ascii="Abadi" w:eastAsia="Aptos" w:hAnsi="Abadi" w:cs="Times New Roman"/>
          <w:sz w:val="28"/>
          <w:szCs w:val="28"/>
        </w:rPr>
        <w:t xml:space="preserve"> Utilizes video conferencing for virtual hearings and digital platforms for case management.</w:t>
      </w:r>
    </w:p>
    <w:p w14:paraId="3D357FA1" w14:textId="77777777" w:rsidR="00213A6E" w:rsidRPr="00213A6E" w:rsidRDefault="00213A6E" w:rsidP="008C5DBD">
      <w:pPr>
        <w:numPr>
          <w:ilvl w:val="0"/>
          <w:numId w:val="116"/>
        </w:numPr>
        <w:spacing w:line="256" w:lineRule="auto"/>
        <w:rPr>
          <w:rFonts w:ascii="Abadi" w:eastAsia="Aptos" w:hAnsi="Abadi" w:cs="Times New Roman"/>
          <w:sz w:val="28"/>
          <w:szCs w:val="28"/>
        </w:rPr>
      </w:pPr>
      <w:r w:rsidRPr="00213A6E">
        <w:rPr>
          <w:rFonts w:ascii="Abadi" w:eastAsia="Aptos" w:hAnsi="Abadi" w:cs="Times New Roman"/>
          <w:b/>
          <w:bCs/>
          <w:sz w:val="28"/>
          <w:szCs w:val="28"/>
        </w:rPr>
        <w:t>Innovative Systems:</w:t>
      </w:r>
      <w:r w:rsidRPr="00213A6E">
        <w:rPr>
          <w:rFonts w:ascii="Abadi" w:eastAsia="Aptos" w:hAnsi="Abadi" w:cs="Times New Roman"/>
          <w:sz w:val="28"/>
          <w:szCs w:val="28"/>
        </w:rPr>
        <w:t xml:space="preserve"> Integrates e-filing, digital evidence submission, and online case tracking.</w:t>
      </w:r>
    </w:p>
    <w:p w14:paraId="486E1AB4" w14:textId="77777777" w:rsidR="00213A6E" w:rsidRPr="00213A6E" w:rsidRDefault="00213A6E" w:rsidP="008C5DBD">
      <w:pPr>
        <w:numPr>
          <w:ilvl w:val="0"/>
          <w:numId w:val="116"/>
        </w:numPr>
        <w:spacing w:line="256" w:lineRule="auto"/>
        <w:rPr>
          <w:rFonts w:ascii="Abadi" w:eastAsia="Aptos" w:hAnsi="Abadi" w:cs="Times New Roman"/>
          <w:sz w:val="28"/>
          <w:szCs w:val="28"/>
        </w:rPr>
      </w:pPr>
      <w:r w:rsidRPr="00213A6E">
        <w:rPr>
          <w:rFonts w:ascii="Abadi" w:eastAsia="Aptos" w:hAnsi="Abadi" w:cs="Times New Roman"/>
          <w:b/>
          <w:bCs/>
          <w:sz w:val="28"/>
          <w:szCs w:val="28"/>
        </w:rPr>
        <w:t>Skipping Stages:</w:t>
      </w:r>
      <w:r w:rsidRPr="00213A6E">
        <w:rPr>
          <w:rFonts w:ascii="Abadi" w:eastAsia="Aptos" w:hAnsi="Abadi" w:cs="Times New Roman"/>
          <w:sz w:val="28"/>
          <w:szCs w:val="28"/>
        </w:rPr>
        <w:t xml:space="preserve"> Reduces reliance on physical courtrooms and extensive paperwork.</w:t>
      </w:r>
    </w:p>
    <w:p w14:paraId="430355B7" w14:textId="77777777" w:rsidR="00213A6E" w:rsidRPr="00213A6E" w:rsidRDefault="00213A6E" w:rsidP="008C5DBD">
      <w:pPr>
        <w:numPr>
          <w:ilvl w:val="0"/>
          <w:numId w:val="116"/>
        </w:numPr>
        <w:spacing w:line="256" w:lineRule="auto"/>
        <w:rPr>
          <w:rFonts w:ascii="Abadi" w:eastAsia="Aptos" w:hAnsi="Abadi" w:cs="Times New Roman"/>
          <w:sz w:val="28"/>
          <w:szCs w:val="28"/>
        </w:rPr>
      </w:pPr>
      <w:r w:rsidRPr="00213A6E">
        <w:rPr>
          <w:rFonts w:ascii="Abadi" w:eastAsia="Aptos" w:hAnsi="Abadi" w:cs="Times New Roman"/>
          <w:b/>
          <w:bCs/>
          <w:sz w:val="28"/>
          <w:szCs w:val="28"/>
        </w:rPr>
        <w:t>New Paths:</w:t>
      </w:r>
      <w:r w:rsidRPr="00213A6E">
        <w:rPr>
          <w:rFonts w:ascii="Abadi" w:eastAsia="Aptos" w:hAnsi="Abadi" w:cs="Times New Roman"/>
          <w:sz w:val="28"/>
          <w:szCs w:val="28"/>
        </w:rPr>
        <w:t xml:space="preserve"> Provides continuous, remote access to judicial services for all parties.</w:t>
      </w:r>
    </w:p>
    <w:p w14:paraId="71FC1DA7" w14:textId="77777777" w:rsidR="00213A6E" w:rsidRPr="00213A6E" w:rsidRDefault="00213A6E" w:rsidP="008C5DBD">
      <w:pPr>
        <w:numPr>
          <w:ilvl w:val="0"/>
          <w:numId w:val="116"/>
        </w:numPr>
        <w:spacing w:line="256" w:lineRule="auto"/>
        <w:rPr>
          <w:rFonts w:ascii="Abadi" w:eastAsia="Aptos" w:hAnsi="Abadi" w:cs="Times New Roman"/>
          <w:sz w:val="28"/>
          <w:szCs w:val="28"/>
        </w:rPr>
      </w:pPr>
      <w:r w:rsidRPr="00213A6E">
        <w:rPr>
          <w:rFonts w:ascii="Abadi" w:eastAsia="Aptos" w:hAnsi="Abadi" w:cs="Times New Roman"/>
          <w:b/>
          <w:bCs/>
          <w:sz w:val="28"/>
          <w:szCs w:val="28"/>
        </w:rPr>
        <w:lastRenderedPageBreak/>
        <w:t>Future Focused:</w:t>
      </w:r>
      <w:r w:rsidRPr="00213A6E">
        <w:rPr>
          <w:rFonts w:ascii="Abadi" w:eastAsia="Aptos" w:hAnsi="Abadi" w:cs="Times New Roman"/>
          <w:sz w:val="28"/>
          <w:szCs w:val="28"/>
        </w:rPr>
        <w:t xml:space="preserve"> Ensures scalability and adaptability to evolving legal needs and technological advancements.</w:t>
      </w:r>
    </w:p>
    <w:p w14:paraId="700A7724"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Actual Examples:</w:t>
      </w:r>
    </w:p>
    <w:p w14:paraId="5C899A6F" w14:textId="77777777" w:rsidR="00213A6E" w:rsidRPr="00213A6E" w:rsidRDefault="00213A6E" w:rsidP="008C5DBD">
      <w:pPr>
        <w:numPr>
          <w:ilvl w:val="0"/>
          <w:numId w:val="117"/>
        </w:numPr>
        <w:spacing w:line="256" w:lineRule="auto"/>
        <w:rPr>
          <w:rFonts w:ascii="Abadi" w:eastAsia="Aptos" w:hAnsi="Abadi" w:cs="Times New Roman"/>
          <w:sz w:val="28"/>
          <w:szCs w:val="28"/>
        </w:rPr>
      </w:pPr>
      <w:r w:rsidRPr="00213A6E">
        <w:rPr>
          <w:rFonts w:ascii="Abadi" w:eastAsia="Aptos" w:hAnsi="Abadi" w:cs="Times New Roman"/>
          <w:b/>
          <w:bCs/>
          <w:sz w:val="28"/>
          <w:szCs w:val="28"/>
        </w:rPr>
        <w:t>eCourts</w:t>
      </w:r>
      <w:r w:rsidRPr="00213A6E">
        <w:rPr>
          <w:rFonts w:ascii="Abadi" w:eastAsia="Aptos" w:hAnsi="Abadi" w:cs="Times New Roman"/>
          <w:sz w:val="28"/>
          <w:szCs w:val="28"/>
        </w:rPr>
        <w:t xml:space="preserve"> (India): Uses digital platforms for filing cases, tracking status, and virtual hearings.</w:t>
      </w:r>
    </w:p>
    <w:p w14:paraId="25F685FE" w14:textId="77777777" w:rsidR="00213A6E" w:rsidRPr="00213A6E" w:rsidRDefault="00213A6E" w:rsidP="008C5DBD">
      <w:pPr>
        <w:numPr>
          <w:ilvl w:val="0"/>
          <w:numId w:val="117"/>
        </w:numPr>
        <w:spacing w:line="256" w:lineRule="auto"/>
        <w:rPr>
          <w:rFonts w:ascii="Abadi" w:eastAsia="Aptos" w:hAnsi="Abadi" w:cs="Times New Roman"/>
          <w:sz w:val="28"/>
          <w:szCs w:val="28"/>
        </w:rPr>
      </w:pPr>
      <w:r w:rsidRPr="00213A6E">
        <w:rPr>
          <w:rFonts w:ascii="Abadi" w:eastAsia="Aptos" w:hAnsi="Abadi" w:cs="Times New Roman"/>
          <w:b/>
          <w:bCs/>
          <w:sz w:val="28"/>
          <w:szCs w:val="28"/>
        </w:rPr>
        <w:t>Singapore Judiciary Electronic Litigation System (ELS)</w:t>
      </w:r>
      <w:r w:rsidRPr="00213A6E">
        <w:rPr>
          <w:rFonts w:ascii="Abadi" w:eastAsia="Aptos" w:hAnsi="Abadi" w:cs="Times New Roman"/>
          <w:sz w:val="28"/>
          <w:szCs w:val="28"/>
        </w:rPr>
        <w:t xml:space="preserve"> (Singapore): An integrated digital system for managing legal cases.</w:t>
      </w:r>
    </w:p>
    <w:p w14:paraId="7D7F29CD" w14:textId="77777777" w:rsidR="00213A6E" w:rsidRPr="00213A6E" w:rsidRDefault="00213A6E" w:rsidP="008C5DBD">
      <w:pPr>
        <w:numPr>
          <w:ilvl w:val="0"/>
          <w:numId w:val="117"/>
        </w:numPr>
        <w:spacing w:line="256" w:lineRule="auto"/>
        <w:rPr>
          <w:rFonts w:ascii="Abadi" w:eastAsia="Aptos" w:hAnsi="Abadi" w:cs="Times New Roman"/>
          <w:sz w:val="28"/>
          <w:szCs w:val="28"/>
        </w:rPr>
      </w:pPr>
      <w:r w:rsidRPr="00213A6E">
        <w:rPr>
          <w:rFonts w:ascii="Abadi" w:eastAsia="Aptos" w:hAnsi="Abadi" w:cs="Times New Roman"/>
          <w:b/>
          <w:bCs/>
          <w:sz w:val="28"/>
          <w:szCs w:val="28"/>
        </w:rPr>
        <w:t>Online Court</w:t>
      </w:r>
      <w:r w:rsidRPr="00213A6E">
        <w:rPr>
          <w:rFonts w:ascii="Abadi" w:eastAsia="Aptos" w:hAnsi="Abadi" w:cs="Times New Roman"/>
          <w:sz w:val="28"/>
          <w:szCs w:val="28"/>
        </w:rPr>
        <w:t xml:space="preserve"> (UK): Offers online dispute resolution and digital case management.</w:t>
      </w:r>
    </w:p>
    <w:p w14:paraId="12739716"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Possible Approach:</w:t>
      </w:r>
    </w:p>
    <w:p w14:paraId="7777D2F9" w14:textId="77777777" w:rsidR="00213A6E" w:rsidRPr="00213A6E" w:rsidRDefault="00213A6E" w:rsidP="008C5DBD">
      <w:pPr>
        <w:numPr>
          <w:ilvl w:val="0"/>
          <w:numId w:val="118"/>
        </w:numPr>
        <w:spacing w:line="256" w:lineRule="auto"/>
        <w:rPr>
          <w:rFonts w:ascii="Abadi" w:eastAsia="Aptos" w:hAnsi="Abadi" w:cs="Times New Roman"/>
          <w:sz w:val="28"/>
          <w:szCs w:val="28"/>
        </w:rPr>
      </w:pPr>
      <w:r w:rsidRPr="00213A6E">
        <w:rPr>
          <w:rFonts w:ascii="Abadi" w:eastAsia="Aptos" w:hAnsi="Abadi" w:cs="Times New Roman"/>
          <w:b/>
          <w:bCs/>
          <w:sz w:val="28"/>
          <w:szCs w:val="28"/>
        </w:rPr>
        <w:t>Platform Development:</w:t>
      </w:r>
      <w:r w:rsidRPr="00213A6E">
        <w:rPr>
          <w:rFonts w:ascii="Abadi" w:eastAsia="Aptos" w:hAnsi="Abadi" w:cs="Times New Roman"/>
          <w:sz w:val="28"/>
          <w:szCs w:val="28"/>
        </w:rPr>
        <w:t xml:space="preserve"> Collaborate with legal tech companies to develop a secure, user-friendly digital court platform.</w:t>
      </w:r>
    </w:p>
    <w:p w14:paraId="4AE58C33" w14:textId="77777777" w:rsidR="00213A6E" w:rsidRPr="00213A6E" w:rsidRDefault="00213A6E" w:rsidP="008C5DBD">
      <w:pPr>
        <w:numPr>
          <w:ilvl w:val="0"/>
          <w:numId w:val="118"/>
        </w:numPr>
        <w:spacing w:line="256" w:lineRule="auto"/>
        <w:rPr>
          <w:rFonts w:ascii="Abadi" w:eastAsia="Aptos" w:hAnsi="Abadi" w:cs="Times New Roman"/>
          <w:sz w:val="28"/>
          <w:szCs w:val="28"/>
        </w:rPr>
      </w:pPr>
      <w:r w:rsidRPr="00213A6E">
        <w:rPr>
          <w:rFonts w:ascii="Abadi" w:eastAsia="Aptos" w:hAnsi="Abadi" w:cs="Times New Roman"/>
          <w:b/>
          <w:bCs/>
          <w:sz w:val="28"/>
          <w:szCs w:val="28"/>
        </w:rPr>
        <w:t>Training:</w:t>
      </w:r>
      <w:r w:rsidRPr="00213A6E">
        <w:rPr>
          <w:rFonts w:ascii="Abadi" w:eastAsia="Aptos" w:hAnsi="Abadi" w:cs="Times New Roman"/>
          <w:sz w:val="28"/>
          <w:szCs w:val="28"/>
        </w:rPr>
        <w:t xml:space="preserve"> Provide training for judges, lawyers, and court staff on using digital tools and conducting virtual hearings.</w:t>
      </w:r>
    </w:p>
    <w:p w14:paraId="6340502D" w14:textId="77777777" w:rsidR="00213A6E" w:rsidRPr="00213A6E" w:rsidRDefault="00213A6E" w:rsidP="008C5DBD">
      <w:pPr>
        <w:numPr>
          <w:ilvl w:val="0"/>
          <w:numId w:val="118"/>
        </w:numPr>
        <w:spacing w:line="256" w:lineRule="auto"/>
        <w:rPr>
          <w:rFonts w:ascii="Abadi" w:eastAsia="Aptos" w:hAnsi="Abadi" w:cs="Times New Roman"/>
          <w:sz w:val="28"/>
          <w:szCs w:val="28"/>
        </w:rPr>
      </w:pPr>
      <w:r w:rsidRPr="00213A6E">
        <w:rPr>
          <w:rFonts w:ascii="Abadi" w:eastAsia="Aptos" w:hAnsi="Abadi" w:cs="Times New Roman"/>
          <w:b/>
          <w:bCs/>
          <w:sz w:val="28"/>
          <w:szCs w:val="28"/>
        </w:rPr>
        <w:t>Public Engagement:</w:t>
      </w:r>
      <w:r w:rsidRPr="00213A6E">
        <w:rPr>
          <w:rFonts w:ascii="Abadi" w:eastAsia="Aptos" w:hAnsi="Abadi" w:cs="Times New Roman"/>
          <w:sz w:val="28"/>
          <w:szCs w:val="28"/>
        </w:rPr>
        <w:t xml:space="preserve"> Inform the public about the new system and how to access digital court services.</w:t>
      </w:r>
    </w:p>
    <w:p w14:paraId="3550AB69" w14:textId="77777777" w:rsidR="00213A6E" w:rsidRPr="00213A6E" w:rsidRDefault="00213A6E" w:rsidP="008C5DBD">
      <w:pPr>
        <w:numPr>
          <w:ilvl w:val="0"/>
          <w:numId w:val="118"/>
        </w:numPr>
        <w:spacing w:line="256" w:lineRule="auto"/>
        <w:rPr>
          <w:rFonts w:ascii="Abadi" w:eastAsia="Aptos" w:hAnsi="Abadi" w:cs="Times New Roman"/>
          <w:sz w:val="28"/>
          <w:szCs w:val="28"/>
        </w:rPr>
      </w:pPr>
      <w:r w:rsidRPr="00213A6E">
        <w:rPr>
          <w:rFonts w:ascii="Abadi" w:eastAsia="Aptos" w:hAnsi="Abadi" w:cs="Times New Roman"/>
          <w:b/>
          <w:bCs/>
          <w:sz w:val="28"/>
          <w:szCs w:val="28"/>
        </w:rPr>
        <w:t>Infrastructure Support:</w:t>
      </w:r>
      <w:r w:rsidRPr="00213A6E">
        <w:rPr>
          <w:rFonts w:ascii="Abadi" w:eastAsia="Aptos" w:hAnsi="Abadi" w:cs="Times New Roman"/>
          <w:sz w:val="28"/>
          <w:szCs w:val="28"/>
        </w:rPr>
        <w:t xml:space="preserve"> Ensure reliable internet and technological support for all users.</w:t>
      </w:r>
    </w:p>
    <w:p w14:paraId="72CCA58C" w14:textId="77777777" w:rsidR="00213A6E" w:rsidRPr="00213A6E" w:rsidRDefault="00213A6E" w:rsidP="008C5DBD">
      <w:pPr>
        <w:numPr>
          <w:ilvl w:val="0"/>
          <w:numId w:val="118"/>
        </w:numPr>
        <w:spacing w:line="256" w:lineRule="auto"/>
        <w:rPr>
          <w:rFonts w:ascii="Abadi" w:eastAsia="Aptos" w:hAnsi="Abadi" w:cs="Times New Roman"/>
          <w:sz w:val="28"/>
          <w:szCs w:val="28"/>
        </w:rPr>
      </w:pPr>
      <w:r w:rsidRPr="00213A6E">
        <w:rPr>
          <w:rFonts w:ascii="Abadi" w:eastAsia="Aptos" w:hAnsi="Abadi" w:cs="Times New Roman"/>
          <w:b/>
          <w:bCs/>
          <w:sz w:val="28"/>
          <w:szCs w:val="28"/>
        </w:rPr>
        <w:t>Continuous Improvement:</w:t>
      </w:r>
      <w:r w:rsidRPr="00213A6E">
        <w:rPr>
          <w:rFonts w:ascii="Abadi" w:eastAsia="Aptos" w:hAnsi="Abadi" w:cs="Times New Roman"/>
          <w:sz w:val="28"/>
          <w:szCs w:val="28"/>
        </w:rPr>
        <w:t xml:space="preserve"> Regularly update the system based on user feedback and technological advancements.</w:t>
      </w:r>
    </w:p>
    <w:p w14:paraId="2FF7D3DC"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Success Factors:</w:t>
      </w:r>
    </w:p>
    <w:p w14:paraId="51877D41" w14:textId="77777777" w:rsidR="00213A6E" w:rsidRPr="00213A6E" w:rsidRDefault="00213A6E" w:rsidP="008C5DBD">
      <w:pPr>
        <w:numPr>
          <w:ilvl w:val="0"/>
          <w:numId w:val="119"/>
        </w:numPr>
        <w:spacing w:line="256" w:lineRule="auto"/>
        <w:rPr>
          <w:rFonts w:ascii="Abadi" w:eastAsia="Aptos" w:hAnsi="Abadi" w:cs="Times New Roman"/>
          <w:sz w:val="28"/>
          <w:szCs w:val="28"/>
        </w:rPr>
      </w:pPr>
      <w:r w:rsidRPr="00213A6E">
        <w:rPr>
          <w:rFonts w:ascii="Abadi" w:eastAsia="Aptos" w:hAnsi="Abadi" w:cs="Times New Roman"/>
          <w:b/>
          <w:bCs/>
          <w:sz w:val="28"/>
          <w:szCs w:val="28"/>
        </w:rPr>
        <w:t>User Training:</w:t>
      </w:r>
      <w:r w:rsidRPr="00213A6E">
        <w:rPr>
          <w:rFonts w:ascii="Abadi" w:eastAsia="Aptos" w:hAnsi="Abadi" w:cs="Times New Roman"/>
          <w:sz w:val="28"/>
          <w:szCs w:val="28"/>
        </w:rPr>
        <w:t xml:space="preserve"> Ensuring all legal professionals are well-trained in using digital court tools.</w:t>
      </w:r>
    </w:p>
    <w:p w14:paraId="55DD1AC0" w14:textId="77777777" w:rsidR="00213A6E" w:rsidRPr="00213A6E" w:rsidRDefault="00213A6E" w:rsidP="008C5DBD">
      <w:pPr>
        <w:numPr>
          <w:ilvl w:val="0"/>
          <w:numId w:val="119"/>
        </w:numPr>
        <w:spacing w:line="256" w:lineRule="auto"/>
        <w:rPr>
          <w:rFonts w:ascii="Abadi" w:eastAsia="Aptos" w:hAnsi="Abadi" w:cs="Times New Roman"/>
          <w:sz w:val="28"/>
          <w:szCs w:val="28"/>
        </w:rPr>
      </w:pPr>
      <w:r w:rsidRPr="00213A6E">
        <w:rPr>
          <w:rFonts w:ascii="Abadi" w:eastAsia="Aptos" w:hAnsi="Abadi" w:cs="Times New Roman"/>
          <w:b/>
          <w:bCs/>
          <w:sz w:val="28"/>
          <w:szCs w:val="28"/>
        </w:rPr>
        <w:t>Technological Infrastructure:</w:t>
      </w:r>
      <w:r w:rsidRPr="00213A6E">
        <w:rPr>
          <w:rFonts w:ascii="Abadi" w:eastAsia="Aptos" w:hAnsi="Abadi" w:cs="Times New Roman"/>
          <w:sz w:val="28"/>
          <w:szCs w:val="28"/>
        </w:rPr>
        <w:t xml:space="preserve"> Providing reliable internet and technical support.</w:t>
      </w:r>
    </w:p>
    <w:p w14:paraId="1E58266C" w14:textId="77777777" w:rsidR="00213A6E" w:rsidRPr="00213A6E" w:rsidRDefault="00213A6E" w:rsidP="008C5DBD">
      <w:pPr>
        <w:numPr>
          <w:ilvl w:val="0"/>
          <w:numId w:val="119"/>
        </w:numPr>
        <w:spacing w:line="256" w:lineRule="auto"/>
        <w:rPr>
          <w:rFonts w:ascii="Abadi" w:eastAsia="Aptos" w:hAnsi="Abadi" w:cs="Times New Roman"/>
          <w:sz w:val="28"/>
          <w:szCs w:val="28"/>
        </w:rPr>
      </w:pPr>
      <w:r w:rsidRPr="00213A6E">
        <w:rPr>
          <w:rFonts w:ascii="Abadi" w:eastAsia="Aptos" w:hAnsi="Abadi" w:cs="Times New Roman"/>
          <w:b/>
          <w:bCs/>
          <w:sz w:val="28"/>
          <w:szCs w:val="28"/>
        </w:rPr>
        <w:t>Public Trust:</w:t>
      </w:r>
      <w:r w:rsidRPr="00213A6E">
        <w:rPr>
          <w:rFonts w:ascii="Abadi" w:eastAsia="Aptos" w:hAnsi="Abadi" w:cs="Times New Roman"/>
          <w:sz w:val="28"/>
          <w:szCs w:val="28"/>
        </w:rPr>
        <w:t xml:space="preserve"> Building trust in the digital court system through transparency and reliability.</w:t>
      </w:r>
    </w:p>
    <w:p w14:paraId="36C6BB93"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Risks:</w:t>
      </w:r>
    </w:p>
    <w:p w14:paraId="0116D50A" w14:textId="77777777" w:rsidR="00213A6E" w:rsidRPr="00213A6E" w:rsidRDefault="00213A6E" w:rsidP="008C5DBD">
      <w:pPr>
        <w:numPr>
          <w:ilvl w:val="0"/>
          <w:numId w:val="120"/>
        </w:numPr>
        <w:spacing w:line="256" w:lineRule="auto"/>
        <w:rPr>
          <w:rFonts w:ascii="Abadi" w:eastAsia="Aptos" w:hAnsi="Abadi" w:cs="Times New Roman"/>
          <w:sz w:val="28"/>
          <w:szCs w:val="28"/>
        </w:rPr>
      </w:pPr>
      <w:r w:rsidRPr="00213A6E">
        <w:rPr>
          <w:rFonts w:ascii="Abadi" w:eastAsia="Aptos" w:hAnsi="Abadi" w:cs="Times New Roman"/>
          <w:b/>
          <w:bCs/>
          <w:sz w:val="28"/>
          <w:szCs w:val="28"/>
        </w:rPr>
        <w:t>Data Security:</w:t>
      </w:r>
      <w:r w:rsidRPr="00213A6E">
        <w:rPr>
          <w:rFonts w:ascii="Abadi" w:eastAsia="Aptos" w:hAnsi="Abadi" w:cs="Times New Roman"/>
          <w:sz w:val="28"/>
          <w:szCs w:val="28"/>
        </w:rPr>
        <w:t xml:space="preserve"> Protecting sensitive legal information from cyber threats.</w:t>
      </w:r>
    </w:p>
    <w:p w14:paraId="63F7A3EB" w14:textId="77777777" w:rsidR="00213A6E" w:rsidRPr="00213A6E" w:rsidRDefault="00213A6E" w:rsidP="008C5DBD">
      <w:pPr>
        <w:numPr>
          <w:ilvl w:val="0"/>
          <w:numId w:val="120"/>
        </w:numPr>
        <w:spacing w:line="256" w:lineRule="auto"/>
        <w:rPr>
          <w:rFonts w:ascii="Abadi" w:eastAsia="Aptos" w:hAnsi="Abadi" w:cs="Times New Roman"/>
          <w:sz w:val="28"/>
          <w:szCs w:val="28"/>
        </w:rPr>
      </w:pPr>
      <w:r w:rsidRPr="00213A6E">
        <w:rPr>
          <w:rFonts w:ascii="Abadi" w:eastAsia="Aptos" w:hAnsi="Abadi" w:cs="Times New Roman"/>
          <w:b/>
          <w:bCs/>
          <w:sz w:val="28"/>
          <w:szCs w:val="28"/>
        </w:rPr>
        <w:t>Digital Divide:</w:t>
      </w:r>
      <w:r w:rsidRPr="00213A6E">
        <w:rPr>
          <w:rFonts w:ascii="Abadi" w:eastAsia="Aptos" w:hAnsi="Abadi" w:cs="Times New Roman"/>
          <w:sz w:val="28"/>
          <w:szCs w:val="28"/>
        </w:rPr>
        <w:t xml:space="preserve"> Ensuring equitable access for those without reliable internet or digital literacy.</w:t>
      </w:r>
    </w:p>
    <w:p w14:paraId="2E584C8F" w14:textId="77777777" w:rsidR="00213A6E" w:rsidRPr="00213A6E" w:rsidRDefault="00213A6E" w:rsidP="008C5DBD">
      <w:pPr>
        <w:numPr>
          <w:ilvl w:val="0"/>
          <w:numId w:val="120"/>
        </w:numPr>
        <w:spacing w:line="256" w:lineRule="auto"/>
        <w:rPr>
          <w:rFonts w:ascii="Abadi" w:eastAsia="Aptos" w:hAnsi="Abadi" w:cs="Times New Roman"/>
          <w:sz w:val="28"/>
          <w:szCs w:val="28"/>
        </w:rPr>
      </w:pPr>
      <w:r w:rsidRPr="00213A6E">
        <w:rPr>
          <w:rFonts w:ascii="Abadi" w:eastAsia="Aptos" w:hAnsi="Abadi" w:cs="Times New Roman"/>
          <w:b/>
          <w:bCs/>
          <w:sz w:val="28"/>
          <w:szCs w:val="28"/>
        </w:rPr>
        <w:lastRenderedPageBreak/>
        <w:t>Legal Compliance:</w:t>
      </w:r>
      <w:r w:rsidRPr="00213A6E">
        <w:rPr>
          <w:rFonts w:ascii="Abadi" w:eastAsia="Aptos" w:hAnsi="Abadi" w:cs="Times New Roman"/>
          <w:sz w:val="28"/>
          <w:szCs w:val="28"/>
        </w:rPr>
        <w:t xml:space="preserve"> Ensuring the digital system complies with local and international legal standards.</w:t>
      </w:r>
    </w:p>
    <w:p w14:paraId="0C7DD541" w14:textId="77777777" w:rsidR="00213A6E" w:rsidRPr="00213A6E" w:rsidRDefault="00213A6E" w:rsidP="00213A6E">
      <w:pPr>
        <w:spacing w:line="256" w:lineRule="auto"/>
        <w:rPr>
          <w:rFonts w:ascii="Abadi" w:eastAsia="Aptos" w:hAnsi="Abadi" w:cs="Times New Roman"/>
          <w:sz w:val="28"/>
          <w:szCs w:val="28"/>
        </w:rPr>
      </w:pPr>
    </w:p>
    <w:p w14:paraId="16AE27E6" w14:textId="5247FFB3" w:rsidR="00213A6E" w:rsidRPr="00213A6E" w:rsidRDefault="00D11AA4" w:rsidP="008C5DBD">
      <w:pPr>
        <w:numPr>
          <w:ilvl w:val="0"/>
          <w:numId w:val="121"/>
        </w:numPr>
        <w:spacing w:line="256" w:lineRule="auto"/>
        <w:rPr>
          <w:rFonts w:ascii="Abadi" w:eastAsia="Aptos" w:hAnsi="Abadi" w:cs="Times New Roman"/>
          <w:sz w:val="28"/>
          <w:szCs w:val="28"/>
        </w:rPr>
      </w:pPr>
      <w:r>
        <w:rPr>
          <w:rFonts w:ascii="Abadi" w:eastAsia="Aptos" w:hAnsi="Abadi" w:cs="Times New Roman"/>
          <w:sz w:val="28"/>
          <w:szCs w:val="28"/>
        </w:rPr>
        <w:t xml:space="preserve"> </w:t>
      </w:r>
      <w:r w:rsidR="00213A6E" w:rsidRPr="00213A6E">
        <w:rPr>
          <w:rFonts w:ascii="Abadi" w:eastAsia="Aptos" w:hAnsi="Abadi" w:cs="Times New Roman"/>
          <w:sz w:val="28"/>
          <w:szCs w:val="28"/>
        </w:rPr>
        <w:t xml:space="preserve"> polling infrastructure and paper ballots.</w:t>
      </w:r>
    </w:p>
    <w:p w14:paraId="323D51B0" w14:textId="77777777" w:rsidR="00213A6E" w:rsidRPr="00213A6E" w:rsidRDefault="00213A6E" w:rsidP="008C5DBD">
      <w:pPr>
        <w:numPr>
          <w:ilvl w:val="0"/>
          <w:numId w:val="121"/>
        </w:numPr>
        <w:spacing w:line="256" w:lineRule="auto"/>
        <w:rPr>
          <w:rFonts w:ascii="Abadi" w:eastAsia="Aptos" w:hAnsi="Abadi" w:cs="Times New Roman"/>
          <w:sz w:val="28"/>
          <w:szCs w:val="28"/>
        </w:rPr>
      </w:pPr>
      <w:r w:rsidRPr="00213A6E">
        <w:rPr>
          <w:rFonts w:ascii="Abadi" w:eastAsia="Aptos" w:hAnsi="Abadi" w:cs="Times New Roman"/>
          <w:b/>
          <w:bCs/>
          <w:sz w:val="28"/>
          <w:szCs w:val="28"/>
        </w:rPr>
        <w:t>New Paths:</w:t>
      </w:r>
      <w:r w:rsidRPr="00213A6E">
        <w:rPr>
          <w:rFonts w:ascii="Abadi" w:eastAsia="Aptos" w:hAnsi="Abadi" w:cs="Times New Roman"/>
          <w:sz w:val="28"/>
          <w:szCs w:val="28"/>
        </w:rPr>
        <w:t xml:space="preserve"> Provides secure, remote voting access, increasing voter participation.</w:t>
      </w:r>
    </w:p>
    <w:p w14:paraId="75738A13" w14:textId="77777777" w:rsidR="00213A6E" w:rsidRPr="00213A6E" w:rsidRDefault="00213A6E" w:rsidP="008C5DBD">
      <w:pPr>
        <w:numPr>
          <w:ilvl w:val="0"/>
          <w:numId w:val="121"/>
        </w:numPr>
        <w:spacing w:line="256" w:lineRule="auto"/>
        <w:rPr>
          <w:rFonts w:ascii="Abadi" w:eastAsia="Aptos" w:hAnsi="Abadi" w:cs="Times New Roman"/>
          <w:sz w:val="28"/>
          <w:szCs w:val="28"/>
        </w:rPr>
      </w:pPr>
      <w:r w:rsidRPr="00213A6E">
        <w:rPr>
          <w:rFonts w:ascii="Abadi" w:eastAsia="Aptos" w:hAnsi="Abadi" w:cs="Times New Roman"/>
          <w:b/>
          <w:bCs/>
          <w:sz w:val="28"/>
          <w:szCs w:val="28"/>
        </w:rPr>
        <w:t>Future Focused:</w:t>
      </w:r>
      <w:r w:rsidRPr="00213A6E">
        <w:rPr>
          <w:rFonts w:ascii="Abadi" w:eastAsia="Aptos" w:hAnsi="Abadi" w:cs="Times New Roman"/>
          <w:sz w:val="28"/>
          <w:szCs w:val="28"/>
        </w:rPr>
        <w:t xml:space="preserve"> Ensures scalability and adaptability to future technological advancements and electoral needs.</w:t>
      </w:r>
    </w:p>
    <w:p w14:paraId="6C85037F"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Actual Examples:</w:t>
      </w:r>
    </w:p>
    <w:p w14:paraId="45E3FE12" w14:textId="77777777" w:rsidR="00213A6E" w:rsidRPr="00213A6E" w:rsidRDefault="00213A6E" w:rsidP="008C5DBD">
      <w:pPr>
        <w:numPr>
          <w:ilvl w:val="0"/>
          <w:numId w:val="122"/>
        </w:numPr>
        <w:spacing w:line="256" w:lineRule="auto"/>
        <w:rPr>
          <w:rFonts w:ascii="Abadi" w:eastAsia="Aptos" w:hAnsi="Abadi" w:cs="Times New Roman"/>
          <w:sz w:val="28"/>
          <w:szCs w:val="28"/>
        </w:rPr>
      </w:pPr>
      <w:r w:rsidRPr="00213A6E">
        <w:rPr>
          <w:rFonts w:ascii="Abadi" w:eastAsia="Aptos" w:hAnsi="Abadi" w:cs="Times New Roman"/>
          <w:b/>
          <w:bCs/>
          <w:sz w:val="28"/>
          <w:szCs w:val="28"/>
        </w:rPr>
        <w:t>Voatz</w:t>
      </w:r>
      <w:r w:rsidRPr="00213A6E">
        <w:rPr>
          <w:rFonts w:ascii="Abadi" w:eastAsia="Aptos" w:hAnsi="Abadi" w:cs="Times New Roman"/>
          <w:sz w:val="28"/>
          <w:szCs w:val="28"/>
        </w:rPr>
        <w:t xml:space="preserve"> (USA): A blockchain-based mobile voting platform used in various elections.</w:t>
      </w:r>
    </w:p>
    <w:p w14:paraId="5696D7C6" w14:textId="77777777" w:rsidR="00213A6E" w:rsidRPr="00213A6E" w:rsidRDefault="00213A6E" w:rsidP="008C5DBD">
      <w:pPr>
        <w:numPr>
          <w:ilvl w:val="0"/>
          <w:numId w:val="122"/>
        </w:numPr>
        <w:spacing w:line="256" w:lineRule="auto"/>
        <w:rPr>
          <w:rFonts w:ascii="Abadi" w:eastAsia="Aptos" w:hAnsi="Abadi" w:cs="Times New Roman"/>
          <w:sz w:val="28"/>
          <w:szCs w:val="28"/>
        </w:rPr>
      </w:pPr>
      <w:r w:rsidRPr="00213A6E">
        <w:rPr>
          <w:rFonts w:ascii="Abadi" w:eastAsia="Aptos" w:hAnsi="Abadi" w:cs="Times New Roman"/>
          <w:b/>
          <w:bCs/>
          <w:sz w:val="28"/>
          <w:szCs w:val="28"/>
        </w:rPr>
        <w:t>Follow My Vote</w:t>
      </w:r>
      <w:r w:rsidRPr="00213A6E">
        <w:rPr>
          <w:rFonts w:ascii="Abadi" w:eastAsia="Aptos" w:hAnsi="Abadi" w:cs="Times New Roman"/>
          <w:sz w:val="28"/>
          <w:szCs w:val="28"/>
        </w:rPr>
        <w:t xml:space="preserve"> (USA): Uses blockchain to create transparent and secure online voting systems.</w:t>
      </w:r>
    </w:p>
    <w:p w14:paraId="73E09B99" w14:textId="77777777" w:rsidR="00213A6E" w:rsidRPr="00213A6E" w:rsidRDefault="00213A6E" w:rsidP="008C5DBD">
      <w:pPr>
        <w:numPr>
          <w:ilvl w:val="0"/>
          <w:numId w:val="122"/>
        </w:numPr>
        <w:spacing w:line="256" w:lineRule="auto"/>
        <w:rPr>
          <w:rFonts w:ascii="Abadi" w:eastAsia="Aptos" w:hAnsi="Abadi" w:cs="Times New Roman"/>
          <w:sz w:val="28"/>
          <w:szCs w:val="28"/>
        </w:rPr>
      </w:pPr>
      <w:r w:rsidRPr="00213A6E">
        <w:rPr>
          <w:rFonts w:ascii="Abadi" w:eastAsia="Aptos" w:hAnsi="Abadi" w:cs="Times New Roman"/>
          <w:b/>
          <w:bCs/>
          <w:sz w:val="28"/>
          <w:szCs w:val="28"/>
        </w:rPr>
        <w:t>Estonia’s i-Voting</w:t>
      </w:r>
      <w:r w:rsidRPr="00213A6E">
        <w:rPr>
          <w:rFonts w:ascii="Abadi" w:eastAsia="Aptos" w:hAnsi="Abadi" w:cs="Times New Roman"/>
          <w:sz w:val="28"/>
          <w:szCs w:val="28"/>
        </w:rPr>
        <w:t xml:space="preserve"> (Estonia): A digital voting system utilizing blockchain for secure elections.</w:t>
      </w:r>
    </w:p>
    <w:p w14:paraId="0ABE202A"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Possible Approach:</w:t>
      </w:r>
    </w:p>
    <w:p w14:paraId="3AE4AE2B" w14:textId="77777777" w:rsidR="00213A6E" w:rsidRPr="00213A6E" w:rsidRDefault="00213A6E" w:rsidP="008C5DBD">
      <w:pPr>
        <w:numPr>
          <w:ilvl w:val="0"/>
          <w:numId w:val="123"/>
        </w:numPr>
        <w:spacing w:line="256" w:lineRule="auto"/>
        <w:rPr>
          <w:rFonts w:ascii="Abadi" w:eastAsia="Aptos" w:hAnsi="Abadi" w:cs="Times New Roman"/>
          <w:sz w:val="28"/>
          <w:szCs w:val="28"/>
        </w:rPr>
      </w:pPr>
      <w:r w:rsidRPr="00213A6E">
        <w:rPr>
          <w:rFonts w:ascii="Abadi" w:eastAsia="Aptos" w:hAnsi="Abadi" w:cs="Times New Roman"/>
          <w:b/>
          <w:bCs/>
          <w:sz w:val="28"/>
          <w:szCs w:val="28"/>
        </w:rPr>
        <w:t>System Development:</w:t>
      </w:r>
      <w:r w:rsidRPr="00213A6E">
        <w:rPr>
          <w:rFonts w:ascii="Abadi" w:eastAsia="Aptos" w:hAnsi="Abadi" w:cs="Times New Roman"/>
          <w:sz w:val="28"/>
          <w:szCs w:val="28"/>
        </w:rPr>
        <w:t xml:space="preserve"> Collaborate with blockchain experts to develop a secure voting platform tailored to Gaza’s needs.</w:t>
      </w:r>
    </w:p>
    <w:p w14:paraId="71FA8953" w14:textId="77777777" w:rsidR="00213A6E" w:rsidRPr="00213A6E" w:rsidRDefault="00213A6E" w:rsidP="008C5DBD">
      <w:pPr>
        <w:numPr>
          <w:ilvl w:val="0"/>
          <w:numId w:val="123"/>
        </w:numPr>
        <w:spacing w:line="256" w:lineRule="auto"/>
        <w:rPr>
          <w:rFonts w:ascii="Abadi" w:eastAsia="Aptos" w:hAnsi="Abadi" w:cs="Times New Roman"/>
          <w:sz w:val="28"/>
          <w:szCs w:val="28"/>
        </w:rPr>
      </w:pPr>
      <w:r w:rsidRPr="00213A6E">
        <w:rPr>
          <w:rFonts w:ascii="Abadi" w:eastAsia="Aptos" w:hAnsi="Abadi" w:cs="Times New Roman"/>
          <w:b/>
          <w:bCs/>
          <w:sz w:val="28"/>
          <w:szCs w:val="28"/>
        </w:rPr>
        <w:t>Public Education:</w:t>
      </w:r>
      <w:r w:rsidRPr="00213A6E">
        <w:rPr>
          <w:rFonts w:ascii="Abadi" w:eastAsia="Aptos" w:hAnsi="Abadi" w:cs="Times New Roman"/>
          <w:sz w:val="28"/>
          <w:szCs w:val="28"/>
        </w:rPr>
        <w:t xml:space="preserve"> Educate the public on how to use the new voting system and its benefits.</w:t>
      </w:r>
    </w:p>
    <w:p w14:paraId="33732FF6" w14:textId="77777777" w:rsidR="00213A6E" w:rsidRPr="00213A6E" w:rsidRDefault="00213A6E" w:rsidP="008C5DBD">
      <w:pPr>
        <w:numPr>
          <w:ilvl w:val="0"/>
          <w:numId w:val="123"/>
        </w:numPr>
        <w:spacing w:line="256" w:lineRule="auto"/>
        <w:rPr>
          <w:rFonts w:ascii="Abadi" w:eastAsia="Aptos" w:hAnsi="Abadi" w:cs="Times New Roman"/>
          <w:sz w:val="28"/>
          <w:szCs w:val="28"/>
        </w:rPr>
      </w:pPr>
      <w:r w:rsidRPr="00213A6E">
        <w:rPr>
          <w:rFonts w:ascii="Abadi" w:eastAsia="Aptos" w:hAnsi="Abadi" w:cs="Times New Roman"/>
          <w:b/>
          <w:bCs/>
          <w:sz w:val="28"/>
          <w:szCs w:val="28"/>
        </w:rPr>
        <w:t>Pilot Programs:</w:t>
      </w:r>
      <w:r w:rsidRPr="00213A6E">
        <w:rPr>
          <w:rFonts w:ascii="Abadi" w:eastAsia="Aptos" w:hAnsi="Abadi" w:cs="Times New Roman"/>
          <w:sz w:val="28"/>
          <w:szCs w:val="28"/>
        </w:rPr>
        <w:t xml:space="preserve"> Conduct pilot elections to test and refine the system.</w:t>
      </w:r>
    </w:p>
    <w:p w14:paraId="6503BF1D" w14:textId="77777777" w:rsidR="00213A6E" w:rsidRPr="00213A6E" w:rsidRDefault="00213A6E" w:rsidP="008C5DBD">
      <w:pPr>
        <w:numPr>
          <w:ilvl w:val="0"/>
          <w:numId w:val="123"/>
        </w:numPr>
        <w:spacing w:line="256" w:lineRule="auto"/>
        <w:rPr>
          <w:rFonts w:ascii="Abadi" w:eastAsia="Aptos" w:hAnsi="Abadi" w:cs="Times New Roman"/>
          <w:sz w:val="28"/>
          <w:szCs w:val="28"/>
        </w:rPr>
      </w:pPr>
      <w:r w:rsidRPr="00213A6E">
        <w:rPr>
          <w:rFonts w:ascii="Abadi" w:eastAsia="Aptos" w:hAnsi="Abadi" w:cs="Times New Roman"/>
          <w:b/>
          <w:bCs/>
          <w:sz w:val="28"/>
          <w:szCs w:val="28"/>
        </w:rPr>
        <w:t>Security Measures:</w:t>
      </w:r>
      <w:r w:rsidRPr="00213A6E">
        <w:rPr>
          <w:rFonts w:ascii="Abadi" w:eastAsia="Aptos" w:hAnsi="Abadi" w:cs="Times New Roman"/>
          <w:sz w:val="28"/>
          <w:szCs w:val="28"/>
        </w:rPr>
        <w:t xml:space="preserve"> Implement robust security protocols to protect voter data and prevent fraud.</w:t>
      </w:r>
    </w:p>
    <w:p w14:paraId="5BC7B811" w14:textId="77777777" w:rsidR="00213A6E" w:rsidRPr="00213A6E" w:rsidRDefault="00213A6E" w:rsidP="008C5DBD">
      <w:pPr>
        <w:numPr>
          <w:ilvl w:val="0"/>
          <w:numId w:val="123"/>
        </w:numPr>
        <w:spacing w:line="256" w:lineRule="auto"/>
        <w:rPr>
          <w:rFonts w:ascii="Abadi" w:eastAsia="Aptos" w:hAnsi="Abadi" w:cs="Times New Roman"/>
          <w:sz w:val="28"/>
          <w:szCs w:val="28"/>
        </w:rPr>
      </w:pPr>
      <w:r w:rsidRPr="00213A6E">
        <w:rPr>
          <w:rFonts w:ascii="Abadi" w:eastAsia="Aptos" w:hAnsi="Abadi" w:cs="Times New Roman"/>
          <w:b/>
          <w:bCs/>
          <w:sz w:val="28"/>
          <w:szCs w:val="28"/>
        </w:rPr>
        <w:t>Continuous Improvement:</w:t>
      </w:r>
      <w:r w:rsidRPr="00213A6E">
        <w:rPr>
          <w:rFonts w:ascii="Abadi" w:eastAsia="Aptos" w:hAnsi="Abadi" w:cs="Times New Roman"/>
          <w:sz w:val="28"/>
          <w:szCs w:val="28"/>
        </w:rPr>
        <w:t xml:space="preserve"> Regularly update the system based on feedback and technological advancements.</w:t>
      </w:r>
    </w:p>
    <w:p w14:paraId="17ED39AC"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Success Factors:</w:t>
      </w:r>
    </w:p>
    <w:p w14:paraId="02CA38A1" w14:textId="77777777" w:rsidR="00213A6E" w:rsidRPr="00213A6E" w:rsidRDefault="00213A6E" w:rsidP="008C5DBD">
      <w:pPr>
        <w:numPr>
          <w:ilvl w:val="0"/>
          <w:numId w:val="124"/>
        </w:numPr>
        <w:spacing w:line="256" w:lineRule="auto"/>
        <w:rPr>
          <w:rFonts w:ascii="Abadi" w:eastAsia="Aptos" w:hAnsi="Abadi" w:cs="Times New Roman"/>
          <w:sz w:val="28"/>
          <w:szCs w:val="28"/>
        </w:rPr>
      </w:pPr>
      <w:r w:rsidRPr="00213A6E">
        <w:rPr>
          <w:rFonts w:ascii="Abadi" w:eastAsia="Aptos" w:hAnsi="Abadi" w:cs="Times New Roman"/>
          <w:b/>
          <w:bCs/>
          <w:sz w:val="28"/>
          <w:szCs w:val="28"/>
        </w:rPr>
        <w:t>Security:</w:t>
      </w:r>
      <w:r w:rsidRPr="00213A6E">
        <w:rPr>
          <w:rFonts w:ascii="Abadi" w:eastAsia="Aptos" w:hAnsi="Abadi" w:cs="Times New Roman"/>
          <w:sz w:val="28"/>
          <w:szCs w:val="28"/>
        </w:rPr>
        <w:t xml:space="preserve"> Ensuring the system is secure and protects the integrity of the electoral process.</w:t>
      </w:r>
    </w:p>
    <w:p w14:paraId="22EB345C" w14:textId="77777777" w:rsidR="00213A6E" w:rsidRPr="00213A6E" w:rsidRDefault="00213A6E" w:rsidP="008C5DBD">
      <w:pPr>
        <w:numPr>
          <w:ilvl w:val="0"/>
          <w:numId w:val="124"/>
        </w:numPr>
        <w:spacing w:line="256" w:lineRule="auto"/>
        <w:rPr>
          <w:rFonts w:ascii="Abadi" w:eastAsia="Aptos" w:hAnsi="Abadi" w:cs="Times New Roman"/>
          <w:sz w:val="28"/>
          <w:szCs w:val="28"/>
        </w:rPr>
      </w:pPr>
      <w:r w:rsidRPr="00213A6E">
        <w:rPr>
          <w:rFonts w:ascii="Abadi" w:eastAsia="Aptos" w:hAnsi="Abadi" w:cs="Times New Roman"/>
          <w:b/>
          <w:bCs/>
          <w:sz w:val="28"/>
          <w:szCs w:val="28"/>
        </w:rPr>
        <w:t>User Adoption:</w:t>
      </w:r>
      <w:r w:rsidRPr="00213A6E">
        <w:rPr>
          <w:rFonts w:ascii="Abadi" w:eastAsia="Aptos" w:hAnsi="Abadi" w:cs="Times New Roman"/>
          <w:sz w:val="28"/>
          <w:szCs w:val="28"/>
        </w:rPr>
        <w:t xml:space="preserve"> Encouraging widespread adoption and participation in the new voting system.</w:t>
      </w:r>
    </w:p>
    <w:p w14:paraId="344465EC" w14:textId="77777777" w:rsidR="00213A6E" w:rsidRPr="00213A6E" w:rsidRDefault="00213A6E" w:rsidP="008C5DBD">
      <w:pPr>
        <w:numPr>
          <w:ilvl w:val="0"/>
          <w:numId w:val="124"/>
        </w:numPr>
        <w:spacing w:line="256" w:lineRule="auto"/>
        <w:rPr>
          <w:rFonts w:ascii="Abadi" w:eastAsia="Aptos" w:hAnsi="Abadi" w:cs="Times New Roman"/>
          <w:sz w:val="28"/>
          <w:szCs w:val="28"/>
        </w:rPr>
      </w:pPr>
      <w:r w:rsidRPr="00213A6E">
        <w:rPr>
          <w:rFonts w:ascii="Abadi" w:eastAsia="Aptos" w:hAnsi="Abadi" w:cs="Times New Roman"/>
          <w:b/>
          <w:bCs/>
          <w:sz w:val="28"/>
          <w:szCs w:val="28"/>
        </w:rPr>
        <w:t>Transparency:</w:t>
      </w:r>
      <w:r w:rsidRPr="00213A6E">
        <w:rPr>
          <w:rFonts w:ascii="Abadi" w:eastAsia="Aptos" w:hAnsi="Abadi" w:cs="Times New Roman"/>
          <w:sz w:val="28"/>
          <w:szCs w:val="28"/>
        </w:rPr>
        <w:t xml:space="preserve"> Building public trust through transparent and verifiable election processes.</w:t>
      </w:r>
    </w:p>
    <w:p w14:paraId="3F06D791"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lastRenderedPageBreak/>
        <w:t>Risks:</w:t>
      </w:r>
    </w:p>
    <w:p w14:paraId="04889E6F" w14:textId="77777777" w:rsidR="00213A6E" w:rsidRPr="00213A6E" w:rsidRDefault="00213A6E" w:rsidP="008C5DBD">
      <w:pPr>
        <w:numPr>
          <w:ilvl w:val="0"/>
          <w:numId w:val="125"/>
        </w:numPr>
        <w:spacing w:line="256" w:lineRule="auto"/>
        <w:rPr>
          <w:rFonts w:ascii="Abadi" w:eastAsia="Aptos" w:hAnsi="Abadi" w:cs="Times New Roman"/>
          <w:sz w:val="28"/>
          <w:szCs w:val="28"/>
        </w:rPr>
      </w:pPr>
      <w:r w:rsidRPr="00213A6E">
        <w:rPr>
          <w:rFonts w:ascii="Abadi" w:eastAsia="Aptos" w:hAnsi="Abadi" w:cs="Times New Roman"/>
          <w:b/>
          <w:bCs/>
          <w:sz w:val="28"/>
          <w:szCs w:val="28"/>
        </w:rPr>
        <w:t>Cybersecurity Threats:</w:t>
      </w:r>
      <w:r w:rsidRPr="00213A6E">
        <w:rPr>
          <w:rFonts w:ascii="Abadi" w:eastAsia="Aptos" w:hAnsi="Abadi" w:cs="Times New Roman"/>
          <w:sz w:val="28"/>
          <w:szCs w:val="28"/>
        </w:rPr>
        <w:t xml:space="preserve"> Potential risks of hacking and data breaches.</w:t>
      </w:r>
    </w:p>
    <w:p w14:paraId="0832CA1D" w14:textId="77777777" w:rsidR="00213A6E" w:rsidRPr="00213A6E" w:rsidRDefault="00213A6E" w:rsidP="008C5DBD">
      <w:pPr>
        <w:numPr>
          <w:ilvl w:val="0"/>
          <w:numId w:val="125"/>
        </w:numPr>
        <w:spacing w:line="256" w:lineRule="auto"/>
        <w:rPr>
          <w:rFonts w:ascii="Abadi" w:eastAsia="Aptos" w:hAnsi="Abadi" w:cs="Times New Roman"/>
          <w:sz w:val="28"/>
          <w:szCs w:val="28"/>
        </w:rPr>
      </w:pPr>
      <w:r w:rsidRPr="00213A6E">
        <w:rPr>
          <w:rFonts w:ascii="Abadi" w:eastAsia="Aptos" w:hAnsi="Abadi" w:cs="Times New Roman"/>
          <w:b/>
          <w:bCs/>
          <w:sz w:val="28"/>
          <w:szCs w:val="28"/>
        </w:rPr>
        <w:t>Digital Access:</w:t>
      </w:r>
      <w:r w:rsidRPr="00213A6E">
        <w:rPr>
          <w:rFonts w:ascii="Abadi" w:eastAsia="Aptos" w:hAnsi="Abadi" w:cs="Times New Roman"/>
          <w:sz w:val="28"/>
          <w:szCs w:val="28"/>
        </w:rPr>
        <w:t xml:space="preserve"> Ensuring equitable access to the voting system for all eligible voters.</w:t>
      </w:r>
    </w:p>
    <w:p w14:paraId="1F808072" w14:textId="77777777" w:rsidR="00213A6E" w:rsidRPr="00213A6E" w:rsidRDefault="00213A6E" w:rsidP="008C5DBD">
      <w:pPr>
        <w:numPr>
          <w:ilvl w:val="0"/>
          <w:numId w:val="125"/>
        </w:numPr>
        <w:spacing w:line="256" w:lineRule="auto"/>
        <w:rPr>
          <w:rFonts w:ascii="Abadi" w:eastAsia="Aptos" w:hAnsi="Abadi" w:cs="Times New Roman"/>
          <w:sz w:val="28"/>
          <w:szCs w:val="28"/>
        </w:rPr>
      </w:pPr>
      <w:r w:rsidRPr="00213A6E">
        <w:rPr>
          <w:rFonts w:ascii="Abadi" w:eastAsia="Aptos" w:hAnsi="Abadi" w:cs="Times New Roman"/>
          <w:b/>
          <w:bCs/>
          <w:sz w:val="28"/>
          <w:szCs w:val="28"/>
        </w:rPr>
        <w:t>Legal Compliance:</w:t>
      </w:r>
      <w:r w:rsidRPr="00213A6E">
        <w:rPr>
          <w:rFonts w:ascii="Abadi" w:eastAsia="Aptos" w:hAnsi="Abadi" w:cs="Times New Roman"/>
          <w:sz w:val="28"/>
          <w:szCs w:val="28"/>
        </w:rPr>
        <w:t xml:space="preserve"> Ensuring the blockchain voting system complies with local and international electoral laws.</w:t>
      </w:r>
    </w:p>
    <w:p w14:paraId="4803093D" w14:textId="42613DFA" w:rsidR="00213A6E" w:rsidRPr="00213A6E" w:rsidRDefault="00D11AA4" w:rsidP="00AE24D7">
      <w:pPr>
        <w:pStyle w:val="Heading1"/>
        <w:rPr>
          <w:rFonts w:eastAsia="Aptos"/>
        </w:rPr>
      </w:pPr>
      <w:bookmarkStart w:id="84" w:name="_Toc174372757"/>
      <w:r>
        <w:rPr>
          <w:rFonts w:eastAsia="Aptos"/>
        </w:rPr>
        <w:t>2</w:t>
      </w:r>
      <w:r w:rsidR="008C5DBD">
        <w:rPr>
          <w:rFonts w:eastAsia="Aptos"/>
        </w:rPr>
        <w:t>5</w:t>
      </w:r>
      <w:r w:rsidR="00213A6E" w:rsidRPr="00213A6E">
        <w:rPr>
          <w:rFonts w:eastAsia="Aptos"/>
        </w:rPr>
        <w:t>. Mobile Forensic Units</w:t>
      </w:r>
      <w:bookmarkEnd w:id="84"/>
    </w:p>
    <w:p w14:paraId="37864732"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Overview:</w:t>
      </w:r>
      <w:r w:rsidRPr="00213A6E">
        <w:rPr>
          <w:rFonts w:ascii="Abadi" w:eastAsia="Aptos" w:hAnsi="Abadi" w:cs="Times New Roman"/>
          <w:sz w:val="28"/>
          <w:szCs w:val="28"/>
        </w:rPr>
        <w:t xml:space="preserve"> Establishing mobile forensic units equipped with advanced technology to investigate and document evidence of human rights abuses and war crimes in Gaza. These units would travel to different locations, collecting and preserving evidence for legal proceedings and advocacy efforts.</w:t>
      </w:r>
    </w:p>
    <w:p w14:paraId="3566216E"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Reason:</w:t>
      </w:r>
      <w:r w:rsidRPr="00213A6E">
        <w:rPr>
          <w:rFonts w:ascii="Abadi" w:eastAsia="Aptos" w:hAnsi="Abadi" w:cs="Times New Roman"/>
          <w:sz w:val="28"/>
          <w:szCs w:val="28"/>
        </w:rPr>
        <w:t xml:space="preserve"> This initiative represents a leapfrogging opportunity by enabling Gaza to bypass traditional, often under-resourced forensic facilities, which can be limited and inaccessible. By adopting mobile units, Gaza can leapfrog to a more flexible, responsive, and comprehensive system for forensic investigation and evidence collection.</w:t>
      </w:r>
    </w:p>
    <w:p w14:paraId="2A1D51C1"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Solution Features:</w:t>
      </w:r>
    </w:p>
    <w:p w14:paraId="41D615F5" w14:textId="77777777" w:rsidR="00213A6E" w:rsidRPr="00213A6E" w:rsidRDefault="00213A6E" w:rsidP="008C5DBD">
      <w:pPr>
        <w:numPr>
          <w:ilvl w:val="0"/>
          <w:numId w:val="126"/>
        </w:numPr>
        <w:spacing w:line="256" w:lineRule="auto"/>
        <w:rPr>
          <w:rFonts w:ascii="Abadi" w:eastAsia="Aptos" w:hAnsi="Abadi" w:cs="Times New Roman"/>
          <w:sz w:val="28"/>
          <w:szCs w:val="28"/>
        </w:rPr>
      </w:pPr>
      <w:r w:rsidRPr="00213A6E">
        <w:rPr>
          <w:rFonts w:ascii="Abadi" w:eastAsia="Aptos" w:hAnsi="Abadi" w:cs="Times New Roman"/>
          <w:b/>
          <w:bCs/>
          <w:sz w:val="28"/>
          <w:szCs w:val="28"/>
        </w:rPr>
        <w:t>Advanced technology:</w:t>
      </w:r>
      <w:r w:rsidRPr="00213A6E">
        <w:rPr>
          <w:rFonts w:ascii="Abadi" w:eastAsia="Aptos" w:hAnsi="Abadi" w:cs="Times New Roman"/>
          <w:sz w:val="28"/>
          <w:szCs w:val="28"/>
        </w:rPr>
        <w:t xml:space="preserve"> Utilizes portable forensic equipment, including DNA analysis kits, digital forensics tools, and evidence preservation technology.</w:t>
      </w:r>
    </w:p>
    <w:p w14:paraId="4D151E5C" w14:textId="77777777" w:rsidR="00213A6E" w:rsidRPr="00213A6E" w:rsidRDefault="00213A6E" w:rsidP="008C5DBD">
      <w:pPr>
        <w:numPr>
          <w:ilvl w:val="0"/>
          <w:numId w:val="126"/>
        </w:numPr>
        <w:spacing w:line="256" w:lineRule="auto"/>
        <w:rPr>
          <w:rFonts w:ascii="Abadi" w:eastAsia="Aptos" w:hAnsi="Abadi" w:cs="Times New Roman"/>
          <w:sz w:val="28"/>
          <w:szCs w:val="28"/>
        </w:rPr>
      </w:pPr>
      <w:r w:rsidRPr="00213A6E">
        <w:rPr>
          <w:rFonts w:ascii="Abadi" w:eastAsia="Aptos" w:hAnsi="Abadi" w:cs="Times New Roman"/>
          <w:b/>
          <w:bCs/>
          <w:sz w:val="28"/>
          <w:szCs w:val="28"/>
        </w:rPr>
        <w:t>Innovative Systems:</w:t>
      </w:r>
      <w:r w:rsidRPr="00213A6E">
        <w:rPr>
          <w:rFonts w:ascii="Abadi" w:eastAsia="Aptos" w:hAnsi="Abadi" w:cs="Times New Roman"/>
          <w:sz w:val="28"/>
          <w:szCs w:val="28"/>
        </w:rPr>
        <w:t xml:space="preserve"> Provides on-site forensic services, including crime scene investigation and evidence documentation.</w:t>
      </w:r>
    </w:p>
    <w:p w14:paraId="3E3A9EC4" w14:textId="77777777" w:rsidR="00213A6E" w:rsidRPr="00213A6E" w:rsidRDefault="00213A6E" w:rsidP="008C5DBD">
      <w:pPr>
        <w:numPr>
          <w:ilvl w:val="0"/>
          <w:numId w:val="126"/>
        </w:numPr>
        <w:spacing w:line="256" w:lineRule="auto"/>
        <w:rPr>
          <w:rFonts w:ascii="Abadi" w:eastAsia="Aptos" w:hAnsi="Abadi" w:cs="Times New Roman"/>
          <w:sz w:val="28"/>
          <w:szCs w:val="28"/>
        </w:rPr>
      </w:pPr>
      <w:r w:rsidRPr="00213A6E">
        <w:rPr>
          <w:rFonts w:ascii="Abadi" w:eastAsia="Aptos" w:hAnsi="Abadi" w:cs="Times New Roman"/>
          <w:b/>
          <w:bCs/>
          <w:sz w:val="28"/>
          <w:szCs w:val="28"/>
        </w:rPr>
        <w:t>Skipping Stages:</w:t>
      </w:r>
      <w:r w:rsidRPr="00213A6E">
        <w:rPr>
          <w:rFonts w:ascii="Abadi" w:eastAsia="Aptos" w:hAnsi="Abadi" w:cs="Times New Roman"/>
          <w:sz w:val="28"/>
          <w:szCs w:val="28"/>
        </w:rPr>
        <w:t xml:space="preserve"> Reduces reliance on stationary forensic labs and extensive physical infrastructure.</w:t>
      </w:r>
    </w:p>
    <w:p w14:paraId="69E99BE5" w14:textId="77777777" w:rsidR="00213A6E" w:rsidRPr="00213A6E" w:rsidRDefault="00213A6E" w:rsidP="008C5DBD">
      <w:pPr>
        <w:numPr>
          <w:ilvl w:val="0"/>
          <w:numId w:val="126"/>
        </w:numPr>
        <w:spacing w:line="256" w:lineRule="auto"/>
        <w:rPr>
          <w:rFonts w:ascii="Abadi" w:eastAsia="Aptos" w:hAnsi="Abadi" w:cs="Times New Roman"/>
          <w:sz w:val="28"/>
          <w:szCs w:val="28"/>
        </w:rPr>
      </w:pPr>
      <w:r w:rsidRPr="00213A6E">
        <w:rPr>
          <w:rFonts w:ascii="Abadi" w:eastAsia="Aptos" w:hAnsi="Abadi" w:cs="Times New Roman"/>
          <w:b/>
          <w:bCs/>
          <w:sz w:val="28"/>
          <w:szCs w:val="28"/>
        </w:rPr>
        <w:t>New Paths:</w:t>
      </w:r>
      <w:r w:rsidRPr="00213A6E">
        <w:rPr>
          <w:rFonts w:ascii="Abadi" w:eastAsia="Aptos" w:hAnsi="Abadi" w:cs="Times New Roman"/>
          <w:sz w:val="28"/>
          <w:szCs w:val="28"/>
        </w:rPr>
        <w:t xml:space="preserve"> Offers immediate and mobile forensic support, enhancing evidence collection and preservation.</w:t>
      </w:r>
    </w:p>
    <w:p w14:paraId="420E801A" w14:textId="77777777" w:rsidR="00213A6E" w:rsidRPr="00213A6E" w:rsidRDefault="00213A6E" w:rsidP="008C5DBD">
      <w:pPr>
        <w:numPr>
          <w:ilvl w:val="0"/>
          <w:numId w:val="126"/>
        </w:numPr>
        <w:spacing w:line="256" w:lineRule="auto"/>
        <w:rPr>
          <w:rFonts w:ascii="Abadi" w:eastAsia="Aptos" w:hAnsi="Abadi" w:cs="Times New Roman"/>
          <w:sz w:val="28"/>
          <w:szCs w:val="28"/>
        </w:rPr>
      </w:pPr>
      <w:r w:rsidRPr="00213A6E">
        <w:rPr>
          <w:rFonts w:ascii="Abadi" w:eastAsia="Aptos" w:hAnsi="Abadi" w:cs="Times New Roman"/>
          <w:b/>
          <w:bCs/>
          <w:sz w:val="28"/>
          <w:szCs w:val="28"/>
        </w:rPr>
        <w:t>Future Focused:</w:t>
      </w:r>
      <w:r w:rsidRPr="00213A6E">
        <w:rPr>
          <w:rFonts w:ascii="Abadi" w:eastAsia="Aptos" w:hAnsi="Abadi" w:cs="Times New Roman"/>
          <w:sz w:val="28"/>
          <w:szCs w:val="28"/>
        </w:rPr>
        <w:t xml:space="preserve"> Ensures adaptability and scalability to cover different areas and address evolving forensic needs.</w:t>
      </w:r>
    </w:p>
    <w:p w14:paraId="41552C1A"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Actual Examples:</w:t>
      </w:r>
    </w:p>
    <w:p w14:paraId="7B89C64C" w14:textId="77777777" w:rsidR="00213A6E" w:rsidRPr="00213A6E" w:rsidRDefault="00213A6E" w:rsidP="008C5DBD">
      <w:pPr>
        <w:numPr>
          <w:ilvl w:val="0"/>
          <w:numId w:val="127"/>
        </w:numPr>
        <w:spacing w:line="256" w:lineRule="auto"/>
        <w:rPr>
          <w:rFonts w:ascii="Abadi" w:eastAsia="Aptos" w:hAnsi="Abadi" w:cs="Times New Roman"/>
          <w:sz w:val="28"/>
          <w:szCs w:val="28"/>
        </w:rPr>
      </w:pPr>
      <w:r w:rsidRPr="00213A6E">
        <w:rPr>
          <w:rFonts w:ascii="Abadi" w:eastAsia="Aptos" w:hAnsi="Abadi" w:cs="Times New Roman"/>
          <w:b/>
          <w:bCs/>
          <w:sz w:val="28"/>
          <w:szCs w:val="28"/>
        </w:rPr>
        <w:t>Mobile Forensic Units in the USA:</w:t>
      </w:r>
      <w:r w:rsidRPr="00213A6E">
        <w:rPr>
          <w:rFonts w:ascii="Abadi" w:eastAsia="Aptos" w:hAnsi="Abadi" w:cs="Times New Roman"/>
          <w:sz w:val="28"/>
          <w:szCs w:val="28"/>
        </w:rPr>
        <w:t xml:space="preserve"> Used by law enforcement agencies to provide on-site forensic services.</w:t>
      </w:r>
    </w:p>
    <w:p w14:paraId="6F893E2E" w14:textId="77777777" w:rsidR="00213A6E" w:rsidRPr="00213A6E" w:rsidRDefault="00213A6E" w:rsidP="008C5DBD">
      <w:pPr>
        <w:numPr>
          <w:ilvl w:val="0"/>
          <w:numId w:val="127"/>
        </w:numPr>
        <w:spacing w:line="256" w:lineRule="auto"/>
        <w:rPr>
          <w:rFonts w:ascii="Abadi" w:eastAsia="Aptos" w:hAnsi="Abadi" w:cs="Times New Roman"/>
          <w:sz w:val="28"/>
          <w:szCs w:val="28"/>
        </w:rPr>
      </w:pPr>
      <w:r w:rsidRPr="00213A6E">
        <w:rPr>
          <w:rFonts w:ascii="Abadi" w:eastAsia="Aptos" w:hAnsi="Abadi" w:cs="Times New Roman"/>
          <w:b/>
          <w:bCs/>
          <w:sz w:val="28"/>
          <w:szCs w:val="28"/>
        </w:rPr>
        <w:lastRenderedPageBreak/>
        <w:t>UK Forensic Services Mobile Units:</w:t>
      </w:r>
      <w:r w:rsidRPr="00213A6E">
        <w:rPr>
          <w:rFonts w:ascii="Abadi" w:eastAsia="Aptos" w:hAnsi="Abadi" w:cs="Times New Roman"/>
          <w:sz w:val="28"/>
          <w:szCs w:val="28"/>
        </w:rPr>
        <w:t xml:space="preserve"> Provide mobile forensic support for crime scene investigations.</w:t>
      </w:r>
    </w:p>
    <w:p w14:paraId="7F234C30" w14:textId="77777777" w:rsidR="00213A6E" w:rsidRPr="00213A6E" w:rsidRDefault="00213A6E" w:rsidP="008C5DBD">
      <w:pPr>
        <w:numPr>
          <w:ilvl w:val="0"/>
          <w:numId w:val="127"/>
        </w:numPr>
        <w:spacing w:line="256" w:lineRule="auto"/>
        <w:rPr>
          <w:rFonts w:ascii="Abadi" w:eastAsia="Aptos" w:hAnsi="Abadi" w:cs="Times New Roman"/>
          <w:sz w:val="28"/>
          <w:szCs w:val="28"/>
        </w:rPr>
      </w:pPr>
      <w:r w:rsidRPr="00213A6E">
        <w:rPr>
          <w:rFonts w:ascii="Abadi" w:eastAsia="Aptos" w:hAnsi="Abadi" w:cs="Times New Roman"/>
          <w:b/>
          <w:bCs/>
          <w:sz w:val="28"/>
          <w:szCs w:val="28"/>
        </w:rPr>
        <w:t>International Commission on Missing Persons (ICMP) Mobile Units</w:t>
      </w:r>
      <w:r w:rsidRPr="00213A6E">
        <w:rPr>
          <w:rFonts w:ascii="Abadi" w:eastAsia="Aptos" w:hAnsi="Abadi" w:cs="Times New Roman"/>
          <w:sz w:val="28"/>
          <w:szCs w:val="28"/>
        </w:rPr>
        <w:t xml:space="preserve"> (Global): Use mobile units to collect and analyze forensic evidence in conflict zones.</w:t>
      </w:r>
    </w:p>
    <w:p w14:paraId="082ED9C8"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Possible Approach:</w:t>
      </w:r>
    </w:p>
    <w:p w14:paraId="08658961" w14:textId="77777777" w:rsidR="00213A6E" w:rsidRPr="00213A6E" w:rsidRDefault="00213A6E" w:rsidP="008C5DBD">
      <w:pPr>
        <w:numPr>
          <w:ilvl w:val="0"/>
          <w:numId w:val="128"/>
        </w:numPr>
        <w:spacing w:line="256" w:lineRule="auto"/>
        <w:rPr>
          <w:rFonts w:ascii="Abadi" w:eastAsia="Aptos" w:hAnsi="Abadi" w:cs="Times New Roman"/>
          <w:sz w:val="28"/>
          <w:szCs w:val="28"/>
        </w:rPr>
      </w:pPr>
      <w:r w:rsidRPr="00213A6E">
        <w:rPr>
          <w:rFonts w:ascii="Abadi" w:eastAsia="Aptos" w:hAnsi="Abadi" w:cs="Times New Roman"/>
          <w:b/>
          <w:bCs/>
          <w:sz w:val="28"/>
          <w:szCs w:val="28"/>
        </w:rPr>
        <w:t>Unit Procurement:</w:t>
      </w:r>
      <w:r w:rsidRPr="00213A6E">
        <w:rPr>
          <w:rFonts w:ascii="Abadi" w:eastAsia="Aptos" w:hAnsi="Abadi" w:cs="Times New Roman"/>
          <w:sz w:val="28"/>
          <w:szCs w:val="28"/>
        </w:rPr>
        <w:t xml:space="preserve"> Acquire and equip vehicles with advanced forensic technology and equipment.</w:t>
      </w:r>
    </w:p>
    <w:p w14:paraId="3A53F8CC" w14:textId="77777777" w:rsidR="00213A6E" w:rsidRPr="00213A6E" w:rsidRDefault="00213A6E" w:rsidP="008C5DBD">
      <w:pPr>
        <w:numPr>
          <w:ilvl w:val="0"/>
          <w:numId w:val="128"/>
        </w:numPr>
        <w:spacing w:line="256" w:lineRule="auto"/>
        <w:rPr>
          <w:rFonts w:ascii="Abadi" w:eastAsia="Aptos" w:hAnsi="Abadi" w:cs="Times New Roman"/>
          <w:sz w:val="28"/>
          <w:szCs w:val="28"/>
        </w:rPr>
      </w:pPr>
      <w:r w:rsidRPr="00213A6E">
        <w:rPr>
          <w:rFonts w:ascii="Abadi" w:eastAsia="Aptos" w:hAnsi="Abadi" w:cs="Times New Roman"/>
          <w:b/>
          <w:bCs/>
          <w:sz w:val="28"/>
          <w:szCs w:val="28"/>
        </w:rPr>
        <w:t>Staff Training:</w:t>
      </w:r>
      <w:r w:rsidRPr="00213A6E">
        <w:rPr>
          <w:rFonts w:ascii="Abadi" w:eastAsia="Aptos" w:hAnsi="Abadi" w:cs="Times New Roman"/>
          <w:sz w:val="28"/>
          <w:szCs w:val="28"/>
        </w:rPr>
        <w:t xml:space="preserve"> Train forensic experts and investigators to operate mobile units effectively.</w:t>
      </w:r>
    </w:p>
    <w:p w14:paraId="427C8A8B" w14:textId="77777777" w:rsidR="00213A6E" w:rsidRPr="00213A6E" w:rsidRDefault="00213A6E" w:rsidP="008C5DBD">
      <w:pPr>
        <w:numPr>
          <w:ilvl w:val="0"/>
          <w:numId w:val="128"/>
        </w:numPr>
        <w:spacing w:line="256" w:lineRule="auto"/>
        <w:rPr>
          <w:rFonts w:ascii="Abadi" w:eastAsia="Aptos" w:hAnsi="Abadi" w:cs="Times New Roman"/>
          <w:sz w:val="28"/>
          <w:szCs w:val="28"/>
        </w:rPr>
      </w:pPr>
      <w:r w:rsidRPr="00213A6E">
        <w:rPr>
          <w:rFonts w:ascii="Abadi" w:eastAsia="Aptos" w:hAnsi="Abadi" w:cs="Times New Roman"/>
          <w:b/>
          <w:bCs/>
          <w:sz w:val="28"/>
          <w:szCs w:val="28"/>
        </w:rPr>
        <w:t>Collaboration:</w:t>
      </w:r>
      <w:r w:rsidRPr="00213A6E">
        <w:rPr>
          <w:rFonts w:ascii="Abadi" w:eastAsia="Aptos" w:hAnsi="Abadi" w:cs="Times New Roman"/>
          <w:sz w:val="28"/>
          <w:szCs w:val="28"/>
        </w:rPr>
        <w:t xml:space="preserve"> Partner with international forensic organizations for technical support and expertise.</w:t>
      </w:r>
    </w:p>
    <w:p w14:paraId="3EDBC792" w14:textId="77777777" w:rsidR="00213A6E" w:rsidRPr="00213A6E" w:rsidRDefault="00213A6E" w:rsidP="008C5DBD">
      <w:pPr>
        <w:numPr>
          <w:ilvl w:val="0"/>
          <w:numId w:val="128"/>
        </w:numPr>
        <w:spacing w:line="256" w:lineRule="auto"/>
        <w:rPr>
          <w:rFonts w:ascii="Abadi" w:eastAsia="Aptos" w:hAnsi="Abadi" w:cs="Times New Roman"/>
          <w:sz w:val="28"/>
          <w:szCs w:val="28"/>
        </w:rPr>
      </w:pPr>
      <w:r w:rsidRPr="00213A6E">
        <w:rPr>
          <w:rFonts w:ascii="Abadi" w:eastAsia="Aptos" w:hAnsi="Abadi" w:cs="Times New Roman"/>
          <w:b/>
          <w:bCs/>
          <w:sz w:val="28"/>
          <w:szCs w:val="28"/>
        </w:rPr>
        <w:t>Community Engagement:</w:t>
      </w:r>
      <w:r w:rsidRPr="00213A6E">
        <w:rPr>
          <w:rFonts w:ascii="Abadi" w:eastAsia="Aptos" w:hAnsi="Abadi" w:cs="Times New Roman"/>
          <w:sz w:val="28"/>
          <w:szCs w:val="28"/>
        </w:rPr>
        <w:t xml:space="preserve"> Engage with local communities to raise awareness and build trust in mobile forensic services.</w:t>
      </w:r>
    </w:p>
    <w:p w14:paraId="1083F40C" w14:textId="77777777" w:rsidR="00213A6E" w:rsidRPr="00213A6E" w:rsidRDefault="00213A6E" w:rsidP="008C5DBD">
      <w:pPr>
        <w:numPr>
          <w:ilvl w:val="0"/>
          <w:numId w:val="128"/>
        </w:numPr>
        <w:spacing w:line="256" w:lineRule="auto"/>
        <w:rPr>
          <w:rFonts w:ascii="Abadi" w:eastAsia="Aptos" w:hAnsi="Abadi" w:cs="Times New Roman"/>
          <w:sz w:val="28"/>
          <w:szCs w:val="28"/>
        </w:rPr>
      </w:pPr>
      <w:r w:rsidRPr="00213A6E">
        <w:rPr>
          <w:rFonts w:ascii="Abadi" w:eastAsia="Aptos" w:hAnsi="Abadi" w:cs="Times New Roman"/>
          <w:b/>
          <w:bCs/>
          <w:sz w:val="28"/>
          <w:szCs w:val="28"/>
        </w:rPr>
        <w:t>Monitoring and Evaluation:</w:t>
      </w:r>
      <w:r w:rsidRPr="00213A6E">
        <w:rPr>
          <w:rFonts w:ascii="Abadi" w:eastAsia="Aptos" w:hAnsi="Abadi" w:cs="Times New Roman"/>
          <w:sz w:val="28"/>
          <w:szCs w:val="28"/>
        </w:rPr>
        <w:t xml:space="preserve"> Implement systems for monitoring and evaluating the effectiveness of mobile forensic units.</w:t>
      </w:r>
    </w:p>
    <w:p w14:paraId="31363931"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Success Factors:</w:t>
      </w:r>
    </w:p>
    <w:p w14:paraId="083CD58F" w14:textId="77777777" w:rsidR="00213A6E" w:rsidRPr="00213A6E" w:rsidRDefault="00213A6E" w:rsidP="008C5DBD">
      <w:pPr>
        <w:numPr>
          <w:ilvl w:val="0"/>
          <w:numId w:val="129"/>
        </w:numPr>
        <w:spacing w:line="256" w:lineRule="auto"/>
        <w:rPr>
          <w:rFonts w:ascii="Abadi" w:eastAsia="Aptos" w:hAnsi="Abadi" w:cs="Times New Roman"/>
          <w:sz w:val="28"/>
          <w:szCs w:val="28"/>
        </w:rPr>
      </w:pPr>
      <w:r w:rsidRPr="00213A6E">
        <w:rPr>
          <w:rFonts w:ascii="Abadi" w:eastAsia="Aptos" w:hAnsi="Abadi" w:cs="Times New Roman"/>
          <w:b/>
          <w:bCs/>
          <w:sz w:val="28"/>
          <w:szCs w:val="28"/>
        </w:rPr>
        <w:t>Technological Expertise:</w:t>
      </w:r>
      <w:r w:rsidRPr="00213A6E">
        <w:rPr>
          <w:rFonts w:ascii="Abadi" w:eastAsia="Aptos" w:hAnsi="Abadi" w:cs="Times New Roman"/>
          <w:sz w:val="28"/>
          <w:szCs w:val="28"/>
        </w:rPr>
        <w:t xml:space="preserve"> Ensuring staff are well-trained and proficient in using forensic technology.</w:t>
      </w:r>
    </w:p>
    <w:p w14:paraId="20D990BD" w14:textId="77777777" w:rsidR="00213A6E" w:rsidRPr="00213A6E" w:rsidRDefault="00213A6E" w:rsidP="008C5DBD">
      <w:pPr>
        <w:numPr>
          <w:ilvl w:val="0"/>
          <w:numId w:val="129"/>
        </w:numPr>
        <w:spacing w:line="256" w:lineRule="auto"/>
        <w:rPr>
          <w:rFonts w:ascii="Abadi" w:eastAsia="Aptos" w:hAnsi="Abadi" w:cs="Times New Roman"/>
          <w:sz w:val="28"/>
          <w:szCs w:val="28"/>
        </w:rPr>
      </w:pPr>
      <w:r w:rsidRPr="00213A6E">
        <w:rPr>
          <w:rFonts w:ascii="Abadi" w:eastAsia="Aptos" w:hAnsi="Abadi" w:cs="Times New Roman"/>
          <w:b/>
          <w:bCs/>
          <w:sz w:val="28"/>
          <w:szCs w:val="28"/>
        </w:rPr>
        <w:t>Community Trust:</w:t>
      </w:r>
      <w:r w:rsidRPr="00213A6E">
        <w:rPr>
          <w:rFonts w:ascii="Abadi" w:eastAsia="Aptos" w:hAnsi="Abadi" w:cs="Times New Roman"/>
          <w:sz w:val="28"/>
          <w:szCs w:val="28"/>
        </w:rPr>
        <w:t xml:space="preserve"> Building strong relationships with local communities to encourage cooperation.</w:t>
      </w:r>
    </w:p>
    <w:p w14:paraId="55926891" w14:textId="77777777" w:rsidR="00213A6E" w:rsidRPr="00213A6E" w:rsidRDefault="00213A6E" w:rsidP="008C5DBD">
      <w:pPr>
        <w:numPr>
          <w:ilvl w:val="0"/>
          <w:numId w:val="129"/>
        </w:numPr>
        <w:spacing w:line="256" w:lineRule="auto"/>
        <w:rPr>
          <w:rFonts w:ascii="Abadi" w:eastAsia="Aptos" w:hAnsi="Abadi" w:cs="Times New Roman"/>
          <w:sz w:val="28"/>
          <w:szCs w:val="28"/>
        </w:rPr>
      </w:pPr>
      <w:r w:rsidRPr="00213A6E">
        <w:rPr>
          <w:rFonts w:ascii="Abadi" w:eastAsia="Aptos" w:hAnsi="Abadi" w:cs="Times New Roman"/>
          <w:b/>
          <w:bCs/>
          <w:sz w:val="28"/>
          <w:szCs w:val="28"/>
        </w:rPr>
        <w:t>Operational Efficiency:</w:t>
      </w:r>
      <w:r w:rsidRPr="00213A6E">
        <w:rPr>
          <w:rFonts w:ascii="Abadi" w:eastAsia="Aptos" w:hAnsi="Abadi" w:cs="Times New Roman"/>
          <w:sz w:val="28"/>
          <w:szCs w:val="28"/>
        </w:rPr>
        <w:t xml:space="preserve"> Maintaining well-equipped and reliable mobile units.</w:t>
      </w:r>
    </w:p>
    <w:p w14:paraId="6CC26E92"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Risks:</w:t>
      </w:r>
    </w:p>
    <w:p w14:paraId="7A18C674" w14:textId="77777777" w:rsidR="00213A6E" w:rsidRPr="00213A6E" w:rsidRDefault="00213A6E" w:rsidP="008C5DBD">
      <w:pPr>
        <w:numPr>
          <w:ilvl w:val="0"/>
          <w:numId w:val="130"/>
        </w:numPr>
        <w:spacing w:line="256" w:lineRule="auto"/>
        <w:rPr>
          <w:rFonts w:ascii="Abadi" w:eastAsia="Aptos" w:hAnsi="Abadi" w:cs="Times New Roman"/>
          <w:sz w:val="28"/>
          <w:szCs w:val="28"/>
        </w:rPr>
      </w:pPr>
      <w:r w:rsidRPr="00213A6E">
        <w:rPr>
          <w:rFonts w:ascii="Abadi" w:eastAsia="Aptos" w:hAnsi="Abadi" w:cs="Times New Roman"/>
          <w:b/>
          <w:bCs/>
          <w:sz w:val="28"/>
          <w:szCs w:val="28"/>
        </w:rPr>
        <w:t>Security Threats:</w:t>
      </w:r>
      <w:r w:rsidRPr="00213A6E">
        <w:rPr>
          <w:rFonts w:ascii="Abadi" w:eastAsia="Aptos" w:hAnsi="Abadi" w:cs="Times New Roman"/>
          <w:sz w:val="28"/>
          <w:szCs w:val="28"/>
        </w:rPr>
        <w:t xml:space="preserve"> Ensuring the safety of mobile units and personnel in volatile areas.</w:t>
      </w:r>
    </w:p>
    <w:p w14:paraId="2382543E" w14:textId="77777777" w:rsidR="00213A6E" w:rsidRPr="00213A6E" w:rsidRDefault="00213A6E" w:rsidP="008C5DBD">
      <w:pPr>
        <w:numPr>
          <w:ilvl w:val="0"/>
          <w:numId w:val="130"/>
        </w:numPr>
        <w:spacing w:line="256" w:lineRule="auto"/>
        <w:rPr>
          <w:rFonts w:ascii="Abadi" w:eastAsia="Aptos" w:hAnsi="Abadi" w:cs="Times New Roman"/>
          <w:sz w:val="28"/>
          <w:szCs w:val="28"/>
        </w:rPr>
      </w:pPr>
      <w:r w:rsidRPr="00213A6E">
        <w:rPr>
          <w:rFonts w:ascii="Abadi" w:eastAsia="Aptos" w:hAnsi="Abadi" w:cs="Times New Roman"/>
          <w:b/>
          <w:bCs/>
          <w:sz w:val="28"/>
          <w:szCs w:val="28"/>
        </w:rPr>
        <w:t>Data Protection:</w:t>
      </w:r>
      <w:r w:rsidRPr="00213A6E">
        <w:rPr>
          <w:rFonts w:ascii="Abadi" w:eastAsia="Aptos" w:hAnsi="Abadi" w:cs="Times New Roman"/>
          <w:sz w:val="28"/>
          <w:szCs w:val="28"/>
        </w:rPr>
        <w:t xml:space="preserve"> Protecting the integrity and security of collected evidence.</w:t>
      </w:r>
    </w:p>
    <w:p w14:paraId="7C6EFC26" w14:textId="66C43D02" w:rsidR="00213A6E" w:rsidRPr="00D11AA4" w:rsidRDefault="00213A6E" w:rsidP="008C5DBD">
      <w:pPr>
        <w:numPr>
          <w:ilvl w:val="0"/>
          <w:numId w:val="130"/>
        </w:numPr>
        <w:spacing w:line="256" w:lineRule="auto"/>
        <w:rPr>
          <w:rFonts w:ascii="Abadi" w:eastAsia="Aptos" w:hAnsi="Abadi" w:cs="Times New Roman"/>
          <w:sz w:val="28"/>
          <w:szCs w:val="28"/>
        </w:rPr>
      </w:pPr>
      <w:r w:rsidRPr="00213A6E">
        <w:rPr>
          <w:rFonts w:ascii="Abadi" w:eastAsia="Aptos" w:hAnsi="Abadi" w:cs="Times New Roman"/>
          <w:b/>
          <w:bCs/>
          <w:sz w:val="28"/>
          <w:szCs w:val="28"/>
        </w:rPr>
        <w:t>Resource Constraints:</w:t>
      </w:r>
      <w:r w:rsidRPr="00213A6E">
        <w:rPr>
          <w:rFonts w:ascii="Abadi" w:eastAsia="Aptos" w:hAnsi="Abadi" w:cs="Times New Roman"/>
          <w:sz w:val="28"/>
          <w:szCs w:val="28"/>
        </w:rPr>
        <w:t xml:space="preserve"> Securing sufficient funding and resources for continuous operation.</w:t>
      </w:r>
    </w:p>
    <w:p w14:paraId="48CC41C1" w14:textId="615B66CC" w:rsidR="00213A6E" w:rsidRPr="00213A6E" w:rsidRDefault="00D11AA4" w:rsidP="00AE24D7">
      <w:pPr>
        <w:pStyle w:val="Heading1"/>
        <w:rPr>
          <w:rFonts w:eastAsia="Aptos"/>
        </w:rPr>
      </w:pPr>
      <w:bookmarkStart w:id="85" w:name="_Toc174372758"/>
      <w:r>
        <w:rPr>
          <w:rFonts w:eastAsia="Aptos"/>
        </w:rPr>
        <w:lastRenderedPageBreak/>
        <w:t>2</w:t>
      </w:r>
      <w:r w:rsidR="008C5DBD">
        <w:rPr>
          <w:rFonts w:eastAsia="Aptos"/>
        </w:rPr>
        <w:t>6</w:t>
      </w:r>
      <w:r w:rsidR="00213A6E" w:rsidRPr="00213A6E">
        <w:rPr>
          <w:rFonts w:eastAsia="Aptos"/>
        </w:rPr>
        <w:t>. International Media Advocacy and Reporting Network</w:t>
      </w:r>
      <w:bookmarkEnd w:id="85"/>
    </w:p>
    <w:p w14:paraId="5F035E01"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Overview:</w:t>
      </w:r>
      <w:r w:rsidRPr="00213A6E">
        <w:rPr>
          <w:rFonts w:ascii="Abadi" w:eastAsia="Aptos" w:hAnsi="Abadi" w:cs="Times New Roman"/>
          <w:sz w:val="28"/>
          <w:szCs w:val="28"/>
        </w:rPr>
        <w:t xml:space="preserve"> Creating an international media advocacy and reporting network to highlight the genocide and human rights abuses in Gaza. This network would connect local journalists and human rights activists with international media outlets, providing a platform to share verified reports, stories, and evidence of ongoing atrocities.</w:t>
      </w:r>
    </w:p>
    <w:p w14:paraId="1F3A44DA"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Reason:</w:t>
      </w:r>
      <w:r w:rsidRPr="00213A6E">
        <w:rPr>
          <w:rFonts w:ascii="Abadi" w:eastAsia="Aptos" w:hAnsi="Abadi" w:cs="Times New Roman"/>
          <w:sz w:val="28"/>
          <w:szCs w:val="28"/>
        </w:rPr>
        <w:t xml:space="preserve"> This initiative represents a leapfrogging opportunity by enabling Gaza to bypass traditional, often censored or restricted media channels. By adopting an international network, Gaza can leapfrog to a more effective, global advocacy platform that ensures widespread coverage and support for justice.</w:t>
      </w:r>
    </w:p>
    <w:p w14:paraId="197015AC"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Solution Features:</w:t>
      </w:r>
    </w:p>
    <w:p w14:paraId="7BFC1CFB" w14:textId="77777777" w:rsidR="00213A6E" w:rsidRPr="00213A6E" w:rsidRDefault="00213A6E" w:rsidP="008C5DBD">
      <w:pPr>
        <w:numPr>
          <w:ilvl w:val="0"/>
          <w:numId w:val="131"/>
        </w:numPr>
        <w:spacing w:line="256" w:lineRule="auto"/>
        <w:rPr>
          <w:rFonts w:ascii="Abadi" w:eastAsia="Aptos" w:hAnsi="Abadi" w:cs="Times New Roman"/>
          <w:sz w:val="28"/>
          <w:szCs w:val="28"/>
        </w:rPr>
      </w:pPr>
      <w:r w:rsidRPr="00213A6E">
        <w:rPr>
          <w:rFonts w:ascii="Abadi" w:eastAsia="Aptos" w:hAnsi="Abadi" w:cs="Times New Roman"/>
          <w:b/>
          <w:bCs/>
          <w:sz w:val="28"/>
          <w:szCs w:val="28"/>
        </w:rPr>
        <w:t>Advanced technology:</w:t>
      </w:r>
      <w:r w:rsidRPr="00213A6E">
        <w:rPr>
          <w:rFonts w:ascii="Abadi" w:eastAsia="Aptos" w:hAnsi="Abadi" w:cs="Times New Roman"/>
          <w:sz w:val="28"/>
          <w:szCs w:val="28"/>
        </w:rPr>
        <w:t xml:space="preserve"> Utilizes secure communication tools, encrypted data sharing, and digital storytelling platforms.</w:t>
      </w:r>
    </w:p>
    <w:p w14:paraId="11F0BD8D" w14:textId="77777777" w:rsidR="00213A6E" w:rsidRPr="00213A6E" w:rsidRDefault="00213A6E" w:rsidP="008C5DBD">
      <w:pPr>
        <w:numPr>
          <w:ilvl w:val="0"/>
          <w:numId w:val="131"/>
        </w:numPr>
        <w:spacing w:line="256" w:lineRule="auto"/>
        <w:rPr>
          <w:rFonts w:ascii="Abadi" w:eastAsia="Aptos" w:hAnsi="Abadi" w:cs="Times New Roman"/>
          <w:sz w:val="28"/>
          <w:szCs w:val="28"/>
        </w:rPr>
      </w:pPr>
      <w:r w:rsidRPr="00213A6E">
        <w:rPr>
          <w:rFonts w:ascii="Abadi" w:eastAsia="Aptos" w:hAnsi="Abadi" w:cs="Times New Roman"/>
          <w:b/>
          <w:bCs/>
          <w:sz w:val="28"/>
          <w:szCs w:val="28"/>
        </w:rPr>
        <w:t>Innovative Systems:</w:t>
      </w:r>
      <w:r w:rsidRPr="00213A6E">
        <w:rPr>
          <w:rFonts w:ascii="Abadi" w:eastAsia="Aptos" w:hAnsi="Abadi" w:cs="Times New Roman"/>
          <w:sz w:val="28"/>
          <w:szCs w:val="28"/>
        </w:rPr>
        <w:t xml:space="preserve"> Connects local reporters with international journalists and media organizations.</w:t>
      </w:r>
    </w:p>
    <w:p w14:paraId="5BA48125" w14:textId="77777777" w:rsidR="00213A6E" w:rsidRPr="00213A6E" w:rsidRDefault="00213A6E" w:rsidP="008C5DBD">
      <w:pPr>
        <w:numPr>
          <w:ilvl w:val="0"/>
          <w:numId w:val="131"/>
        </w:numPr>
        <w:spacing w:line="256" w:lineRule="auto"/>
        <w:rPr>
          <w:rFonts w:ascii="Abadi" w:eastAsia="Aptos" w:hAnsi="Abadi" w:cs="Times New Roman"/>
          <w:sz w:val="28"/>
          <w:szCs w:val="28"/>
        </w:rPr>
      </w:pPr>
      <w:r w:rsidRPr="00213A6E">
        <w:rPr>
          <w:rFonts w:ascii="Abadi" w:eastAsia="Aptos" w:hAnsi="Abadi" w:cs="Times New Roman"/>
          <w:b/>
          <w:bCs/>
          <w:sz w:val="28"/>
          <w:szCs w:val="28"/>
        </w:rPr>
        <w:t>Skipping Stages:</w:t>
      </w:r>
      <w:r w:rsidRPr="00213A6E">
        <w:rPr>
          <w:rFonts w:ascii="Abadi" w:eastAsia="Aptos" w:hAnsi="Abadi" w:cs="Times New Roman"/>
          <w:sz w:val="28"/>
          <w:szCs w:val="28"/>
        </w:rPr>
        <w:t xml:space="preserve"> Reduces reliance on local media channels that may be restricted or influenced.</w:t>
      </w:r>
    </w:p>
    <w:p w14:paraId="50FB47C0" w14:textId="77777777" w:rsidR="00213A6E" w:rsidRPr="00213A6E" w:rsidRDefault="00213A6E" w:rsidP="008C5DBD">
      <w:pPr>
        <w:numPr>
          <w:ilvl w:val="0"/>
          <w:numId w:val="131"/>
        </w:numPr>
        <w:spacing w:line="256" w:lineRule="auto"/>
        <w:rPr>
          <w:rFonts w:ascii="Abadi" w:eastAsia="Aptos" w:hAnsi="Abadi" w:cs="Times New Roman"/>
          <w:sz w:val="28"/>
          <w:szCs w:val="28"/>
        </w:rPr>
      </w:pPr>
      <w:r w:rsidRPr="00213A6E">
        <w:rPr>
          <w:rFonts w:ascii="Abadi" w:eastAsia="Aptos" w:hAnsi="Abadi" w:cs="Times New Roman"/>
          <w:b/>
          <w:bCs/>
          <w:sz w:val="28"/>
          <w:szCs w:val="28"/>
        </w:rPr>
        <w:t>New Paths:</w:t>
      </w:r>
      <w:r w:rsidRPr="00213A6E">
        <w:rPr>
          <w:rFonts w:ascii="Abadi" w:eastAsia="Aptos" w:hAnsi="Abadi" w:cs="Times New Roman"/>
          <w:sz w:val="28"/>
          <w:szCs w:val="28"/>
        </w:rPr>
        <w:t xml:space="preserve"> Provides a direct, secure line for reporting and advocacy, ensuring global visibility.</w:t>
      </w:r>
    </w:p>
    <w:p w14:paraId="52FC6C63" w14:textId="77777777" w:rsidR="00213A6E" w:rsidRPr="00213A6E" w:rsidRDefault="00213A6E" w:rsidP="008C5DBD">
      <w:pPr>
        <w:numPr>
          <w:ilvl w:val="0"/>
          <w:numId w:val="131"/>
        </w:numPr>
        <w:spacing w:line="256" w:lineRule="auto"/>
        <w:rPr>
          <w:rFonts w:ascii="Abadi" w:eastAsia="Aptos" w:hAnsi="Abadi" w:cs="Times New Roman"/>
          <w:sz w:val="28"/>
          <w:szCs w:val="28"/>
        </w:rPr>
      </w:pPr>
      <w:r w:rsidRPr="00213A6E">
        <w:rPr>
          <w:rFonts w:ascii="Abadi" w:eastAsia="Aptos" w:hAnsi="Abadi" w:cs="Times New Roman"/>
          <w:b/>
          <w:bCs/>
          <w:sz w:val="28"/>
          <w:szCs w:val="28"/>
        </w:rPr>
        <w:t>Future Focused:</w:t>
      </w:r>
      <w:r w:rsidRPr="00213A6E">
        <w:rPr>
          <w:rFonts w:ascii="Abadi" w:eastAsia="Aptos" w:hAnsi="Abadi" w:cs="Times New Roman"/>
          <w:sz w:val="28"/>
          <w:szCs w:val="28"/>
        </w:rPr>
        <w:t xml:space="preserve"> Ensures continuous adaptation to new media technologies and international advocacy strategies.</w:t>
      </w:r>
    </w:p>
    <w:p w14:paraId="38D6F16D"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Actual Examples:</w:t>
      </w:r>
    </w:p>
    <w:p w14:paraId="28F8A5CF" w14:textId="77777777" w:rsidR="00213A6E" w:rsidRPr="00213A6E" w:rsidRDefault="00213A6E" w:rsidP="008C5DBD">
      <w:pPr>
        <w:numPr>
          <w:ilvl w:val="0"/>
          <w:numId w:val="132"/>
        </w:numPr>
        <w:spacing w:line="256" w:lineRule="auto"/>
        <w:rPr>
          <w:rFonts w:ascii="Abadi" w:eastAsia="Aptos" w:hAnsi="Abadi" w:cs="Times New Roman"/>
          <w:sz w:val="28"/>
          <w:szCs w:val="28"/>
        </w:rPr>
      </w:pPr>
      <w:r w:rsidRPr="00213A6E">
        <w:rPr>
          <w:rFonts w:ascii="Abadi" w:eastAsia="Aptos" w:hAnsi="Abadi" w:cs="Times New Roman"/>
          <w:b/>
          <w:bCs/>
          <w:sz w:val="28"/>
          <w:szCs w:val="28"/>
        </w:rPr>
        <w:t>Global Investigative Journalism Network (GIJN)</w:t>
      </w:r>
      <w:r w:rsidRPr="00213A6E">
        <w:rPr>
          <w:rFonts w:ascii="Abadi" w:eastAsia="Aptos" w:hAnsi="Abadi" w:cs="Times New Roman"/>
          <w:sz w:val="28"/>
          <w:szCs w:val="28"/>
        </w:rPr>
        <w:t xml:space="preserve"> (Global): Supports investigative journalists and connects them with global media.</w:t>
      </w:r>
    </w:p>
    <w:p w14:paraId="65FDCD6A" w14:textId="77777777" w:rsidR="00213A6E" w:rsidRPr="00213A6E" w:rsidRDefault="00213A6E" w:rsidP="008C5DBD">
      <w:pPr>
        <w:numPr>
          <w:ilvl w:val="0"/>
          <w:numId w:val="132"/>
        </w:numPr>
        <w:spacing w:line="256" w:lineRule="auto"/>
        <w:rPr>
          <w:rFonts w:ascii="Abadi" w:eastAsia="Aptos" w:hAnsi="Abadi" w:cs="Times New Roman"/>
          <w:sz w:val="28"/>
          <w:szCs w:val="28"/>
        </w:rPr>
      </w:pPr>
      <w:r w:rsidRPr="00213A6E">
        <w:rPr>
          <w:rFonts w:ascii="Abadi" w:eastAsia="Aptos" w:hAnsi="Abadi" w:cs="Times New Roman"/>
          <w:b/>
          <w:bCs/>
          <w:sz w:val="28"/>
          <w:szCs w:val="28"/>
        </w:rPr>
        <w:t>International Consortium of Investigative Journalists (ICIJ)</w:t>
      </w:r>
      <w:r w:rsidRPr="00213A6E">
        <w:rPr>
          <w:rFonts w:ascii="Abadi" w:eastAsia="Aptos" w:hAnsi="Abadi" w:cs="Times New Roman"/>
          <w:sz w:val="28"/>
          <w:szCs w:val="28"/>
        </w:rPr>
        <w:t xml:space="preserve"> (Global): Provides a platform for cross-border investigative journalism.</w:t>
      </w:r>
    </w:p>
    <w:p w14:paraId="54BE45D5" w14:textId="77777777" w:rsidR="00213A6E" w:rsidRPr="00213A6E" w:rsidRDefault="00213A6E" w:rsidP="008C5DBD">
      <w:pPr>
        <w:numPr>
          <w:ilvl w:val="0"/>
          <w:numId w:val="132"/>
        </w:numPr>
        <w:spacing w:line="256" w:lineRule="auto"/>
        <w:rPr>
          <w:rFonts w:ascii="Abadi" w:eastAsia="Aptos" w:hAnsi="Abadi" w:cs="Times New Roman"/>
          <w:sz w:val="28"/>
          <w:szCs w:val="28"/>
        </w:rPr>
      </w:pPr>
      <w:r w:rsidRPr="00213A6E">
        <w:rPr>
          <w:rFonts w:ascii="Abadi" w:eastAsia="Aptos" w:hAnsi="Abadi" w:cs="Times New Roman"/>
          <w:b/>
          <w:bCs/>
          <w:sz w:val="28"/>
          <w:szCs w:val="28"/>
        </w:rPr>
        <w:t>Amnesty International’s Media Programme</w:t>
      </w:r>
      <w:r w:rsidRPr="00213A6E">
        <w:rPr>
          <w:rFonts w:ascii="Abadi" w:eastAsia="Aptos" w:hAnsi="Abadi" w:cs="Times New Roman"/>
          <w:sz w:val="28"/>
          <w:szCs w:val="28"/>
        </w:rPr>
        <w:t xml:space="preserve"> (Global): Engages with media to highlight human rights issues worldwide.</w:t>
      </w:r>
    </w:p>
    <w:p w14:paraId="2289CC8E"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Possible Approach:</w:t>
      </w:r>
    </w:p>
    <w:p w14:paraId="1B7924B4" w14:textId="77777777" w:rsidR="00213A6E" w:rsidRPr="00213A6E" w:rsidRDefault="00213A6E" w:rsidP="008C5DBD">
      <w:pPr>
        <w:numPr>
          <w:ilvl w:val="0"/>
          <w:numId w:val="133"/>
        </w:numPr>
        <w:spacing w:line="256" w:lineRule="auto"/>
        <w:rPr>
          <w:rFonts w:ascii="Abadi" w:eastAsia="Aptos" w:hAnsi="Abadi" w:cs="Times New Roman"/>
          <w:sz w:val="28"/>
          <w:szCs w:val="28"/>
        </w:rPr>
      </w:pPr>
      <w:r w:rsidRPr="00213A6E">
        <w:rPr>
          <w:rFonts w:ascii="Abadi" w:eastAsia="Aptos" w:hAnsi="Abadi" w:cs="Times New Roman"/>
          <w:b/>
          <w:bCs/>
          <w:sz w:val="28"/>
          <w:szCs w:val="28"/>
        </w:rPr>
        <w:t>Network Establishment:</w:t>
      </w:r>
      <w:r w:rsidRPr="00213A6E">
        <w:rPr>
          <w:rFonts w:ascii="Abadi" w:eastAsia="Aptos" w:hAnsi="Abadi" w:cs="Times New Roman"/>
          <w:sz w:val="28"/>
          <w:szCs w:val="28"/>
        </w:rPr>
        <w:t xml:space="preserve"> Build a secure online platform to connect local journalists with international media.</w:t>
      </w:r>
    </w:p>
    <w:p w14:paraId="1181BAF3" w14:textId="77777777" w:rsidR="00213A6E" w:rsidRPr="00213A6E" w:rsidRDefault="00213A6E" w:rsidP="008C5DBD">
      <w:pPr>
        <w:numPr>
          <w:ilvl w:val="0"/>
          <w:numId w:val="133"/>
        </w:numPr>
        <w:spacing w:line="256" w:lineRule="auto"/>
        <w:rPr>
          <w:rFonts w:ascii="Abadi" w:eastAsia="Aptos" w:hAnsi="Abadi" w:cs="Times New Roman"/>
          <w:sz w:val="28"/>
          <w:szCs w:val="28"/>
        </w:rPr>
      </w:pPr>
      <w:r w:rsidRPr="00213A6E">
        <w:rPr>
          <w:rFonts w:ascii="Abadi" w:eastAsia="Aptos" w:hAnsi="Abadi" w:cs="Times New Roman"/>
          <w:b/>
          <w:bCs/>
          <w:sz w:val="28"/>
          <w:szCs w:val="28"/>
        </w:rPr>
        <w:t>Training and Support:</w:t>
      </w:r>
      <w:r w:rsidRPr="00213A6E">
        <w:rPr>
          <w:rFonts w:ascii="Abadi" w:eastAsia="Aptos" w:hAnsi="Abadi" w:cs="Times New Roman"/>
          <w:sz w:val="28"/>
          <w:szCs w:val="28"/>
        </w:rPr>
        <w:t xml:space="preserve"> Provide training for local journalists on safe reporting and evidence verification.</w:t>
      </w:r>
    </w:p>
    <w:p w14:paraId="38EDC08A" w14:textId="77777777" w:rsidR="00213A6E" w:rsidRPr="00213A6E" w:rsidRDefault="00213A6E" w:rsidP="008C5DBD">
      <w:pPr>
        <w:numPr>
          <w:ilvl w:val="0"/>
          <w:numId w:val="133"/>
        </w:numPr>
        <w:spacing w:line="256" w:lineRule="auto"/>
        <w:rPr>
          <w:rFonts w:ascii="Abadi" w:eastAsia="Aptos" w:hAnsi="Abadi" w:cs="Times New Roman"/>
          <w:sz w:val="28"/>
          <w:szCs w:val="28"/>
        </w:rPr>
      </w:pPr>
      <w:r w:rsidRPr="00213A6E">
        <w:rPr>
          <w:rFonts w:ascii="Abadi" w:eastAsia="Aptos" w:hAnsi="Abadi" w:cs="Times New Roman"/>
          <w:b/>
          <w:bCs/>
          <w:sz w:val="28"/>
          <w:szCs w:val="28"/>
        </w:rPr>
        <w:lastRenderedPageBreak/>
        <w:t>Collaboration:</w:t>
      </w:r>
      <w:r w:rsidRPr="00213A6E">
        <w:rPr>
          <w:rFonts w:ascii="Abadi" w:eastAsia="Aptos" w:hAnsi="Abadi" w:cs="Times New Roman"/>
          <w:sz w:val="28"/>
          <w:szCs w:val="28"/>
        </w:rPr>
        <w:t xml:space="preserve"> Partner with international media organizations and human rights groups for support and dissemination.</w:t>
      </w:r>
    </w:p>
    <w:p w14:paraId="140033D2" w14:textId="77777777" w:rsidR="00213A6E" w:rsidRPr="00213A6E" w:rsidRDefault="00213A6E" w:rsidP="008C5DBD">
      <w:pPr>
        <w:numPr>
          <w:ilvl w:val="0"/>
          <w:numId w:val="133"/>
        </w:numPr>
        <w:spacing w:line="256" w:lineRule="auto"/>
        <w:rPr>
          <w:rFonts w:ascii="Abadi" w:eastAsia="Aptos" w:hAnsi="Abadi" w:cs="Times New Roman"/>
          <w:sz w:val="28"/>
          <w:szCs w:val="28"/>
        </w:rPr>
      </w:pPr>
      <w:r w:rsidRPr="00213A6E">
        <w:rPr>
          <w:rFonts w:ascii="Abadi" w:eastAsia="Aptos" w:hAnsi="Abadi" w:cs="Times New Roman"/>
          <w:b/>
          <w:bCs/>
          <w:sz w:val="28"/>
          <w:szCs w:val="28"/>
        </w:rPr>
        <w:t>Content Verification:</w:t>
      </w:r>
      <w:r w:rsidRPr="00213A6E">
        <w:rPr>
          <w:rFonts w:ascii="Abadi" w:eastAsia="Aptos" w:hAnsi="Abadi" w:cs="Times New Roman"/>
          <w:sz w:val="28"/>
          <w:szCs w:val="28"/>
        </w:rPr>
        <w:t xml:space="preserve"> Implement systems for verifying reports and evidence to ensure credibility.</w:t>
      </w:r>
    </w:p>
    <w:p w14:paraId="66D0AFEA" w14:textId="77777777" w:rsidR="00213A6E" w:rsidRPr="00213A6E" w:rsidRDefault="00213A6E" w:rsidP="008C5DBD">
      <w:pPr>
        <w:numPr>
          <w:ilvl w:val="0"/>
          <w:numId w:val="133"/>
        </w:numPr>
        <w:spacing w:line="256" w:lineRule="auto"/>
        <w:rPr>
          <w:rFonts w:ascii="Abadi" w:eastAsia="Aptos" w:hAnsi="Abadi" w:cs="Times New Roman"/>
          <w:sz w:val="28"/>
          <w:szCs w:val="28"/>
        </w:rPr>
      </w:pPr>
      <w:r w:rsidRPr="00213A6E">
        <w:rPr>
          <w:rFonts w:ascii="Abadi" w:eastAsia="Aptos" w:hAnsi="Abadi" w:cs="Times New Roman"/>
          <w:b/>
          <w:bCs/>
          <w:sz w:val="28"/>
          <w:szCs w:val="28"/>
        </w:rPr>
        <w:t>Public Engagement:</w:t>
      </w:r>
      <w:r w:rsidRPr="00213A6E">
        <w:rPr>
          <w:rFonts w:ascii="Abadi" w:eastAsia="Aptos" w:hAnsi="Abadi" w:cs="Times New Roman"/>
          <w:sz w:val="28"/>
          <w:szCs w:val="28"/>
        </w:rPr>
        <w:t xml:space="preserve"> Launch global campaigns to raise awareness and garner support for the network.</w:t>
      </w:r>
    </w:p>
    <w:p w14:paraId="6EF99FC9"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Success Factors:</w:t>
      </w:r>
    </w:p>
    <w:p w14:paraId="7973E4EB" w14:textId="77777777" w:rsidR="00213A6E" w:rsidRPr="00213A6E" w:rsidRDefault="00213A6E" w:rsidP="008C5DBD">
      <w:pPr>
        <w:numPr>
          <w:ilvl w:val="0"/>
          <w:numId w:val="134"/>
        </w:numPr>
        <w:spacing w:line="256" w:lineRule="auto"/>
        <w:rPr>
          <w:rFonts w:ascii="Abadi" w:eastAsia="Aptos" w:hAnsi="Abadi" w:cs="Times New Roman"/>
          <w:sz w:val="28"/>
          <w:szCs w:val="28"/>
        </w:rPr>
      </w:pPr>
      <w:r w:rsidRPr="00213A6E">
        <w:rPr>
          <w:rFonts w:ascii="Abadi" w:eastAsia="Aptos" w:hAnsi="Abadi" w:cs="Times New Roman"/>
          <w:b/>
          <w:bCs/>
          <w:sz w:val="28"/>
          <w:szCs w:val="28"/>
        </w:rPr>
        <w:t>Global Reach:</w:t>
      </w:r>
      <w:r w:rsidRPr="00213A6E">
        <w:rPr>
          <w:rFonts w:ascii="Abadi" w:eastAsia="Aptos" w:hAnsi="Abadi" w:cs="Times New Roman"/>
          <w:sz w:val="28"/>
          <w:szCs w:val="28"/>
        </w:rPr>
        <w:t xml:space="preserve"> Ensuring the network has a wide reach and strong connections with international media.</w:t>
      </w:r>
    </w:p>
    <w:p w14:paraId="6E21F1CC" w14:textId="77777777" w:rsidR="00213A6E" w:rsidRPr="00213A6E" w:rsidRDefault="00213A6E" w:rsidP="008C5DBD">
      <w:pPr>
        <w:numPr>
          <w:ilvl w:val="0"/>
          <w:numId w:val="134"/>
        </w:numPr>
        <w:spacing w:line="256" w:lineRule="auto"/>
        <w:rPr>
          <w:rFonts w:ascii="Abadi" w:eastAsia="Aptos" w:hAnsi="Abadi" w:cs="Times New Roman"/>
          <w:sz w:val="28"/>
          <w:szCs w:val="28"/>
        </w:rPr>
      </w:pPr>
      <w:r w:rsidRPr="00213A6E">
        <w:rPr>
          <w:rFonts w:ascii="Abadi" w:eastAsia="Aptos" w:hAnsi="Abadi" w:cs="Times New Roman"/>
          <w:b/>
          <w:bCs/>
          <w:sz w:val="28"/>
          <w:szCs w:val="28"/>
        </w:rPr>
        <w:t>Credibility:</w:t>
      </w:r>
      <w:r w:rsidRPr="00213A6E">
        <w:rPr>
          <w:rFonts w:ascii="Abadi" w:eastAsia="Aptos" w:hAnsi="Abadi" w:cs="Times New Roman"/>
          <w:sz w:val="28"/>
          <w:szCs w:val="28"/>
        </w:rPr>
        <w:t xml:space="preserve"> Building trust through accurate, verified reporting.</w:t>
      </w:r>
    </w:p>
    <w:p w14:paraId="274604A4" w14:textId="77777777" w:rsidR="00213A6E" w:rsidRPr="00213A6E" w:rsidRDefault="00213A6E" w:rsidP="008C5DBD">
      <w:pPr>
        <w:numPr>
          <w:ilvl w:val="0"/>
          <w:numId w:val="134"/>
        </w:numPr>
        <w:spacing w:line="256" w:lineRule="auto"/>
        <w:rPr>
          <w:rFonts w:ascii="Abadi" w:eastAsia="Aptos" w:hAnsi="Abadi" w:cs="Times New Roman"/>
          <w:sz w:val="28"/>
          <w:szCs w:val="28"/>
        </w:rPr>
      </w:pPr>
      <w:r w:rsidRPr="00213A6E">
        <w:rPr>
          <w:rFonts w:ascii="Abadi" w:eastAsia="Aptos" w:hAnsi="Abadi" w:cs="Times New Roman"/>
          <w:b/>
          <w:bCs/>
          <w:sz w:val="28"/>
          <w:szCs w:val="28"/>
        </w:rPr>
        <w:t>Security:</w:t>
      </w:r>
      <w:r w:rsidRPr="00213A6E">
        <w:rPr>
          <w:rFonts w:ascii="Abadi" w:eastAsia="Aptos" w:hAnsi="Abadi" w:cs="Times New Roman"/>
          <w:sz w:val="28"/>
          <w:szCs w:val="28"/>
        </w:rPr>
        <w:t xml:space="preserve"> Protecting the safety of journalists and the integrity of shared information.</w:t>
      </w:r>
    </w:p>
    <w:p w14:paraId="442CBFD9"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Risks:</w:t>
      </w:r>
    </w:p>
    <w:p w14:paraId="03C8D17C" w14:textId="77777777" w:rsidR="00213A6E" w:rsidRPr="00213A6E" w:rsidRDefault="00213A6E" w:rsidP="008C5DBD">
      <w:pPr>
        <w:numPr>
          <w:ilvl w:val="0"/>
          <w:numId w:val="135"/>
        </w:numPr>
        <w:spacing w:line="256" w:lineRule="auto"/>
        <w:rPr>
          <w:rFonts w:ascii="Abadi" w:eastAsia="Aptos" w:hAnsi="Abadi" w:cs="Times New Roman"/>
          <w:sz w:val="28"/>
          <w:szCs w:val="28"/>
        </w:rPr>
      </w:pPr>
      <w:r w:rsidRPr="00213A6E">
        <w:rPr>
          <w:rFonts w:ascii="Abadi" w:eastAsia="Aptos" w:hAnsi="Abadi" w:cs="Times New Roman"/>
          <w:b/>
          <w:bCs/>
          <w:sz w:val="28"/>
          <w:szCs w:val="28"/>
        </w:rPr>
        <w:t>Security Threats:</w:t>
      </w:r>
      <w:r w:rsidRPr="00213A6E">
        <w:rPr>
          <w:rFonts w:ascii="Abadi" w:eastAsia="Aptos" w:hAnsi="Abadi" w:cs="Times New Roman"/>
          <w:sz w:val="28"/>
          <w:szCs w:val="28"/>
        </w:rPr>
        <w:t xml:space="preserve"> Ensuring the safety of journalists and activists reporting on sensitive issues.</w:t>
      </w:r>
    </w:p>
    <w:p w14:paraId="4A1939DE" w14:textId="77777777" w:rsidR="00213A6E" w:rsidRPr="00213A6E" w:rsidRDefault="00213A6E" w:rsidP="008C5DBD">
      <w:pPr>
        <w:numPr>
          <w:ilvl w:val="0"/>
          <w:numId w:val="135"/>
        </w:numPr>
        <w:spacing w:line="256" w:lineRule="auto"/>
        <w:rPr>
          <w:rFonts w:ascii="Abadi" w:eastAsia="Aptos" w:hAnsi="Abadi" w:cs="Times New Roman"/>
          <w:sz w:val="28"/>
          <w:szCs w:val="28"/>
        </w:rPr>
      </w:pPr>
      <w:r w:rsidRPr="00213A6E">
        <w:rPr>
          <w:rFonts w:ascii="Abadi" w:eastAsia="Aptos" w:hAnsi="Abadi" w:cs="Times New Roman"/>
          <w:b/>
          <w:bCs/>
          <w:sz w:val="28"/>
          <w:szCs w:val="28"/>
        </w:rPr>
        <w:t>Censorship:</w:t>
      </w:r>
      <w:r w:rsidRPr="00213A6E">
        <w:rPr>
          <w:rFonts w:ascii="Abadi" w:eastAsia="Aptos" w:hAnsi="Abadi" w:cs="Times New Roman"/>
          <w:sz w:val="28"/>
          <w:szCs w:val="28"/>
        </w:rPr>
        <w:t xml:space="preserve"> Overcoming potential censorship and restrictions on information dissemination.</w:t>
      </w:r>
    </w:p>
    <w:p w14:paraId="29117EBF" w14:textId="62897122" w:rsidR="00213A6E" w:rsidRPr="00D11AA4" w:rsidRDefault="00213A6E" w:rsidP="008C5DBD">
      <w:pPr>
        <w:numPr>
          <w:ilvl w:val="0"/>
          <w:numId w:val="135"/>
        </w:numPr>
        <w:spacing w:line="256" w:lineRule="auto"/>
        <w:rPr>
          <w:rFonts w:ascii="Abadi" w:eastAsia="Aptos" w:hAnsi="Abadi" w:cs="Times New Roman"/>
          <w:sz w:val="28"/>
          <w:szCs w:val="28"/>
        </w:rPr>
      </w:pPr>
      <w:r w:rsidRPr="00213A6E">
        <w:rPr>
          <w:rFonts w:ascii="Abadi" w:eastAsia="Aptos" w:hAnsi="Abadi" w:cs="Times New Roman"/>
          <w:b/>
          <w:bCs/>
          <w:sz w:val="28"/>
          <w:szCs w:val="28"/>
        </w:rPr>
        <w:t>Resource Constraints:</w:t>
      </w:r>
      <w:r w:rsidRPr="00213A6E">
        <w:rPr>
          <w:rFonts w:ascii="Abadi" w:eastAsia="Aptos" w:hAnsi="Abadi" w:cs="Times New Roman"/>
          <w:sz w:val="28"/>
          <w:szCs w:val="28"/>
        </w:rPr>
        <w:t xml:space="preserve"> Securing sufficient funding and resources for sustained operation.</w:t>
      </w:r>
    </w:p>
    <w:p w14:paraId="1F3822FB" w14:textId="70D0521C" w:rsidR="00213A6E" w:rsidRPr="00213A6E" w:rsidRDefault="00D11AA4" w:rsidP="00AE24D7">
      <w:pPr>
        <w:pStyle w:val="Heading1"/>
        <w:rPr>
          <w:rFonts w:eastAsia="Aptos"/>
        </w:rPr>
      </w:pPr>
      <w:bookmarkStart w:id="86" w:name="_Toc174372759"/>
      <w:r>
        <w:rPr>
          <w:rFonts w:eastAsia="Aptos"/>
        </w:rPr>
        <w:t>2</w:t>
      </w:r>
      <w:r w:rsidR="008C5DBD">
        <w:rPr>
          <w:rFonts w:eastAsia="Aptos"/>
        </w:rPr>
        <w:t>7</w:t>
      </w:r>
      <w:r w:rsidR="00213A6E" w:rsidRPr="00213A6E">
        <w:rPr>
          <w:rFonts w:eastAsia="Aptos"/>
        </w:rPr>
        <w:t>. International Legal Support and Advocacy Coalition</w:t>
      </w:r>
      <w:bookmarkEnd w:id="86"/>
    </w:p>
    <w:p w14:paraId="47A2B67F"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Overview:</w:t>
      </w:r>
      <w:r w:rsidRPr="00213A6E">
        <w:rPr>
          <w:rFonts w:ascii="Abadi" w:eastAsia="Aptos" w:hAnsi="Abadi" w:cs="Times New Roman"/>
          <w:sz w:val="28"/>
          <w:szCs w:val="28"/>
        </w:rPr>
        <w:t xml:space="preserve"> Forming an international legal support and advocacy coalition to provide legal assistance, representation, and advocacy for victims of genocide in Gaza. This coalition would bring together international legal experts, human rights organizations, and advocacy groups to pursue justice and hold perpetrators accountable.</w:t>
      </w:r>
    </w:p>
    <w:p w14:paraId="484012A2"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Reason:</w:t>
      </w:r>
      <w:r w:rsidRPr="00213A6E">
        <w:rPr>
          <w:rFonts w:ascii="Abadi" w:eastAsia="Aptos" w:hAnsi="Abadi" w:cs="Times New Roman"/>
          <w:sz w:val="28"/>
          <w:szCs w:val="28"/>
        </w:rPr>
        <w:t xml:space="preserve"> This initiative represents a leapfrogging opportunity by enabling Gaza to bypass local legal challenges and restrictions, which can hinder justice. By forming an international coalition, Gaza can leapfrog to a more powerful, globally supported legal and advocacy framework.</w:t>
      </w:r>
    </w:p>
    <w:p w14:paraId="5D17AB4A"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Solution Features:</w:t>
      </w:r>
    </w:p>
    <w:p w14:paraId="701318EF" w14:textId="77777777" w:rsidR="00213A6E" w:rsidRPr="00213A6E" w:rsidRDefault="00213A6E" w:rsidP="008C5DBD">
      <w:pPr>
        <w:numPr>
          <w:ilvl w:val="0"/>
          <w:numId w:val="136"/>
        </w:numPr>
        <w:spacing w:line="256" w:lineRule="auto"/>
        <w:rPr>
          <w:rFonts w:ascii="Abadi" w:eastAsia="Aptos" w:hAnsi="Abadi" w:cs="Times New Roman"/>
          <w:sz w:val="28"/>
          <w:szCs w:val="28"/>
        </w:rPr>
      </w:pPr>
      <w:r w:rsidRPr="00213A6E">
        <w:rPr>
          <w:rFonts w:ascii="Abadi" w:eastAsia="Aptos" w:hAnsi="Abadi" w:cs="Times New Roman"/>
          <w:b/>
          <w:bCs/>
          <w:sz w:val="28"/>
          <w:szCs w:val="28"/>
        </w:rPr>
        <w:t>Advanced technology:</w:t>
      </w:r>
      <w:r w:rsidRPr="00213A6E">
        <w:rPr>
          <w:rFonts w:ascii="Abadi" w:eastAsia="Aptos" w:hAnsi="Abadi" w:cs="Times New Roman"/>
          <w:sz w:val="28"/>
          <w:szCs w:val="28"/>
        </w:rPr>
        <w:t xml:space="preserve"> Uses secure communication platforms, digital case management systems, and online collaboration tools.</w:t>
      </w:r>
    </w:p>
    <w:p w14:paraId="27B08DF9" w14:textId="77777777" w:rsidR="00213A6E" w:rsidRPr="00213A6E" w:rsidRDefault="00213A6E" w:rsidP="008C5DBD">
      <w:pPr>
        <w:numPr>
          <w:ilvl w:val="0"/>
          <w:numId w:val="136"/>
        </w:numPr>
        <w:spacing w:line="256" w:lineRule="auto"/>
        <w:rPr>
          <w:rFonts w:ascii="Abadi" w:eastAsia="Aptos" w:hAnsi="Abadi" w:cs="Times New Roman"/>
          <w:sz w:val="28"/>
          <w:szCs w:val="28"/>
        </w:rPr>
      </w:pPr>
      <w:r w:rsidRPr="00213A6E">
        <w:rPr>
          <w:rFonts w:ascii="Abadi" w:eastAsia="Aptos" w:hAnsi="Abadi" w:cs="Times New Roman"/>
          <w:b/>
          <w:bCs/>
          <w:sz w:val="28"/>
          <w:szCs w:val="28"/>
        </w:rPr>
        <w:lastRenderedPageBreak/>
        <w:t>Innovative Systems:</w:t>
      </w:r>
      <w:r w:rsidRPr="00213A6E">
        <w:rPr>
          <w:rFonts w:ascii="Abadi" w:eastAsia="Aptos" w:hAnsi="Abadi" w:cs="Times New Roman"/>
          <w:sz w:val="28"/>
          <w:szCs w:val="28"/>
        </w:rPr>
        <w:t xml:space="preserve"> Integrates legal support with advocacy efforts, leveraging international legal expertise and human rights advocacy.</w:t>
      </w:r>
    </w:p>
    <w:p w14:paraId="3B435AC1" w14:textId="77777777" w:rsidR="00213A6E" w:rsidRPr="00213A6E" w:rsidRDefault="00213A6E" w:rsidP="008C5DBD">
      <w:pPr>
        <w:numPr>
          <w:ilvl w:val="0"/>
          <w:numId w:val="136"/>
        </w:numPr>
        <w:spacing w:line="256" w:lineRule="auto"/>
        <w:rPr>
          <w:rFonts w:ascii="Abadi" w:eastAsia="Aptos" w:hAnsi="Abadi" w:cs="Times New Roman"/>
          <w:sz w:val="28"/>
          <w:szCs w:val="28"/>
        </w:rPr>
      </w:pPr>
      <w:r w:rsidRPr="00213A6E">
        <w:rPr>
          <w:rFonts w:ascii="Abadi" w:eastAsia="Aptos" w:hAnsi="Abadi" w:cs="Times New Roman"/>
          <w:b/>
          <w:bCs/>
          <w:sz w:val="28"/>
          <w:szCs w:val="28"/>
        </w:rPr>
        <w:t>Skipping Stages:</w:t>
      </w:r>
      <w:r w:rsidRPr="00213A6E">
        <w:rPr>
          <w:rFonts w:ascii="Abadi" w:eastAsia="Aptos" w:hAnsi="Abadi" w:cs="Times New Roman"/>
          <w:sz w:val="28"/>
          <w:szCs w:val="28"/>
        </w:rPr>
        <w:t xml:space="preserve"> Reduces reliance on local legal infrastructure and resources, which may be limited or compromised.</w:t>
      </w:r>
    </w:p>
    <w:p w14:paraId="21FD7B07" w14:textId="77777777" w:rsidR="00213A6E" w:rsidRPr="00213A6E" w:rsidRDefault="00213A6E" w:rsidP="008C5DBD">
      <w:pPr>
        <w:numPr>
          <w:ilvl w:val="0"/>
          <w:numId w:val="136"/>
        </w:numPr>
        <w:spacing w:line="256" w:lineRule="auto"/>
        <w:rPr>
          <w:rFonts w:ascii="Abadi" w:eastAsia="Aptos" w:hAnsi="Abadi" w:cs="Times New Roman"/>
          <w:sz w:val="28"/>
          <w:szCs w:val="28"/>
        </w:rPr>
      </w:pPr>
      <w:r w:rsidRPr="00213A6E">
        <w:rPr>
          <w:rFonts w:ascii="Abadi" w:eastAsia="Aptos" w:hAnsi="Abadi" w:cs="Times New Roman"/>
          <w:b/>
          <w:bCs/>
          <w:sz w:val="28"/>
          <w:szCs w:val="28"/>
        </w:rPr>
        <w:t>New Paths:</w:t>
      </w:r>
      <w:r w:rsidRPr="00213A6E">
        <w:rPr>
          <w:rFonts w:ascii="Abadi" w:eastAsia="Aptos" w:hAnsi="Abadi" w:cs="Times New Roman"/>
          <w:sz w:val="28"/>
          <w:szCs w:val="28"/>
        </w:rPr>
        <w:t xml:space="preserve"> Provides direct access to international legal expertise and advocacy networks.</w:t>
      </w:r>
    </w:p>
    <w:p w14:paraId="14657803" w14:textId="77777777" w:rsidR="00213A6E" w:rsidRPr="00213A6E" w:rsidRDefault="00213A6E" w:rsidP="008C5DBD">
      <w:pPr>
        <w:numPr>
          <w:ilvl w:val="0"/>
          <w:numId w:val="136"/>
        </w:numPr>
        <w:spacing w:line="256" w:lineRule="auto"/>
        <w:rPr>
          <w:rFonts w:ascii="Abadi" w:eastAsia="Aptos" w:hAnsi="Abadi" w:cs="Times New Roman"/>
          <w:sz w:val="28"/>
          <w:szCs w:val="28"/>
        </w:rPr>
      </w:pPr>
      <w:r w:rsidRPr="00213A6E">
        <w:rPr>
          <w:rFonts w:ascii="Abadi" w:eastAsia="Aptos" w:hAnsi="Abadi" w:cs="Times New Roman"/>
          <w:b/>
          <w:bCs/>
          <w:sz w:val="28"/>
          <w:szCs w:val="28"/>
        </w:rPr>
        <w:t>Future Focused:</w:t>
      </w:r>
      <w:r w:rsidRPr="00213A6E">
        <w:rPr>
          <w:rFonts w:ascii="Abadi" w:eastAsia="Aptos" w:hAnsi="Abadi" w:cs="Times New Roman"/>
          <w:sz w:val="28"/>
          <w:szCs w:val="28"/>
        </w:rPr>
        <w:t xml:space="preserve"> Ensures continuous support and adaptation to evolving legal and advocacy needs.</w:t>
      </w:r>
    </w:p>
    <w:p w14:paraId="13B9D4F9"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Actual Examples:</w:t>
      </w:r>
    </w:p>
    <w:p w14:paraId="5B2C0BAE" w14:textId="77777777" w:rsidR="00213A6E" w:rsidRPr="00213A6E" w:rsidRDefault="00213A6E" w:rsidP="008C5DBD">
      <w:pPr>
        <w:numPr>
          <w:ilvl w:val="0"/>
          <w:numId w:val="137"/>
        </w:numPr>
        <w:spacing w:line="256" w:lineRule="auto"/>
        <w:rPr>
          <w:rFonts w:ascii="Abadi" w:eastAsia="Aptos" w:hAnsi="Abadi" w:cs="Times New Roman"/>
          <w:sz w:val="28"/>
          <w:szCs w:val="28"/>
        </w:rPr>
      </w:pPr>
      <w:r w:rsidRPr="00213A6E">
        <w:rPr>
          <w:rFonts w:ascii="Abadi" w:eastAsia="Aptos" w:hAnsi="Abadi" w:cs="Times New Roman"/>
          <w:b/>
          <w:bCs/>
          <w:sz w:val="28"/>
          <w:szCs w:val="28"/>
        </w:rPr>
        <w:t>International Criminal Court (ICC)</w:t>
      </w:r>
      <w:r w:rsidRPr="00213A6E">
        <w:rPr>
          <w:rFonts w:ascii="Abadi" w:eastAsia="Aptos" w:hAnsi="Abadi" w:cs="Times New Roman"/>
          <w:sz w:val="28"/>
          <w:szCs w:val="28"/>
        </w:rPr>
        <w:t xml:space="preserve"> (Global): Prosecutes individuals for genocide, war crimes, and crimes against humanity.</w:t>
      </w:r>
    </w:p>
    <w:p w14:paraId="43C8E708" w14:textId="77777777" w:rsidR="00213A6E" w:rsidRPr="00213A6E" w:rsidRDefault="00213A6E" w:rsidP="008C5DBD">
      <w:pPr>
        <w:numPr>
          <w:ilvl w:val="0"/>
          <w:numId w:val="137"/>
        </w:numPr>
        <w:spacing w:line="256" w:lineRule="auto"/>
        <w:rPr>
          <w:rFonts w:ascii="Abadi" w:eastAsia="Aptos" w:hAnsi="Abadi" w:cs="Times New Roman"/>
          <w:sz w:val="28"/>
          <w:szCs w:val="28"/>
        </w:rPr>
      </w:pPr>
      <w:r w:rsidRPr="00213A6E">
        <w:rPr>
          <w:rFonts w:ascii="Abadi" w:eastAsia="Aptos" w:hAnsi="Abadi" w:cs="Times New Roman"/>
          <w:b/>
          <w:bCs/>
          <w:sz w:val="28"/>
          <w:szCs w:val="28"/>
        </w:rPr>
        <w:t>Global Rights Compliance (GRC)</w:t>
      </w:r>
      <w:r w:rsidRPr="00213A6E">
        <w:rPr>
          <w:rFonts w:ascii="Abadi" w:eastAsia="Aptos" w:hAnsi="Abadi" w:cs="Times New Roman"/>
          <w:sz w:val="28"/>
          <w:szCs w:val="28"/>
        </w:rPr>
        <w:t xml:space="preserve"> (Global): Provides legal support and advocacy for victims of mass atrocities.</w:t>
      </w:r>
    </w:p>
    <w:p w14:paraId="0D53E910" w14:textId="77777777" w:rsidR="00213A6E" w:rsidRPr="00213A6E" w:rsidRDefault="00213A6E" w:rsidP="008C5DBD">
      <w:pPr>
        <w:numPr>
          <w:ilvl w:val="0"/>
          <w:numId w:val="137"/>
        </w:numPr>
        <w:spacing w:line="256" w:lineRule="auto"/>
        <w:rPr>
          <w:rFonts w:ascii="Abadi" w:eastAsia="Aptos" w:hAnsi="Abadi" w:cs="Times New Roman"/>
          <w:sz w:val="28"/>
          <w:szCs w:val="28"/>
        </w:rPr>
      </w:pPr>
      <w:r w:rsidRPr="00213A6E">
        <w:rPr>
          <w:rFonts w:ascii="Abadi" w:eastAsia="Aptos" w:hAnsi="Abadi" w:cs="Times New Roman"/>
          <w:b/>
          <w:bCs/>
          <w:sz w:val="28"/>
          <w:szCs w:val="28"/>
        </w:rPr>
        <w:t>European Center for Constitutional and Human Rights (ECCHR)</w:t>
      </w:r>
      <w:r w:rsidRPr="00213A6E">
        <w:rPr>
          <w:rFonts w:ascii="Abadi" w:eastAsia="Aptos" w:hAnsi="Abadi" w:cs="Times New Roman"/>
          <w:sz w:val="28"/>
          <w:szCs w:val="28"/>
        </w:rPr>
        <w:t xml:space="preserve"> (Europe): Engages in strategic litigation to enforce human rights.</w:t>
      </w:r>
    </w:p>
    <w:p w14:paraId="6720C568"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Possible Approach:</w:t>
      </w:r>
    </w:p>
    <w:p w14:paraId="6F420244" w14:textId="77777777" w:rsidR="00213A6E" w:rsidRPr="00213A6E" w:rsidRDefault="00213A6E" w:rsidP="008C5DBD">
      <w:pPr>
        <w:numPr>
          <w:ilvl w:val="0"/>
          <w:numId w:val="138"/>
        </w:numPr>
        <w:spacing w:line="256" w:lineRule="auto"/>
        <w:rPr>
          <w:rFonts w:ascii="Abadi" w:eastAsia="Aptos" w:hAnsi="Abadi" w:cs="Times New Roman"/>
          <w:sz w:val="28"/>
          <w:szCs w:val="28"/>
        </w:rPr>
      </w:pPr>
      <w:r w:rsidRPr="00213A6E">
        <w:rPr>
          <w:rFonts w:ascii="Abadi" w:eastAsia="Aptos" w:hAnsi="Abadi" w:cs="Times New Roman"/>
          <w:b/>
          <w:bCs/>
          <w:sz w:val="28"/>
          <w:szCs w:val="28"/>
        </w:rPr>
        <w:t>Coalition Building:</w:t>
      </w:r>
      <w:r w:rsidRPr="00213A6E">
        <w:rPr>
          <w:rFonts w:ascii="Abadi" w:eastAsia="Aptos" w:hAnsi="Abadi" w:cs="Times New Roman"/>
          <w:sz w:val="28"/>
          <w:szCs w:val="28"/>
        </w:rPr>
        <w:t xml:space="preserve"> Establish partnerships with international legal and human rights organizations.</w:t>
      </w:r>
    </w:p>
    <w:p w14:paraId="525DE296" w14:textId="77777777" w:rsidR="00213A6E" w:rsidRPr="00213A6E" w:rsidRDefault="00213A6E" w:rsidP="008C5DBD">
      <w:pPr>
        <w:numPr>
          <w:ilvl w:val="0"/>
          <w:numId w:val="138"/>
        </w:numPr>
        <w:spacing w:line="256" w:lineRule="auto"/>
        <w:rPr>
          <w:rFonts w:ascii="Abadi" w:eastAsia="Aptos" w:hAnsi="Abadi" w:cs="Times New Roman"/>
          <w:sz w:val="28"/>
          <w:szCs w:val="28"/>
        </w:rPr>
      </w:pPr>
      <w:r w:rsidRPr="00213A6E">
        <w:rPr>
          <w:rFonts w:ascii="Abadi" w:eastAsia="Aptos" w:hAnsi="Abadi" w:cs="Times New Roman"/>
          <w:b/>
          <w:bCs/>
          <w:sz w:val="28"/>
          <w:szCs w:val="28"/>
        </w:rPr>
        <w:t>Case Management:</w:t>
      </w:r>
      <w:r w:rsidRPr="00213A6E">
        <w:rPr>
          <w:rFonts w:ascii="Abadi" w:eastAsia="Aptos" w:hAnsi="Abadi" w:cs="Times New Roman"/>
          <w:sz w:val="28"/>
          <w:szCs w:val="28"/>
        </w:rPr>
        <w:t xml:space="preserve"> Develop a digital case management system to document and track legal cases and advocacy efforts.</w:t>
      </w:r>
    </w:p>
    <w:p w14:paraId="76CA864E" w14:textId="77777777" w:rsidR="00213A6E" w:rsidRPr="00213A6E" w:rsidRDefault="00213A6E" w:rsidP="008C5DBD">
      <w:pPr>
        <w:numPr>
          <w:ilvl w:val="0"/>
          <w:numId w:val="138"/>
        </w:numPr>
        <w:spacing w:line="256" w:lineRule="auto"/>
        <w:rPr>
          <w:rFonts w:ascii="Abadi" w:eastAsia="Aptos" w:hAnsi="Abadi" w:cs="Times New Roman"/>
          <w:sz w:val="28"/>
          <w:szCs w:val="28"/>
        </w:rPr>
      </w:pPr>
      <w:r w:rsidRPr="00213A6E">
        <w:rPr>
          <w:rFonts w:ascii="Abadi" w:eastAsia="Aptos" w:hAnsi="Abadi" w:cs="Times New Roman"/>
          <w:b/>
          <w:bCs/>
          <w:sz w:val="28"/>
          <w:szCs w:val="28"/>
        </w:rPr>
        <w:t>Training and Capacity Building:</w:t>
      </w:r>
      <w:r w:rsidRPr="00213A6E">
        <w:rPr>
          <w:rFonts w:ascii="Abadi" w:eastAsia="Aptos" w:hAnsi="Abadi" w:cs="Times New Roman"/>
          <w:sz w:val="28"/>
          <w:szCs w:val="28"/>
        </w:rPr>
        <w:t xml:space="preserve"> Provide training for local lawyers and activists on international legal standards and advocacy techniques.</w:t>
      </w:r>
    </w:p>
    <w:p w14:paraId="528F5B2A" w14:textId="77777777" w:rsidR="00213A6E" w:rsidRPr="00213A6E" w:rsidRDefault="00213A6E" w:rsidP="008C5DBD">
      <w:pPr>
        <w:numPr>
          <w:ilvl w:val="0"/>
          <w:numId w:val="138"/>
        </w:numPr>
        <w:spacing w:line="256" w:lineRule="auto"/>
        <w:rPr>
          <w:rFonts w:ascii="Abadi" w:eastAsia="Aptos" w:hAnsi="Abadi" w:cs="Times New Roman"/>
          <w:sz w:val="28"/>
          <w:szCs w:val="28"/>
        </w:rPr>
      </w:pPr>
      <w:r w:rsidRPr="00213A6E">
        <w:rPr>
          <w:rFonts w:ascii="Abadi" w:eastAsia="Aptos" w:hAnsi="Abadi" w:cs="Times New Roman"/>
          <w:b/>
          <w:bCs/>
          <w:sz w:val="28"/>
          <w:szCs w:val="28"/>
        </w:rPr>
        <w:t>Public Awareness:</w:t>
      </w:r>
      <w:r w:rsidRPr="00213A6E">
        <w:rPr>
          <w:rFonts w:ascii="Abadi" w:eastAsia="Aptos" w:hAnsi="Abadi" w:cs="Times New Roman"/>
          <w:sz w:val="28"/>
          <w:szCs w:val="28"/>
        </w:rPr>
        <w:t xml:space="preserve"> Conduct global campaigns to raise awareness and garner support for legal actions and advocacy efforts.</w:t>
      </w:r>
    </w:p>
    <w:p w14:paraId="60A94BC6" w14:textId="77777777" w:rsidR="00213A6E" w:rsidRPr="00213A6E" w:rsidRDefault="00213A6E" w:rsidP="008C5DBD">
      <w:pPr>
        <w:numPr>
          <w:ilvl w:val="0"/>
          <w:numId w:val="138"/>
        </w:numPr>
        <w:spacing w:line="256" w:lineRule="auto"/>
        <w:rPr>
          <w:rFonts w:ascii="Abadi" w:eastAsia="Aptos" w:hAnsi="Abadi" w:cs="Times New Roman"/>
          <w:sz w:val="28"/>
          <w:szCs w:val="28"/>
        </w:rPr>
      </w:pPr>
      <w:r w:rsidRPr="00213A6E">
        <w:rPr>
          <w:rFonts w:ascii="Abadi" w:eastAsia="Aptos" w:hAnsi="Abadi" w:cs="Times New Roman"/>
          <w:b/>
          <w:bCs/>
          <w:sz w:val="28"/>
          <w:szCs w:val="28"/>
        </w:rPr>
        <w:t>Resource Mobilization:</w:t>
      </w:r>
      <w:r w:rsidRPr="00213A6E">
        <w:rPr>
          <w:rFonts w:ascii="Abadi" w:eastAsia="Aptos" w:hAnsi="Abadi" w:cs="Times New Roman"/>
          <w:sz w:val="28"/>
          <w:szCs w:val="28"/>
        </w:rPr>
        <w:t xml:space="preserve"> Secure funding and resources to support legal representation and advocacy initiatives.</w:t>
      </w:r>
    </w:p>
    <w:p w14:paraId="59CCCBE3"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Success Factors:</w:t>
      </w:r>
    </w:p>
    <w:p w14:paraId="20B69EF4" w14:textId="77777777" w:rsidR="00213A6E" w:rsidRPr="00213A6E" w:rsidRDefault="00213A6E" w:rsidP="008C5DBD">
      <w:pPr>
        <w:numPr>
          <w:ilvl w:val="0"/>
          <w:numId w:val="139"/>
        </w:numPr>
        <w:spacing w:line="256" w:lineRule="auto"/>
        <w:rPr>
          <w:rFonts w:ascii="Abadi" w:eastAsia="Aptos" w:hAnsi="Abadi" w:cs="Times New Roman"/>
          <w:sz w:val="28"/>
          <w:szCs w:val="28"/>
        </w:rPr>
      </w:pPr>
      <w:r w:rsidRPr="00213A6E">
        <w:rPr>
          <w:rFonts w:ascii="Abadi" w:eastAsia="Aptos" w:hAnsi="Abadi" w:cs="Times New Roman"/>
          <w:b/>
          <w:bCs/>
          <w:sz w:val="28"/>
          <w:szCs w:val="28"/>
        </w:rPr>
        <w:t>Strong Partnerships:</w:t>
      </w:r>
      <w:r w:rsidRPr="00213A6E">
        <w:rPr>
          <w:rFonts w:ascii="Abadi" w:eastAsia="Aptos" w:hAnsi="Abadi" w:cs="Times New Roman"/>
          <w:sz w:val="28"/>
          <w:szCs w:val="28"/>
        </w:rPr>
        <w:t xml:space="preserve"> Building strong, lasting partnerships with international legal and human rights organizations.</w:t>
      </w:r>
    </w:p>
    <w:p w14:paraId="18FCC82A" w14:textId="77777777" w:rsidR="00213A6E" w:rsidRPr="00213A6E" w:rsidRDefault="00213A6E" w:rsidP="008C5DBD">
      <w:pPr>
        <w:numPr>
          <w:ilvl w:val="0"/>
          <w:numId w:val="139"/>
        </w:numPr>
        <w:spacing w:line="256" w:lineRule="auto"/>
        <w:rPr>
          <w:rFonts w:ascii="Abadi" w:eastAsia="Aptos" w:hAnsi="Abadi" w:cs="Times New Roman"/>
          <w:sz w:val="28"/>
          <w:szCs w:val="28"/>
        </w:rPr>
      </w:pPr>
      <w:r w:rsidRPr="00213A6E">
        <w:rPr>
          <w:rFonts w:ascii="Abadi" w:eastAsia="Aptos" w:hAnsi="Abadi" w:cs="Times New Roman"/>
          <w:b/>
          <w:bCs/>
          <w:sz w:val="28"/>
          <w:szCs w:val="28"/>
        </w:rPr>
        <w:t>Effective Case Management:</w:t>
      </w:r>
      <w:r w:rsidRPr="00213A6E">
        <w:rPr>
          <w:rFonts w:ascii="Abadi" w:eastAsia="Aptos" w:hAnsi="Abadi" w:cs="Times New Roman"/>
          <w:sz w:val="28"/>
          <w:szCs w:val="28"/>
        </w:rPr>
        <w:t xml:space="preserve"> Ensuring efficient documentation and management of legal cases.</w:t>
      </w:r>
    </w:p>
    <w:p w14:paraId="3497BEB6" w14:textId="77777777" w:rsidR="00213A6E" w:rsidRPr="00213A6E" w:rsidRDefault="00213A6E" w:rsidP="008C5DBD">
      <w:pPr>
        <w:numPr>
          <w:ilvl w:val="0"/>
          <w:numId w:val="139"/>
        </w:numPr>
        <w:spacing w:line="256" w:lineRule="auto"/>
        <w:rPr>
          <w:rFonts w:ascii="Abadi" w:eastAsia="Aptos" w:hAnsi="Abadi" w:cs="Times New Roman"/>
          <w:sz w:val="28"/>
          <w:szCs w:val="28"/>
        </w:rPr>
      </w:pPr>
      <w:r w:rsidRPr="00213A6E">
        <w:rPr>
          <w:rFonts w:ascii="Abadi" w:eastAsia="Aptos" w:hAnsi="Abadi" w:cs="Times New Roman"/>
          <w:b/>
          <w:bCs/>
          <w:sz w:val="28"/>
          <w:szCs w:val="28"/>
        </w:rPr>
        <w:t>Global Advocacy:</w:t>
      </w:r>
      <w:r w:rsidRPr="00213A6E">
        <w:rPr>
          <w:rFonts w:ascii="Abadi" w:eastAsia="Aptos" w:hAnsi="Abadi" w:cs="Times New Roman"/>
          <w:sz w:val="28"/>
          <w:szCs w:val="28"/>
        </w:rPr>
        <w:t xml:space="preserve"> Engaging in effective global advocacy to raise awareness and pressure perpetrators.</w:t>
      </w:r>
    </w:p>
    <w:p w14:paraId="3C7C2296"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lastRenderedPageBreak/>
        <w:t>Risks:</w:t>
      </w:r>
    </w:p>
    <w:p w14:paraId="01479F80" w14:textId="77777777" w:rsidR="00213A6E" w:rsidRPr="00213A6E" w:rsidRDefault="00213A6E" w:rsidP="008C5DBD">
      <w:pPr>
        <w:numPr>
          <w:ilvl w:val="0"/>
          <w:numId w:val="140"/>
        </w:numPr>
        <w:spacing w:line="256" w:lineRule="auto"/>
        <w:rPr>
          <w:rFonts w:ascii="Abadi" w:eastAsia="Aptos" w:hAnsi="Abadi" w:cs="Times New Roman"/>
          <w:sz w:val="28"/>
          <w:szCs w:val="28"/>
        </w:rPr>
      </w:pPr>
      <w:r w:rsidRPr="00213A6E">
        <w:rPr>
          <w:rFonts w:ascii="Abadi" w:eastAsia="Aptos" w:hAnsi="Abadi" w:cs="Times New Roman"/>
          <w:b/>
          <w:bCs/>
          <w:sz w:val="28"/>
          <w:szCs w:val="28"/>
        </w:rPr>
        <w:t>Political Challenges:</w:t>
      </w:r>
      <w:r w:rsidRPr="00213A6E">
        <w:rPr>
          <w:rFonts w:ascii="Abadi" w:eastAsia="Aptos" w:hAnsi="Abadi" w:cs="Times New Roman"/>
          <w:sz w:val="28"/>
          <w:szCs w:val="28"/>
        </w:rPr>
        <w:t xml:space="preserve"> Navigating political challenges and resistance from entities responsible for atrocities.</w:t>
      </w:r>
    </w:p>
    <w:p w14:paraId="33BE9E29" w14:textId="77777777" w:rsidR="00213A6E" w:rsidRPr="00213A6E" w:rsidRDefault="00213A6E" w:rsidP="008C5DBD">
      <w:pPr>
        <w:numPr>
          <w:ilvl w:val="0"/>
          <w:numId w:val="140"/>
        </w:numPr>
        <w:spacing w:line="256" w:lineRule="auto"/>
        <w:rPr>
          <w:rFonts w:ascii="Abadi" w:eastAsia="Aptos" w:hAnsi="Abadi" w:cs="Times New Roman"/>
          <w:sz w:val="28"/>
          <w:szCs w:val="28"/>
        </w:rPr>
      </w:pPr>
      <w:r w:rsidRPr="00213A6E">
        <w:rPr>
          <w:rFonts w:ascii="Abadi" w:eastAsia="Aptos" w:hAnsi="Abadi" w:cs="Times New Roman"/>
          <w:b/>
          <w:bCs/>
          <w:sz w:val="28"/>
          <w:szCs w:val="28"/>
        </w:rPr>
        <w:t>Security Threats:</w:t>
      </w:r>
      <w:r w:rsidRPr="00213A6E">
        <w:rPr>
          <w:rFonts w:ascii="Abadi" w:eastAsia="Aptos" w:hAnsi="Abadi" w:cs="Times New Roman"/>
          <w:sz w:val="28"/>
          <w:szCs w:val="28"/>
        </w:rPr>
        <w:t xml:space="preserve"> Ensuring the safety of legal professionals and activists involved in high-risk cases.</w:t>
      </w:r>
    </w:p>
    <w:p w14:paraId="32C64843" w14:textId="77777777" w:rsidR="00213A6E" w:rsidRPr="00213A6E" w:rsidRDefault="00213A6E" w:rsidP="008C5DBD">
      <w:pPr>
        <w:numPr>
          <w:ilvl w:val="0"/>
          <w:numId w:val="140"/>
        </w:numPr>
        <w:spacing w:line="256" w:lineRule="auto"/>
        <w:rPr>
          <w:rFonts w:ascii="Abadi" w:eastAsia="Aptos" w:hAnsi="Abadi" w:cs="Times New Roman"/>
          <w:sz w:val="28"/>
          <w:szCs w:val="28"/>
        </w:rPr>
      </w:pPr>
      <w:r w:rsidRPr="00213A6E">
        <w:rPr>
          <w:rFonts w:ascii="Abadi" w:eastAsia="Aptos" w:hAnsi="Abadi" w:cs="Times New Roman"/>
          <w:b/>
          <w:bCs/>
          <w:sz w:val="28"/>
          <w:szCs w:val="28"/>
        </w:rPr>
        <w:t>Resource Constraints:</w:t>
      </w:r>
      <w:r w:rsidRPr="00213A6E">
        <w:rPr>
          <w:rFonts w:ascii="Abadi" w:eastAsia="Aptos" w:hAnsi="Abadi" w:cs="Times New Roman"/>
          <w:sz w:val="28"/>
          <w:szCs w:val="28"/>
        </w:rPr>
        <w:t xml:space="preserve"> Securing sufficient funding and resources for sustained legal and advocacy efforts.</w:t>
      </w:r>
    </w:p>
    <w:p w14:paraId="7BCF0E9C" w14:textId="77777777" w:rsidR="00213A6E" w:rsidRPr="00213A6E" w:rsidRDefault="00213A6E" w:rsidP="00213A6E">
      <w:pPr>
        <w:spacing w:line="256" w:lineRule="auto"/>
        <w:rPr>
          <w:rFonts w:ascii="Abadi" w:eastAsia="Aptos" w:hAnsi="Abadi" w:cs="Times New Roman"/>
          <w:sz w:val="28"/>
          <w:szCs w:val="28"/>
        </w:rPr>
      </w:pPr>
    </w:p>
    <w:p w14:paraId="51707E2E" w14:textId="31340BCE" w:rsidR="00213A6E" w:rsidRPr="00213A6E" w:rsidRDefault="008C5DBD" w:rsidP="00AE24D7">
      <w:pPr>
        <w:pStyle w:val="Heading1"/>
        <w:rPr>
          <w:rFonts w:eastAsia="Aptos"/>
        </w:rPr>
      </w:pPr>
      <w:bookmarkStart w:id="87" w:name="_Toc174372760"/>
      <w:r>
        <w:rPr>
          <w:rFonts w:eastAsia="Aptos"/>
        </w:rPr>
        <w:t>28</w:t>
      </w:r>
      <w:r w:rsidR="00213A6E" w:rsidRPr="00213A6E">
        <w:rPr>
          <w:rFonts w:eastAsia="Aptos"/>
        </w:rPr>
        <w:t>. International Sanctions and Diplomatic Pressure Campaign</w:t>
      </w:r>
      <w:bookmarkEnd w:id="87"/>
    </w:p>
    <w:p w14:paraId="63A5848C"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Overview:</w:t>
      </w:r>
      <w:r w:rsidRPr="00213A6E">
        <w:rPr>
          <w:rFonts w:ascii="Abadi" w:eastAsia="Aptos" w:hAnsi="Abadi" w:cs="Times New Roman"/>
          <w:sz w:val="28"/>
          <w:szCs w:val="28"/>
        </w:rPr>
        <w:t xml:space="preserve"> Launching an international campaign to impose sanctions and diplomatic pressure on individuals, entities, and nations responsible for the genocide and human rights abuses in Gaza. This campaign would mobilize global support to hold perpetrators accountable and force changes in policies and actions.</w:t>
      </w:r>
    </w:p>
    <w:p w14:paraId="5FDAE6E5"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Reason:</w:t>
      </w:r>
      <w:r w:rsidRPr="00213A6E">
        <w:rPr>
          <w:rFonts w:ascii="Abadi" w:eastAsia="Aptos" w:hAnsi="Abadi" w:cs="Times New Roman"/>
          <w:sz w:val="28"/>
          <w:szCs w:val="28"/>
        </w:rPr>
        <w:t xml:space="preserve"> This initiative represents a leapfrogging opportunity by enabling Gaza to bypass ineffective local and regional measures, which may be insufficient to stop ongoing atrocities. By leveraging international diplomatic pressure and economic sanctions, Gaza can leapfrog to a more impactful strategy for achieving justice and accountability.</w:t>
      </w:r>
    </w:p>
    <w:p w14:paraId="6BD8B894"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Solution Features:</w:t>
      </w:r>
    </w:p>
    <w:p w14:paraId="742DFA5A" w14:textId="77777777" w:rsidR="00213A6E" w:rsidRPr="00213A6E" w:rsidRDefault="00213A6E" w:rsidP="008C5DBD">
      <w:pPr>
        <w:numPr>
          <w:ilvl w:val="0"/>
          <w:numId w:val="141"/>
        </w:numPr>
        <w:spacing w:line="256" w:lineRule="auto"/>
        <w:rPr>
          <w:rFonts w:ascii="Abadi" w:eastAsia="Aptos" w:hAnsi="Abadi" w:cs="Times New Roman"/>
          <w:sz w:val="28"/>
          <w:szCs w:val="28"/>
        </w:rPr>
      </w:pPr>
      <w:r w:rsidRPr="00213A6E">
        <w:rPr>
          <w:rFonts w:ascii="Abadi" w:eastAsia="Aptos" w:hAnsi="Abadi" w:cs="Times New Roman"/>
          <w:b/>
          <w:bCs/>
          <w:sz w:val="28"/>
          <w:szCs w:val="28"/>
        </w:rPr>
        <w:t>Advanced technology:</w:t>
      </w:r>
      <w:r w:rsidRPr="00213A6E">
        <w:rPr>
          <w:rFonts w:ascii="Abadi" w:eastAsia="Aptos" w:hAnsi="Abadi" w:cs="Times New Roman"/>
          <w:sz w:val="28"/>
          <w:szCs w:val="28"/>
        </w:rPr>
        <w:t xml:space="preserve"> Utilizes digital platforms for advocacy, communication, and coordination.</w:t>
      </w:r>
    </w:p>
    <w:p w14:paraId="22EA40D0" w14:textId="77777777" w:rsidR="00213A6E" w:rsidRPr="00213A6E" w:rsidRDefault="00213A6E" w:rsidP="008C5DBD">
      <w:pPr>
        <w:numPr>
          <w:ilvl w:val="0"/>
          <w:numId w:val="141"/>
        </w:numPr>
        <w:spacing w:line="256" w:lineRule="auto"/>
        <w:rPr>
          <w:rFonts w:ascii="Abadi" w:eastAsia="Aptos" w:hAnsi="Abadi" w:cs="Times New Roman"/>
          <w:sz w:val="28"/>
          <w:szCs w:val="28"/>
        </w:rPr>
      </w:pPr>
      <w:r w:rsidRPr="00213A6E">
        <w:rPr>
          <w:rFonts w:ascii="Abadi" w:eastAsia="Aptos" w:hAnsi="Abadi" w:cs="Times New Roman"/>
          <w:b/>
          <w:bCs/>
          <w:sz w:val="28"/>
          <w:szCs w:val="28"/>
        </w:rPr>
        <w:t>Innovative Systems:</w:t>
      </w:r>
      <w:r w:rsidRPr="00213A6E">
        <w:rPr>
          <w:rFonts w:ascii="Abadi" w:eastAsia="Aptos" w:hAnsi="Abadi" w:cs="Times New Roman"/>
          <w:sz w:val="28"/>
          <w:szCs w:val="28"/>
        </w:rPr>
        <w:t xml:space="preserve"> Integrates legal, economic, and diplomatic strategies to apply comprehensive pressure.</w:t>
      </w:r>
    </w:p>
    <w:p w14:paraId="0FC5379E" w14:textId="77777777" w:rsidR="00213A6E" w:rsidRPr="00213A6E" w:rsidRDefault="00213A6E" w:rsidP="008C5DBD">
      <w:pPr>
        <w:numPr>
          <w:ilvl w:val="0"/>
          <w:numId w:val="141"/>
        </w:numPr>
        <w:spacing w:line="256" w:lineRule="auto"/>
        <w:rPr>
          <w:rFonts w:ascii="Abadi" w:eastAsia="Aptos" w:hAnsi="Abadi" w:cs="Times New Roman"/>
          <w:sz w:val="28"/>
          <w:szCs w:val="28"/>
        </w:rPr>
      </w:pPr>
      <w:r w:rsidRPr="00213A6E">
        <w:rPr>
          <w:rFonts w:ascii="Abadi" w:eastAsia="Aptos" w:hAnsi="Abadi" w:cs="Times New Roman"/>
          <w:b/>
          <w:bCs/>
          <w:sz w:val="28"/>
          <w:szCs w:val="28"/>
        </w:rPr>
        <w:t>Skipping Stages:</w:t>
      </w:r>
      <w:r w:rsidRPr="00213A6E">
        <w:rPr>
          <w:rFonts w:ascii="Abadi" w:eastAsia="Aptos" w:hAnsi="Abadi" w:cs="Times New Roman"/>
          <w:sz w:val="28"/>
          <w:szCs w:val="28"/>
        </w:rPr>
        <w:t xml:space="preserve"> Reduces reliance on local diplomatic efforts, which may be limited or compromised.</w:t>
      </w:r>
    </w:p>
    <w:p w14:paraId="1BF369E3" w14:textId="77777777" w:rsidR="00213A6E" w:rsidRPr="00213A6E" w:rsidRDefault="00213A6E" w:rsidP="008C5DBD">
      <w:pPr>
        <w:numPr>
          <w:ilvl w:val="0"/>
          <w:numId w:val="141"/>
        </w:numPr>
        <w:spacing w:line="256" w:lineRule="auto"/>
        <w:rPr>
          <w:rFonts w:ascii="Abadi" w:eastAsia="Aptos" w:hAnsi="Abadi" w:cs="Times New Roman"/>
          <w:sz w:val="28"/>
          <w:szCs w:val="28"/>
        </w:rPr>
      </w:pPr>
      <w:r w:rsidRPr="00213A6E">
        <w:rPr>
          <w:rFonts w:ascii="Abadi" w:eastAsia="Aptos" w:hAnsi="Abadi" w:cs="Times New Roman"/>
          <w:b/>
          <w:bCs/>
          <w:sz w:val="28"/>
          <w:szCs w:val="28"/>
        </w:rPr>
        <w:t>New Paths:</w:t>
      </w:r>
      <w:r w:rsidRPr="00213A6E">
        <w:rPr>
          <w:rFonts w:ascii="Abadi" w:eastAsia="Aptos" w:hAnsi="Abadi" w:cs="Times New Roman"/>
          <w:sz w:val="28"/>
          <w:szCs w:val="28"/>
        </w:rPr>
        <w:t xml:space="preserve"> Engages the international community to impose targeted sanctions and diplomatic isolation.</w:t>
      </w:r>
    </w:p>
    <w:p w14:paraId="6431F9DC" w14:textId="77777777" w:rsidR="00213A6E" w:rsidRPr="00213A6E" w:rsidRDefault="00213A6E" w:rsidP="008C5DBD">
      <w:pPr>
        <w:numPr>
          <w:ilvl w:val="0"/>
          <w:numId w:val="141"/>
        </w:numPr>
        <w:spacing w:line="256" w:lineRule="auto"/>
        <w:rPr>
          <w:rFonts w:ascii="Abadi" w:eastAsia="Aptos" w:hAnsi="Abadi" w:cs="Times New Roman"/>
          <w:sz w:val="28"/>
          <w:szCs w:val="28"/>
        </w:rPr>
      </w:pPr>
      <w:r w:rsidRPr="00213A6E">
        <w:rPr>
          <w:rFonts w:ascii="Abadi" w:eastAsia="Aptos" w:hAnsi="Abadi" w:cs="Times New Roman"/>
          <w:b/>
          <w:bCs/>
          <w:sz w:val="28"/>
          <w:szCs w:val="28"/>
        </w:rPr>
        <w:t>Future Focused:</w:t>
      </w:r>
      <w:r w:rsidRPr="00213A6E">
        <w:rPr>
          <w:rFonts w:ascii="Abadi" w:eastAsia="Aptos" w:hAnsi="Abadi" w:cs="Times New Roman"/>
          <w:sz w:val="28"/>
          <w:szCs w:val="28"/>
        </w:rPr>
        <w:t xml:space="preserve"> Ensures continuous adaptation to geopolitical developments and evolving advocacy strategies.</w:t>
      </w:r>
    </w:p>
    <w:p w14:paraId="6C4B694D"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Actual Examples:</w:t>
      </w:r>
    </w:p>
    <w:p w14:paraId="24139CE5" w14:textId="77777777" w:rsidR="00213A6E" w:rsidRPr="00213A6E" w:rsidRDefault="00213A6E" w:rsidP="008C5DBD">
      <w:pPr>
        <w:numPr>
          <w:ilvl w:val="0"/>
          <w:numId w:val="142"/>
        </w:numPr>
        <w:spacing w:line="256" w:lineRule="auto"/>
        <w:rPr>
          <w:rFonts w:ascii="Abadi" w:eastAsia="Aptos" w:hAnsi="Abadi" w:cs="Times New Roman"/>
          <w:sz w:val="28"/>
          <w:szCs w:val="28"/>
        </w:rPr>
      </w:pPr>
      <w:r w:rsidRPr="00213A6E">
        <w:rPr>
          <w:rFonts w:ascii="Abadi" w:eastAsia="Aptos" w:hAnsi="Abadi" w:cs="Times New Roman"/>
          <w:b/>
          <w:bCs/>
          <w:sz w:val="28"/>
          <w:szCs w:val="28"/>
        </w:rPr>
        <w:t>Magnitsky Act</w:t>
      </w:r>
      <w:r w:rsidRPr="00213A6E">
        <w:rPr>
          <w:rFonts w:ascii="Abadi" w:eastAsia="Aptos" w:hAnsi="Abadi" w:cs="Times New Roman"/>
          <w:sz w:val="28"/>
          <w:szCs w:val="28"/>
        </w:rPr>
        <w:t xml:space="preserve"> (USA): Allows for the imposition of sanctions on human rights violators worldwide.</w:t>
      </w:r>
    </w:p>
    <w:p w14:paraId="1F76C2A7" w14:textId="77777777" w:rsidR="00213A6E" w:rsidRPr="00213A6E" w:rsidRDefault="00213A6E" w:rsidP="008C5DBD">
      <w:pPr>
        <w:numPr>
          <w:ilvl w:val="0"/>
          <w:numId w:val="142"/>
        </w:numPr>
        <w:spacing w:line="256" w:lineRule="auto"/>
        <w:rPr>
          <w:rFonts w:ascii="Abadi" w:eastAsia="Aptos" w:hAnsi="Abadi" w:cs="Times New Roman"/>
          <w:sz w:val="28"/>
          <w:szCs w:val="28"/>
        </w:rPr>
      </w:pPr>
      <w:r w:rsidRPr="00213A6E">
        <w:rPr>
          <w:rFonts w:ascii="Abadi" w:eastAsia="Aptos" w:hAnsi="Abadi" w:cs="Times New Roman"/>
          <w:b/>
          <w:bCs/>
          <w:sz w:val="28"/>
          <w:szCs w:val="28"/>
        </w:rPr>
        <w:lastRenderedPageBreak/>
        <w:t>European Union Sanctions</w:t>
      </w:r>
      <w:r w:rsidRPr="00213A6E">
        <w:rPr>
          <w:rFonts w:ascii="Abadi" w:eastAsia="Aptos" w:hAnsi="Abadi" w:cs="Times New Roman"/>
          <w:sz w:val="28"/>
          <w:szCs w:val="28"/>
        </w:rPr>
        <w:t xml:space="preserve"> (EU): Implements targeted sanctions against individuals and entities involved in human rights abuses.</w:t>
      </w:r>
    </w:p>
    <w:p w14:paraId="2A1642C2" w14:textId="77777777" w:rsidR="00213A6E" w:rsidRPr="00213A6E" w:rsidRDefault="00213A6E" w:rsidP="008C5DBD">
      <w:pPr>
        <w:numPr>
          <w:ilvl w:val="0"/>
          <w:numId w:val="142"/>
        </w:numPr>
        <w:spacing w:line="256" w:lineRule="auto"/>
        <w:rPr>
          <w:rFonts w:ascii="Abadi" w:eastAsia="Aptos" w:hAnsi="Abadi" w:cs="Times New Roman"/>
          <w:sz w:val="28"/>
          <w:szCs w:val="28"/>
        </w:rPr>
      </w:pPr>
      <w:r w:rsidRPr="00213A6E">
        <w:rPr>
          <w:rFonts w:ascii="Abadi" w:eastAsia="Aptos" w:hAnsi="Abadi" w:cs="Times New Roman"/>
          <w:b/>
          <w:bCs/>
          <w:sz w:val="28"/>
          <w:szCs w:val="28"/>
        </w:rPr>
        <w:t>Global Magnitsky Act</w:t>
      </w:r>
      <w:r w:rsidRPr="00213A6E">
        <w:rPr>
          <w:rFonts w:ascii="Abadi" w:eastAsia="Aptos" w:hAnsi="Abadi" w:cs="Times New Roman"/>
          <w:sz w:val="28"/>
          <w:szCs w:val="28"/>
        </w:rPr>
        <w:t xml:space="preserve"> (Global): Provides a framework for imposing sanctions on perpetrators of serious human rights abuses globally.</w:t>
      </w:r>
    </w:p>
    <w:p w14:paraId="330BC7E5"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Possible Approach:</w:t>
      </w:r>
    </w:p>
    <w:p w14:paraId="6600779A" w14:textId="77777777" w:rsidR="00213A6E" w:rsidRPr="00213A6E" w:rsidRDefault="00213A6E" w:rsidP="008C5DBD">
      <w:pPr>
        <w:numPr>
          <w:ilvl w:val="0"/>
          <w:numId w:val="143"/>
        </w:numPr>
        <w:spacing w:line="256" w:lineRule="auto"/>
        <w:rPr>
          <w:rFonts w:ascii="Abadi" w:eastAsia="Aptos" w:hAnsi="Abadi" w:cs="Times New Roman"/>
          <w:sz w:val="28"/>
          <w:szCs w:val="28"/>
        </w:rPr>
      </w:pPr>
      <w:r w:rsidRPr="00213A6E">
        <w:rPr>
          <w:rFonts w:ascii="Abadi" w:eastAsia="Aptos" w:hAnsi="Abadi" w:cs="Times New Roman"/>
          <w:b/>
          <w:bCs/>
          <w:sz w:val="28"/>
          <w:szCs w:val="28"/>
        </w:rPr>
        <w:t>Coalition Building:</w:t>
      </w:r>
      <w:r w:rsidRPr="00213A6E">
        <w:rPr>
          <w:rFonts w:ascii="Abadi" w:eastAsia="Aptos" w:hAnsi="Abadi" w:cs="Times New Roman"/>
          <w:sz w:val="28"/>
          <w:szCs w:val="28"/>
        </w:rPr>
        <w:t xml:space="preserve"> Form a coalition of international human rights organizations, legal experts, and diplomats.</w:t>
      </w:r>
    </w:p>
    <w:p w14:paraId="3AF93FDD" w14:textId="77777777" w:rsidR="00213A6E" w:rsidRPr="00213A6E" w:rsidRDefault="00213A6E" w:rsidP="008C5DBD">
      <w:pPr>
        <w:numPr>
          <w:ilvl w:val="0"/>
          <w:numId w:val="143"/>
        </w:numPr>
        <w:spacing w:line="256" w:lineRule="auto"/>
        <w:rPr>
          <w:rFonts w:ascii="Abadi" w:eastAsia="Aptos" w:hAnsi="Abadi" w:cs="Times New Roman"/>
          <w:sz w:val="28"/>
          <w:szCs w:val="28"/>
        </w:rPr>
      </w:pPr>
      <w:r w:rsidRPr="00213A6E">
        <w:rPr>
          <w:rFonts w:ascii="Abadi" w:eastAsia="Aptos" w:hAnsi="Abadi" w:cs="Times New Roman"/>
          <w:b/>
          <w:bCs/>
          <w:sz w:val="28"/>
          <w:szCs w:val="28"/>
        </w:rPr>
        <w:t>Research and Documentation:</w:t>
      </w:r>
      <w:r w:rsidRPr="00213A6E">
        <w:rPr>
          <w:rFonts w:ascii="Abadi" w:eastAsia="Aptos" w:hAnsi="Abadi" w:cs="Times New Roman"/>
          <w:sz w:val="28"/>
          <w:szCs w:val="28"/>
        </w:rPr>
        <w:t xml:space="preserve"> Gather comprehensive evidence of human rights abuses and identify responsible parties.</w:t>
      </w:r>
    </w:p>
    <w:p w14:paraId="0713D0DD" w14:textId="77777777" w:rsidR="00213A6E" w:rsidRPr="00213A6E" w:rsidRDefault="00213A6E" w:rsidP="008C5DBD">
      <w:pPr>
        <w:numPr>
          <w:ilvl w:val="0"/>
          <w:numId w:val="143"/>
        </w:numPr>
        <w:spacing w:line="256" w:lineRule="auto"/>
        <w:rPr>
          <w:rFonts w:ascii="Abadi" w:eastAsia="Aptos" w:hAnsi="Abadi" w:cs="Times New Roman"/>
          <w:sz w:val="28"/>
          <w:szCs w:val="28"/>
        </w:rPr>
      </w:pPr>
      <w:r w:rsidRPr="00213A6E">
        <w:rPr>
          <w:rFonts w:ascii="Abadi" w:eastAsia="Aptos" w:hAnsi="Abadi" w:cs="Times New Roman"/>
          <w:b/>
          <w:bCs/>
          <w:sz w:val="28"/>
          <w:szCs w:val="28"/>
        </w:rPr>
        <w:t>Advocacy Campaigns:</w:t>
      </w:r>
      <w:r w:rsidRPr="00213A6E">
        <w:rPr>
          <w:rFonts w:ascii="Abadi" w:eastAsia="Aptos" w:hAnsi="Abadi" w:cs="Times New Roman"/>
          <w:sz w:val="28"/>
          <w:szCs w:val="28"/>
        </w:rPr>
        <w:t xml:space="preserve"> Launch global advocacy campaigns to build support for sanctions and diplomatic actions.</w:t>
      </w:r>
    </w:p>
    <w:p w14:paraId="1E405E04" w14:textId="77777777" w:rsidR="00213A6E" w:rsidRPr="00213A6E" w:rsidRDefault="00213A6E" w:rsidP="008C5DBD">
      <w:pPr>
        <w:numPr>
          <w:ilvl w:val="0"/>
          <w:numId w:val="143"/>
        </w:numPr>
        <w:spacing w:line="256" w:lineRule="auto"/>
        <w:rPr>
          <w:rFonts w:ascii="Abadi" w:eastAsia="Aptos" w:hAnsi="Abadi" w:cs="Times New Roman"/>
          <w:sz w:val="28"/>
          <w:szCs w:val="28"/>
        </w:rPr>
      </w:pPr>
      <w:r w:rsidRPr="00213A6E">
        <w:rPr>
          <w:rFonts w:ascii="Abadi" w:eastAsia="Aptos" w:hAnsi="Abadi" w:cs="Times New Roman"/>
          <w:b/>
          <w:bCs/>
          <w:sz w:val="28"/>
          <w:szCs w:val="28"/>
        </w:rPr>
        <w:t>Engage Governments:</w:t>
      </w:r>
      <w:r w:rsidRPr="00213A6E">
        <w:rPr>
          <w:rFonts w:ascii="Abadi" w:eastAsia="Aptos" w:hAnsi="Abadi" w:cs="Times New Roman"/>
          <w:sz w:val="28"/>
          <w:szCs w:val="28"/>
        </w:rPr>
        <w:t xml:space="preserve"> Lobby key governments and international bodies to impose targeted sanctions and diplomatic measures.</w:t>
      </w:r>
    </w:p>
    <w:p w14:paraId="26638DFB" w14:textId="77777777" w:rsidR="00213A6E" w:rsidRPr="00213A6E" w:rsidRDefault="00213A6E" w:rsidP="008C5DBD">
      <w:pPr>
        <w:numPr>
          <w:ilvl w:val="0"/>
          <w:numId w:val="143"/>
        </w:numPr>
        <w:spacing w:line="256" w:lineRule="auto"/>
        <w:rPr>
          <w:rFonts w:ascii="Abadi" w:eastAsia="Aptos" w:hAnsi="Abadi" w:cs="Times New Roman"/>
          <w:sz w:val="28"/>
          <w:szCs w:val="28"/>
        </w:rPr>
      </w:pPr>
      <w:r w:rsidRPr="00213A6E">
        <w:rPr>
          <w:rFonts w:ascii="Abadi" w:eastAsia="Aptos" w:hAnsi="Abadi" w:cs="Times New Roman"/>
          <w:b/>
          <w:bCs/>
          <w:sz w:val="28"/>
          <w:szCs w:val="28"/>
        </w:rPr>
        <w:t>Monitoring and Enforcement:</w:t>
      </w:r>
      <w:r w:rsidRPr="00213A6E">
        <w:rPr>
          <w:rFonts w:ascii="Abadi" w:eastAsia="Aptos" w:hAnsi="Abadi" w:cs="Times New Roman"/>
          <w:sz w:val="28"/>
          <w:szCs w:val="28"/>
        </w:rPr>
        <w:t xml:space="preserve"> Establish mechanisms to monitor compliance and enforce sanctions effectively.</w:t>
      </w:r>
    </w:p>
    <w:p w14:paraId="544A9772"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Success Factors:</w:t>
      </w:r>
    </w:p>
    <w:p w14:paraId="4CA0D245" w14:textId="77777777" w:rsidR="00213A6E" w:rsidRPr="00213A6E" w:rsidRDefault="00213A6E" w:rsidP="008C5DBD">
      <w:pPr>
        <w:numPr>
          <w:ilvl w:val="0"/>
          <w:numId w:val="144"/>
        </w:numPr>
        <w:spacing w:line="256" w:lineRule="auto"/>
        <w:rPr>
          <w:rFonts w:ascii="Abadi" w:eastAsia="Aptos" w:hAnsi="Abadi" w:cs="Times New Roman"/>
          <w:sz w:val="28"/>
          <w:szCs w:val="28"/>
        </w:rPr>
      </w:pPr>
      <w:r w:rsidRPr="00213A6E">
        <w:rPr>
          <w:rFonts w:ascii="Abadi" w:eastAsia="Aptos" w:hAnsi="Abadi" w:cs="Times New Roman"/>
          <w:b/>
          <w:bCs/>
          <w:sz w:val="28"/>
          <w:szCs w:val="28"/>
        </w:rPr>
        <w:t>Global Support:</w:t>
      </w:r>
      <w:r w:rsidRPr="00213A6E">
        <w:rPr>
          <w:rFonts w:ascii="Abadi" w:eastAsia="Aptos" w:hAnsi="Abadi" w:cs="Times New Roman"/>
          <w:sz w:val="28"/>
          <w:szCs w:val="28"/>
        </w:rPr>
        <w:t xml:space="preserve"> Building broad international support for sanctions and diplomatic measures.</w:t>
      </w:r>
    </w:p>
    <w:p w14:paraId="50AF8372" w14:textId="77777777" w:rsidR="00213A6E" w:rsidRPr="00213A6E" w:rsidRDefault="00213A6E" w:rsidP="008C5DBD">
      <w:pPr>
        <w:numPr>
          <w:ilvl w:val="0"/>
          <w:numId w:val="144"/>
        </w:numPr>
        <w:spacing w:line="256" w:lineRule="auto"/>
        <w:rPr>
          <w:rFonts w:ascii="Abadi" w:eastAsia="Aptos" w:hAnsi="Abadi" w:cs="Times New Roman"/>
          <w:sz w:val="28"/>
          <w:szCs w:val="28"/>
        </w:rPr>
      </w:pPr>
      <w:r w:rsidRPr="00213A6E">
        <w:rPr>
          <w:rFonts w:ascii="Abadi" w:eastAsia="Aptos" w:hAnsi="Abadi" w:cs="Times New Roman"/>
          <w:b/>
          <w:bCs/>
          <w:sz w:val="28"/>
          <w:szCs w:val="28"/>
        </w:rPr>
        <w:t>Evidence Collection:</w:t>
      </w:r>
      <w:r w:rsidRPr="00213A6E">
        <w:rPr>
          <w:rFonts w:ascii="Abadi" w:eastAsia="Aptos" w:hAnsi="Abadi" w:cs="Times New Roman"/>
          <w:sz w:val="28"/>
          <w:szCs w:val="28"/>
        </w:rPr>
        <w:t xml:space="preserve"> Ensuring comprehensive and credible documentation of human rights abuses.</w:t>
      </w:r>
    </w:p>
    <w:p w14:paraId="78529935" w14:textId="77777777" w:rsidR="00213A6E" w:rsidRPr="00213A6E" w:rsidRDefault="00213A6E" w:rsidP="008C5DBD">
      <w:pPr>
        <w:numPr>
          <w:ilvl w:val="0"/>
          <w:numId w:val="144"/>
        </w:numPr>
        <w:spacing w:line="256" w:lineRule="auto"/>
        <w:rPr>
          <w:rFonts w:ascii="Abadi" w:eastAsia="Aptos" w:hAnsi="Abadi" w:cs="Times New Roman"/>
          <w:sz w:val="28"/>
          <w:szCs w:val="28"/>
        </w:rPr>
      </w:pPr>
      <w:r w:rsidRPr="00213A6E">
        <w:rPr>
          <w:rFonts w:ascii="Abadi" w:eastAsia="Aptos" w:hAnsi="Abadi" w:cs="Times New Roman"/>
          <w:b/>
          <w:bCs/>
          <w:sz w:val="28"/>
          <w:szCs w:val="28"/>
        </w:rPr>
        <w:t>Effective Advocacy:</w:t>
      </w:r>
      <w:r w:rsidRPr="00213A6E">
        <w:rPr>
          <w:rFonts w:ascii="Abadi" w:eastAsia="Aptos" w:hAnsi="Abadi" w:cs="Times New Roman"/>
          <w:sz w:val="28"/>
          <w:szCs w:val="28"/>
        </w:rPr>
        <w:t xml:space="preserve"> Engaging in effective advocacy to influence key decision-makers and mobilize public opinion.</w:t>
      </w:r>
    </w:p>
    <w:p w14:paraId="13CC7C92"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Risks:</w:t>
      </w:r>
    </w:p>
    <w:p w14:paraId="26D39953" w14:textId="77777777" w:rsidR="00213A6E" w:rsidRPr="00213A6E" w:rsidRDefault="00213A6E" w:rsidP="008C5DBD">
      <w:pPr>
        <w:numPr>
          <w:ilvl w:val="0"/>
          <w:numId w:val="145"/>
        </w:numPr>
        <w:spacing w:line="256" w:lineRule="auto"/>
        <w:rPr>
          <w:rFonts w:ascii="Abadi" w:eastAsia="Aptos" w:hAnsi="Abadi" w:cs="Times New Roman"/>
          <w:sz w:val="28"/>
          <w:szCs w:val="28"/>
        </w:rPr>
      </w:pPr>
      <w:r w:rsidRPr="00213A6E">
        <w:rPr>
          <w:rFonts w:ascii="Abadi" w:eastAsia="Aptos" w:hAnsi="Abadi" w:cs="Times New Roman"/>
          <w:b/>
          <w:bCs/>
          <w:sz w:val="28"/>
          <w:szCs w:val="28"/>
        </w:rPr>
        <w:t>Political Resistance:</w:t>
      </w:r>
      <w:r w:rsidRPr="00213A6E">
        <w:rPr>
          <w:rFonts w:ascii="Abadi" w:eastAsia="Aptos" w:hAnsi="Abadi" w:cs="Times New Roman"/>
          <w:sz w:val="28"/>
          <w:szCs w:val="28"/>
        </w:rPr>
        <w:t xml:space="preserve"> Overcoming resistance from powerful political entities and interests.</w:t>
      </w:r>
    </w:p>
    <w:p w14:paraId="1EADC60B" w14:textId="77777777" w:rsidR="00213A6E" w:rsidRPr="00213A6E" w:rsidRDefault="00213A6E" w:rsidP="008C5DBD">
      <w:pPr>
        <w:numPr>
          <w:ilvl w:val="0"/>
          <w:numId w:val="145"/>
        </w:numPr>
        <w:spacing w:line="256" w:lineRule="auto"/>
        <w:rPr>
          <w:rFonts w:ascii="Abadi" w:eastAsia="Aptos" w:hAnsi="Abadi" w:cs="Times New Roman"/>
          <w:sz w:val="28"/>
          <w:szCs w:val="28"/>
        </w:rPr>
      </w:pPr>
      <w:r w:rsidRPr="00213A6E">
        <w:rPr>
          <w:rFonts w:ascii="Abadi" w:eastAsia="Aptos" w:hAnsi="Abadi" w:cs="Times New Roman"/>
          <w:b/>
          <w:bCs/>
          <w:sz w:val="28"/>
          <w:szCs w:val="28"/>
        </w:rPr>
        <w:t>Implementation Challenges:</w:t>
      </w:r>
      <w:r w:rsidRPr="00213A6E">
        <w:rPr>
          <w:rFonts w:ascii="Abadi" w:eastAsia="Aptos" w:hAnsi="Abadi" w:cs="Times New Roman"/>
          <w:sz w:val="28"/>
          <w:szCs w:val="28"/>
        </w:rPr>
        <w:t xml:space="preserve"> Ensuring effective implementation and enforcement of sanctions and diplomatic measures.</w:t>
      </w:r>
    </w:p>
    <w:p w14:paraId="2DE46AB7" w14:textId="49D8E578" w:rsidR="00213A6E" w:rsidRPr="00D11AA4" w:rsidRDefault="00213A6E" w:rsidP="008C5DBD">
      <w:pPr>
        <w:numPr>
          <w:ilvl w:val="0"/>
          <w:numId w:val="145"/>
        </w:numPr>
        <w:spacing w:line="256" w:lineRule="auto"/>
        <w:rPr>
          <w:rFonts w:ascii="Abadi" w:eastAsia="Aptos" w:hAnsi="Abadi" w:cs="Times New Roman"/>
          <w:sz w:val="28"/>
          <w:szCs w:val="28"/>
        </w:rPr>
      </w:pPr>
      <w:r w:rsidRPr="00213A6E">
        <w:rPr>
          <w:rFonts w:ascii="Abadi" w:eastAsia="Aptos" w:hAnsi="Abadi" w:cs="Times New Roman"/>
          <w:b/>
          <w:bCs/>
          <w:sz w:val="28"/>
          <w:szCs w:val="28"/>
        </w:rPr>
        <w:t>Security Threats:</w:t>
      </w:r>
      <w:r w:rsidRPr="00213A6E">
        <w:rPr>
          <w:rFonts w:ascii="Abadi" w:eastAsia="Aptos" w:hAnsi="Abadi" w:cs="Times New Roman"/>
          <w:sz w:val="28"/>
          <w:szCs w:val="28"/>
        </w:rPr>
        <w:t xml:space="preserve"> Protecting advocates and researchers involved in high-risk activities.</w:t>
      </w:r>
    </w:p>
    <w:p w14:paraId="2EDEB30B" w14:textId="0D818556" w:rsidR="00213A6E" w:rsidRPr="00213A6E" w:rsidRDefault="008C5DBD" w:rsidP="00AE24D7">
      <w:pPr>
        <w:pStyle w:val="Heading1"/>
        <w:rPr>
          <w:rFonts w:eastAsia="Aptos"/>
        </w:rPr>
      </w:pPr>
      <w:bookmarkStart w:id="88" w:name="_Toc174372761"/>
      <w:r>
        <w:rPr>
          <w:rFonts w:eastAsia="Aptos"/>
        </w:rPr>
        <w:t>29</w:t>
      </w:r>
      <w:r w:rsidR="00213A6E" w:rsidRPr="00213A6E">
        <w:rPr>
          <w:rFonts w:eastAsia="Aptos"/>
        </w:rPr>
        <w:t>. Global Human Rights Education and Advocacy Platform</w:t>
      </w:r>
      <w:bookmarkEnd w:id="88"/>
    </w:p>
    <w:p w14:paraId="30876831"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Overview:</w:t>
      </w:r>
      <w:r w:rsidRPr="00213A6E">
        <w:rPr>
          <w:rFonts w:ascii="Abadi" w:eastAsia="Aptos" w:hAnsi="Abadi" w:cs="Times New Roman"/>
          <w:sz w:val="28"/>
          <w:szCs w:val="28"/>
        </w:rPr>
        <w:t xml:space="preserve"> Developing a global human rights education and advocacy platform to raise awareness about the genocide in Gaza and mobilize </w:t>
      </w:r>
      <w:r w:rsidRPr="00213A6E">
        <w:rPr>
          <w:rFonts w:ascii="Abadi" w:eastAsia="Aptos" w:hAnsi="Abadi" w:cs="Times New Roman"/>
          <w:sz w:val="28"/>
          <w:szCs w:val="28"/>
        </w:rPr>
        <w:lastRenderedPageBreak/>
        <w:t>international support for justice. This platform would provide educational resources, advocacy tools, and opportunities for global citizens to take action.</w:t>
      </w:r>
    </w:p>
    <w:p w14:paraId="55B4E64F"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Reason:</w:t>
      </w:r>
      <w:r w:rsidRPr="00213A6E">
        <w:rPr>
          <w:rFonts w:ascii="Abadi" w:eastAsia="Aptos" w:hAnsi="Abadi" w:cs="Times New Roman"/>
          <w:sz w:val="28"/>
          <w:szCs w:val="28"/>
        </w:rPr>
        <w:t xml:space="preserve"> This initiative represents a leapfrogging opportunity by enabling Gaza to bypass traditional, limited outreach efforts, which may not reach a wide international audience. By leveraging digital platforms, Gaza can leapfrog to a more effective, scalable, and engaging system for global human rights education and advocacy.</w:t>
      </w:r>
    </w:p>
    <w:p w14:paraId="17F43B9E"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Solution Features:</w:t>
      </w:r>
    </w:p>
    <w:p w14:paraId="0F9FEADA" w14:textId="77777777" w:rsidR="00213A6E" w:rsidRPr="00213A6E" w:rsidRDefault="00213A6E" w:rsidP="008C5DBD">
      <w:pPr>
        <w:numPr>
          <w:ilvl w:val="0"/>
          <w:numId w:val="146"/>
        </w:numPr>
        <w:spacing w:line="256" w:lineRule="auto"/>
        <w:rPr>
          <w:rFonts w:ascii="Abadi" w:eastAsia="Aptos" w:hAnsi="Abadi" w:cs="Times New Roman"/>
          <w:sz w:val="28"/>
          <w:szCs w:val="28"/>
        </w:rPr>
      </w:pPr>
      <w:r w:rsidRPr="00213A6E">
        <w:rPr>
          <w:rFonts w:ascii="Abadi" w:eastAsia="Aptos" w:hAnsi="Abadi" w:cs="Times New Roman"/>
          <w:b/>
          <w:bCs/>
          <w:sz w:val="28"/>
          <w:szCs w:val="28"/>
        </w:rPr>
        <w:t>Advanced technology:</w:t>
      </w:r>
      <w:r w:rsidRPr="00213A6E">
        <w:rPr>
          <w:rFonts w:ascii="Abadi" w:eastAsia="Aptos" w:hAnsi="Abadi" w:cs="Times New Roman"/>
          <w:sz w:val="28"/>
          <w:szCs w:val="28"/>
        </w:rPr>
        <w:t xml:space="preserve"> Utilizes e-learning platforms, social media, and digital advocacy tools.</w:t>
      </w:r>
    </w:p>
    <w:p w14:paraId="0501677E" w14:textId="77777777" w:rsidR="00213A6E" w:rsidRPr="00213A6E" w:rsidRDefault="00213A6E" w:rsidP="008C5DBD">
      <w:pPr>
        <w:numPr>
          <w:ilvl w:val="0"/>
          <w:numId w:val="146"/>
        </w:numPr>
        <w:spacing w:line="256" w:lineRule="auto"/>
        <w:rPr>
          <w:rFonts w:ascii="Abadi" w:eastAsia="Aptos" w:hAnsi="Abadi" w:cs="Times New Roman"/>
          <w:sz w:val="28"/>
          <w:szCs w:val="28"/>
        </w:rPr>
      </w:pPr>
      <w:r w:rsidRPr="00213A6E">
        <w:rPr>
          <w:rFonts w:ascii="Abadi" w:eastAsia="Aptos" w:hAnsi="Abadi" w:cs="Times New Roman"/>
          <w:b/>
          <w:bCs/>
          <w:sz w:val="28"/>
          <w:szCs w:val="28"/>
        </w:rPr>
        <w:t>Innovative Systems:</w:t>
      </w:r>
      <w:r w:rsidRPr="00213A6E">
        <w:rPr>
          <w:rFonts w:ascii="Abadi" w:eastAsia="Aptos" w:hAnsi="Abadi" w:cs="Times New Roman"/>
          <w:sz w:val="28"/>
          <w:szCs w:val="28"/>
        </w:rPr>
        <w:t xml:space="preserve"> Provides interactive educational content, advocacy campaigns, and engagement opportunities.</w:t>
      </w:r>
    </w:p>
    <w:p w14:paraId="21EC0C64" w14:textId="77777777" w:rsidR="00213A6E" w:rsidRPr="00213A6E" w:rsidRDefault="00213A6E" w:rsidP="008C5DBD">
      <w:pPr>
        <w:numPr>
          <w:ilvl w:val="0"/>
          <w:numId w:val="146"/>
        </w:numPr>
        <w:spacing w:line="256" w:lineRule="auto"/>
        <w:rPr>
          <w:rFonts w:ascii="Abadi" w:eastAsia="Aptos" w:hAnsi="Abadi" w:cs="Times New Roman"/>
          <w:sz w:val="28"/>
          <w:szCs w:val="28"/>
        </w:rPr>
      </w:pPr>
      <w:r w:rsidRPr="00213A6E">
        <w:rPr>
          <w:rFonts w:ascii="Abadi" w:eastAsia="Aptos" w:hAnsi="Abadi" w:cs="Times New Roman"/>
          <w:b/>
          <w:bCs/>
          <w:sz w:val="28"/>
          <w:szCs w:val="28"/>
        </w:rPr>
        <w:t>Skipping Stages:</w:t>
      </w:r>
      <w:r w:rsidRPr="00213A6E">
        <w:rPr>
          <w:rFonts w:ascii="Abadi" w:eastAsia="Aptos" w:hAnsi="Abadi" w:cs="Times New Roman"/>
          <w:sz w:val="28"/>
          <w:szCs w:val="28"/>
        </w:rPr>
        <w:t xml:space="preserve"> Reduces reliance on traditional, resource-intensive outreach methods.</w:t>
      </w:r>
    </w:p>
    <w:p w14:paraId="77A413F8" w14:textId="77777777" w:rsidR="00213A6E" w:rsidRPr="00213A6E" w:rsidRDefault="00213A6E" w:rsidP="008C5DBD">
      <w:pPr>
        <w:numPr>
          <w:ilvl w:val="0"/>
          <w:numId w:val="146"/>
        </w:numPr>
        <w:spacing w:line="256" w:lineRule="auto"/>
        <w:rPr>
          <w:rFonts w:ascii="Abadi" w:eastAsia="Aptos" w:hAnsi="Abadi" w:cs="Times New Roman"/>
          <w:sz w:val="28"/>
          <w:szCs w:val="28"/>
        </w:rPr>
      </w:pPr>
      <w:r w:rsidRPr="00213A6E">
        <w:rPr>
          <w:rFonts w:ascii="Abadi" w:eastAsia="Aptos" w:hAnsi="Abadi" w:cs="Times New Roman"/>
          <w:b/>
          <w:bCs/>
          <w:sz w:val="28"/>
          <w:szCs w:val="28"/>
        </w:rPr>
        <w:t>New Paths:</w:t>
      </w:r>
      <w:r w:rsidRPr="00213A6E">
        <w:rPr>
          <w:rFonts w:ascii="Abadi" w:eastAsia="Aptos" w:hAnsi="Abadi" w:cs="Times New Roman"/>
          <w:sz w:val="28"/>
          <w:szCs w:val="28"/>
        </w:rPr>
        <w:t xml:space="preserve"> Engages a global audience in human rights education and advocacy through digital channels.</w:t>
      </w:r>
    </w:p>
    <w:p w14:paraId="6C9F0169" w14:textId="77777777" w:rsidR="00213A6E" w:rsidRPr="00213A6E" w:rsidRDefault="00213A6E" w:rsidP="008C5DBD">
      <w:pPr>
        <w:numPr>
          <w:ilvl w:val="0"/>
          <w:numId w:val="146"/>
        </w:numPr>
        <w:spacing w:line="256" w:lineRule="auto"/>
        <w:rPr>
          <w:rFonts w:ascii="Abadi" w:eastAsia="Aptos" w:hAnsi="Abadi" w:cs="Times New Roman"/>
          <w:sz w:val="28"/>
          <w:szCs w:val="28"/>
        </w:rPr>
      </w:pPr>
      <w:r w:rsidRPr="00213A6E">
        <w:rPr>
          <w:rFonts w:ascii="Abadi" w:eastAsia="Aptos" w:hAnsi="Abadi" w:cs="Times New Roman"/>
          <w:b/>
          <w:bCs/>
          <w:sz w:val="28"/>
          <w:szCs w:val="28"/>
        </w:rPr>
        <w:t>Future Focused:</w:t>
      </w:r>
      <w:r w:rsidRPr="00213A6E">
        <w:rPr>
          <w:rFonts w:ascii="Abadi" w:eastAsia="Aptos" w:hAnsi="Abadi" w:cs="Times New Roman"/>
          <w:sz w:val="28"/>
          <w:szCs w:val="28"/>
        </w:rPr>
        <w:t xml:space="preserve"> Ensures continuous updating and expansion of content and strategies based on user feedback and global developments.</w:t>
      </w:r>
    </w:p>
    <w:p w14:paraId="2B05FDC6"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Actual Examples:</w:t>
      </w:r>
    </w:p>
    <w:p w14:paraId="1FE56CAC" w14:textId="77777777" w:rsidR="00213A6E" w:rsidRPr="00213A6E" w:rsidRDefault="00213A6E" w:rsidP="008C5DBD">
      <w:pPr>
        <w:numPr>
          <w:ilvl w:val="0"/>
          <w:numId w:val="147"/>
        </w:numPr>
        <w:spacing w:line="256" w:lineRule="auto"/>
        <w:rPr>
          <w:rFonts w:ascii="Abadi" w:eastAsia="Aptos" w:hAnsi="Abadi" w:cs="Times New Roman"/>
          <w:sz w:val="28"/>
          <w:szCs w:val="28"/>
        </w:rPr>
      </w:pPr>
      <w:r w:rsidRPr="00213A6E">
        <w:rPr>
          <w:rFonts w:ascii="Abadi" w:eastAsia="Aptos" w:hAnsi="Abadi" w:cs="Times New Roman"/>
          <w:b/>
          <w:bCs/>
          <w:sz w:val="28"/>
          <w:szCs w:val="28"/>
        </w:rPr>
        <w:t>Amnesty International’s Human Rights Academy</w:t>
      </w:r>
      <w:r w:rsidRPr="00213A6E">
        <w:rPr>
          <w:rFonts w:ascii="Abadi" w:eastAsia="Aptos" w:hAnsi="Abadi" w:cs="Times New Roman"/>
          <w:sz w:val="28"/>
          <w:szCs w:val="28"/>
        </w:rPr>
        <w:t xml:space="preserve"> (Global): Offers online courses and resources on human rights issues.</w:t>
      </w:r>
    </w:p>
    <w:p w14:paraId="3F86D0DC" w14:textId="77777777" w:rsidR="00213A6E" w:rsidRPr="00213A6E" w:rsidRDefault="00213A6E" w:rsidP="008C5DBD">
      <w:pPr>
        <w:numPr>
          <w:ilvl w:val="0"/>
          <w:numId w:val="147"/>
        </w:numPr>
        <w:spacing w:line="256" w:lineRule="auto"/>
        <w:rPr>
          <w:rFonts w:ascii="Abadi" w:eastAsia="Aptos" w:hAnsi="Abadi" w:cs="Times New Roman"/>
          <w:sz w:val="28"/>
          <w:szCs w:val="28"/>
        </w:rPr>
      </w:pPr>
      <w:r w:rsidRPr="00213A6E">
        <w:rPr>
          <w:rFonts w:ascii="Abadi" w:eastAsia="Aptos" w:hAnsi="Abadi" w:cs="Times New Roman"/>
          <w:b/>
          <w:bCs/>
          <w:sz w:val="28"/>
          <w:szCs w:val="28"/>
        </w:rPr>
        <w:t>Human Rights Watch’s Advocacy Tools</w:t>
      </w:r>
      <w:r w:rsidRPr="00213A6E">
        <w:rPr>
          <w:rFonts w:ascii="Abadi" w:eastAsia="Aptos" w:hAnsi="Abadi" w:cs="Times New Roman"/>
          <w:sz w:val="28"/>
          <w:szCs w:val="28"/>
        </w:rPr>
        <w:t xml:space="preserve"> (Global): Provides tools and resources for global advocacy campaigns.</w:t>
      </w:r>
    </w:p>
    <w:p w14:paraId="3207619D" w14:textId="77777777" w:rsidR="00213A6E" w:rsidRPr="00213A6E" w:rsidRDefault="00213A6E" w:rsidP="008C5DBD">
      <w:pPr>
        <w:numPr>
          <w:ilvl w:val="0"/>
          <w:numId w:val="147"/>
        </w:numPr>
        <w:spacing w:line="256" w:lineRule="auto"/>
        <w:rPr>
          <w:rFonts w:ascii="Abadi" w:eastAsia="Aptos" w:hAnsi="Abadi" w:cs="Times New Roman"/>
          <w:sz w:val="28"/>
          <w:szCs w:val="28"/>
        </w:rPr>
      </w:pPr>
      <w:r w:rsidRPr="00213A6E">
        <w:rPr>
          <w:rFonts w:ascii="Abadi" w:eastAsia="Aptos" w:hAnsi="Abadi" w:cs="Times New Roman"/>
          <w:b/>
          <w:bCs/>
          <w:sz w:val="28"/>
          <w:szCs w:val="28"/>
        </w:rPr>
        <w:t>Witness</w:t>
      </w:r>
      <w:r w:rsidRPr="00213A6E">
        <w:rPr>
          <w:rFonts w:ascii="Abadi" w:eastAsia="Aptos" w:hAnsi="Abadi" w:cs="Times New Roman"/>
          <w:sz w:val="28"/>
          <w:szCs w:val="28"/>
        </w:rPr>
        <w:t xml:space="preserve"> (USA): Uses video and digital storytelling to document and advocate against human rights abuses.</w:t>
      </w:r>
    </w:p>
    <w:p w14:paraId="603887C5"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Possible Approach:</w:t>
      </w:r>
    </w:p>
    <w:p w14:paraId="73BD7232" w14:textId="77777777" w:rsidR="00213A6E" w:rsidRPr="00213A6E" w:rsidRDefault="00213A6E" w:rsidP="008C5DBD">
      <w:pPr>
        <w:numPr>
          <w:ilvl w:val="0"/>
          <w:numId w:val="148"/>
        </w:numPr>
        <w:spacing w:line="256" w:lineRule="auto"/>
        <w:rPr>
          <w:rFonts w:ascii="Abadi" w:eastAsia="Aptos" w:hAnsi="Abadi" w:cs="Times New Roman"/>
          <w:sz w:val="28"/>
          <w:szCs w:val="28"/>
        </w:rPr>
      </w:pPr>
      <w:r w:rsidRPr="00213A6E">
        <w:rPr>
          <w:rFonts w:ascii="Abadi" w:eastAsia="Aptos" w:hAnsi="Abadi" w:cs="Times New Roman"/>
          <w:b/>
          <w:bCs/>
          <w:sz w:val="28"/>
          <w:szCs w:val="28"/>
        </w:rPr>
        <w:t>Platform Development:</w:t>
      </w:r>
      <w:r w:rsidRPr="00213A6E">
        <w:rPr>
          <w:rFonts w:ascii="Abadi" w:eastAsia="Aptos" w:hAnsi="Abadi" w:cs="Times New Roman"/>
          <w:sz w:val="28"/>
          <w:szCs w:val="28"/>
        </w:rPr>
        <w:t xml:space="preserve"> Collaborate with human rights experts and technologists to develop an engaging, user-friendly platform.</w:t>
      </w:r>
    </w:p>
    <w:p w14:paraId="45D2DC01" w14:textId="77777777" w:rsidR="00213A6E" w:rsidRPr="00213A6E" w:rsidRDefault="00213A6E" w:rsidP="008C5DBD">
      <w:pPr>
        <w:numPr>
          <w:ilvl w:val="0"/>
          <w:numId w:val="148"/>
        </w:numPr>
        <w:spacing w:line="256" w:lineRule="auto"/>
        <w:rPr>
          <w:rFonts w:ascii="Abadi" w:eastAsia="Aptos" w:hAnsi="Abadi" w:cs="Times New Roman"/>
          <w:sz w:val="28"/>
          <w:szCs w:val="28"/>
        </w:rPr>
      </w:pPr>
      <w:r w:rsidRPr="00213A6E">
        <w:rPr>
          <w:rFonts w:ascii="Abadi" w:eastAsia="Aptos" w:hAnsi="Abadi" w:cs="Times New Roman"/>
          <w:b/>
          <w:bCs/>
          <w:sz w:val="28"/>
          <w:szCs w:val="28"/>
        </w:rPr>
        <w:t>Content Creation:</w:t>
      </w:r>
      <w:r w:rsidRPr="00213A6E">
        <w:rPr>
          <w:rFonts w:ascii="Abadi" w:eastAsia="Aptos" w:hAnsi="Abadi" w:cs="Times New Roman"/>
          <w:sz w:val="28"/>
          <w:szCs w:val="28"/>
        </w:rPr>
        <w:t xml:space="preserve"> Develop high-quality educational content and advocacy tools tailored to the genocide in Gaza.</w:t>
      </w:r>
    </w:p>
    <w:p w14:paraId="454EE54F" w14:textId="77777777" w:rsidR="00213A6E" w:rsidRPr="00213A6E" w:rsidRDefault="00213A6E" w:rsidP="008C5DBD">
      <w:pPr>
        <w:numPr>
          <w:ilvl w:val="0"/>
          <w:numId w:val="148"/>
        </w:numPr>
        <w:spacing w:line="256" w:lineRule="auto"/>
        <w:rPr>
          <w:rFonts w:ascii="Abadi" w:eastAsia="Aptos" w:hAnsi="Abadi" w:cs="Times New Roman"/>
          <w:sz w:val="28"/>
          <w:szCs w:val="28"/>
        </w:rPr>
      </w:pPr>
      <w:r w:rsidRPr="00213A6E">
        <w:rPr>
          <w:rFonts w:ascii="Abadi" w:eastAsia="Aptos" w:hAnsi="Abadi" w:cs="Times New Roman"/>
          <w:b/>
          <w:bCs/>
          <w:sz w:val="28"/>
          <w:szCs w:val="28"/>
        </w:rPr>
        <w:lastRenderedPageBreak/>
        <w:t>Public Engagement:</w:t>
      </w:r>
      <w:r w:rsidRPr="00213A6E">
        <w:rPr>
          <w:rFonts w:ascii="Abadi" w:eastAsia="Aptos" w:hAnsi="Abadi" w:cs="Times New Roman"/>
          <w:sz w:val="28"/>
          <w:szCs w:val="28"/>
        </w:rPr>
        <w:t xml:space="preserve"> Launch global campaigns to raise awareness and encourage participation in advocacy efforts.</w:t>
      </w:r>
    </w:p>
    <w:p w14:paraId="7EBFE475" w14:textId="77777777" w:rsidR="00213A6E" w:rsidRPr="00213A6E" w:rsidRDefault="00213A6E" w:rsidP="008C5DBD">
      <w:pPr>
        <w:numPr>
          <w:ilvl w:val="0"/>
          <w:numId w:val="148"/>
        </w:numPr>
        <w:spacing w:line="256" w:lineRule="auto"/>
        <w:rPr>
          <w:rFonts w:ascii="Abadi" w:eastAsia="Aptos" w:hAnsi="Abadi" w:cs="Times New Roman"/>
          <w:sz w:val="28"/>
          <w:szCs w:val="28"/>
        </w:rPr>
      </w:pPr>
      <w:r w:rsidRPr="00213A6E">
        <w:rPr>
          <w:rFonts w:ascii="Abadi" w:eastAsia="Aptos" w:hAnsi="Abadi" w:cs="Times New Roman"/>
          <w:b/>
          <w:bCs/>
          <w:sz w:val="28"/>
          <w:szCs w:val="28"/>
        </w:rPr>
        <w:t>Partnerships:</w:t>
      </w:r>
      <w:r w:rsidRPr="00213A6E">
        <w:rPr>
          <w:rFonts w:ascii="Abadi" w:eastAsia="Aptos" w:hAnsi="Abadi" w:cs="Times New Roman"/>
          <w:sz w:val="28"/>
          <w:szCs w:val="28"/>
        </w:rPr>
        <w:t xml:space="preserve"> Partner with international human rights organizations and educational institutions for content and support.</w:t>
      </w:r>
    </w:p>
    <w:p w14:paraId="22AC57C3" w14:textId="77777777" w:rsidR="00213A6E" w:rsidRPr="00213A6E" w:rsidRDefault="00213A6E" w:rsidP="008C5DBD">
      <w:pPr>
        <w:numPr>
          <w:ilvl w:val="0"/>
          <w:numId w:val="148"/>
        </w:numPr>
        <w:spacing w:line="256" w:lineRule="auto"/>
        <w:rPr>
          <w:rFonts w:ascii="Abadi" w:eastAsia="Aptos" w:hAnsi="Abadi" w:cs="Times New Roman"/>
          <w:sz w:val="28"/>
          <w:szCs w:val="28"/>
        </w:rPr>
      </w:pPr>
      <w:r w:rsidRPr="00213A6E">
        <w:rPr>
          <w:rFonts w:ascii="Abadi" w:eastAsia="Aptos" w:hAnsi="Abadi" w:cs="Times New Roman"/>
          <w:b/>
          <w:bCs/>
          <w:sz w:val="28"/>
          <w:szCs w:val="28"/>
        </w:rPr>
        <w:t>Continuous Improvement:</w:t>
      </w:r>
      <w:r w:rsidRPr="00213A6E">
        <w:rPr>
          <w:rFonts w:ascii="Abadi" w:eastAsia="Aptos" w:hAnsi="Abadi" w:cs="Times New Roman"/>
          <w:sz w:val="28"/>
          <w:szCs w:val="28"/>
        </w:rPr>
        <w:t xml:space="preserve"> Regularly update and expand the platform based on user feedback and emerging human rights issues.</w:t>
      </w:r>
    </w:p>
    <w:p w14:paraId="48AFA609"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Success Factors:</w:t>
      </w:r>
    </w:p>
    <w:p w14:paraId="15818B14" w14:textId="77777777" w:rsidR="00213A6E" w:rsidRPr="00213A6E" w:rsidRDefault="00213A6E" w:rsidP="008C5DBD">
      <w:pPr>
        <w:numPr>
          <w:ilvl w:val="0"/>
          <w:numId w:val="149"/>
        </w:numPr>
        <w:spacing w:line="256" w:lineRule="auto"/>
        <w:rPr>
          <w:rFonts w:ascii="Abadi" w:eastAsia="Aptos" w:hAnsi="Abadi" w:cs="Times New Roman"/>
          <w:sz w:val="28"/>
          <w:szCs w:val="28"/>
        </w:rPr>
      </w:pPr>
      <w:r w:rsidRPr="00213A6E">
        <w:rPr>
          <w:rFonts w:ascii="Abadi" w:eastAsia="Aptos" w:hAnsi="Abadi" w:cs="Times New Roman"/>
          <w:b/>
          <w:bCs/>
          <w:sz w:val="28"/>
          <w:szCs w:val="28"/>
        </w:rPr>
        <w:t>Engaging Content:</w:t>
      </w:r>
      <w:r w:rsidRPr="00213A6E">
        <w:rPr>
          <w:rFonts w:ascii="Abadi" w:eastAsia="Aptos" w:hAnsi="Abadi" w:cs="Times New Roman"/>
          <w:sz w:val="28"/>
          <w:szCs w:val="28"/>
        </w:rPr>
        <w:t xml:space="preserve"> Providing high-quality, relevant, and engaging educational and advocacy content.</w:t>
      </w:r>
    </w:p>
    <w:p w14:paraId="25C12FA5" w14:textId="77777777" w:rsidR="00213A6E" w:rsidRPr="00213A6E" w:rsidRDefault="00213A6E" w:rsidP="008C5DBD">
      <w:pPr>
        <w:numPr>
          <w:ilvl w:val="0"/>
          <w:numId w:val="149"/>
        </w:numPr>
        <w:spacing w:line="256" w:lineRule="auto"/>
        <w:rPr>
          <w:rFonts w:ascii="Abadi" w:eastAsia="Aptos" w:hAnsi="Abadi" w:cs="Times New Roman"/>
          <w:sz w:val="28"/>
          <w:szCs w:val="28"/>
        </w:rPr>
      </w:pPr>
      <w:r w:rsidRPr="00213A6E">
        <w:rPr>
          <w:rFonts w:ascii="Abadi" w:eastAsia="Aptos" w:hAnsi="Abadi" w:cs="Times New Roman"/>
          <w:b/>
          <w:bCs/>
          <w:sz w:val="28"/>
          <w:szCs w:val="28"/>
        </w:rPr>
        <w:t>Global Reach:</w:t>
      </w:r>
      <w:r w:rsidRPr="00213A6E">
        <w:rPr>
          <w:rFonts w:ascii="Abadi" w:eastAsia="Aptos" w:hAnsi="Abadi" w:cs="Times New Roman"/>
          <w:sz w:val="28"/>
          <w:szCs w:val="28"/>
        </w:rPr>
        <w:t xml:space="preserve"> Ensuring the platform reaches a wide international audience and encourages active participation.</w:t>
      </w:r>
    </w:p>
    <w:p w14:paraId="7F4D9B50" w14:textId="77777777" w:rsidR="00213A6E" w:rsidRPr="00213A6E" w:rsidRDefault="00213A6E" w:rsidP="008C5DBD">
      <w:pPr>
        <w:numPr>
          <w:ilvl w:val="0"/>
          <w:numId w:val="149"/>
        </w:numPr>
        <w:spacing w:line="256" w:lineRule="auto"/>
        <w:rPr>
          <w:rFonts w:ascii="Abadi" w:eastAsia="Aptos" w:hAnsi="Abadi" w:cs="Times New Roman"/>
          <w:sz w:val="28"/>
          <w:szCs w:val="28"/>
        </w:rPr>
      </w:pPr>
      <w:r w:rsidRPr="00213A6E">
        <w:rPr>
          <w:rFonts w:ascii="Abadi" w:eastAsia="Aptos" w:hAnsi="Abadi" w:cs="Times New Roman"/>
          <w:b/>
          <w:bCs/>
          <w:sz w:val="28"/>
          <w:szCs w:val="28"/>
        </w:rPr>
        <w:t>Continuous Engagement:</w:t>
      </w:r>
      <w:r w:rsidRPr="00213A6E">
        <w:rPr>
          <w:rFonts w:ascii="Abadi" w:eastAsia="Aptos" w:hAnsi="Abadi" w:cs="Times New Roman"/>
          <w:sz w:val="28"/>
          <w:szCs w:val="28"/>
        </w:rPr>
        <w:t xml:space="preserve"> Maintaining ongoing engagement with users through regular updates and new content.</w:t>
      </w:r>
    </w:p>
    <w:p w14:paraId="5F4C4C1D"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Risks:</w:t>
      </w:r>
    </w:p>
    <w:p w14:paraId="0D10DEB6" w14:textId="77777777" w:rsidR="00213A6E" w:rsidRPr="00213A6E" w:rsidRDefault="00213A6E" w:rsidP="008C5DBD">
      <w:pPr>
        <w:numPr>
          <w:ilvl w:val="0"/>
          <w:numId w:val="150"/>
        </w:numPr>
        <w:spacing w:line="256" w:lineRule="auto"/>
        <w:rPr>
          <w:rFonts w:ascii="Abadi" w:eastAsia="Aptos" w:hAnsi="Abadi" w:cs="Times New Roman"/>
          <w:sz w:val="28"/>
          <w:szCs w:val="28"/>
        </w:rPr>
      </w:pPr>
      <w:r w:rsidRPr="00213A6E">
        <w:rPr>
          <w:rFonts w:ascii="Abadi" w:eastAsia="Aptos" w:hAnsi="Abadi" w:cs="Times New Roman"/>
          <w:b/>
          <w:bCs/>
          <w:sz w:val="28"/>
          <w:szCs w:val="28"/>
        </w:rPr>
        <w:t>Digital Access:</w:t>
      </w:r>
      <w:r w:rsidRPr="00213A6E">
        <w:rPr>
          <w:rFonts w:ascii="Abadi" w:eastAsia="Aptos" w:hAnsi="Abadi" w:cs="Times New Roman"/>
          <w:sz w:val="28"/>
          <w:szCs w:val="28"/>
        </w:rPr>
        <w:t xml:space="preserve"> Ensuring equitable access to the platform for users worldwide.</w:t>
      </w:r>
    </w:p>
    <w:p w14:paraId="5B3CAE5A" w14:textId="77777777" w:rsidR="00213A6E" w:rsidRPr="00213A6E" w:rsidRDefault="00213A6E" w:rsidP="008C5DBD">
      <w:pPr>
        <w:numPr>
          <w:ilvl w:val="0"/>
          <w:numId w:val="150"/>
        </w:numPr>
        <w:spacing w:line="256" w:lineRule="auto"/>
        <w:rPr>
          <w:rFonts w:ascii="Abadi" w:eastAsia="Aptos" w:hAnsi="Abadi" w:cs="Times New Roman"/>
          <w:sz w:val="28"/>
          <w:szCs w:val="28"/>
        </w:rPr>
      </w:pPr>
      <w:r w:rsidRPr="00213A6E">
        <w:rPr>
          <w:rFonts w:ascii="Abadi" w:eastAsia="Aptos" w:hAnsi="Abadi" w:cs="Times New Roman"/>
          <w:b/>
          <w:bCs/>
          <w:sz w:val="28"/>
          <w:szCs w:val="28"/>
        </w:rPr>
        <w:t>Content Sensitivity:</w:t>
      </w:r>
      <w:r w:rsidRPr="00213A6E">
        <w:rPr>
          <w:rFonts w:ascii="Abadi" w:eastAsia="Aptos" w:hAnsi="Abadi" w:cs="Times New Roman"/>
          <w:sz w:val="28"/>
          <w:szCs w:val="28"/>
        </w:rPr>
        <w:t xml:space="preserve"> Ensuring content is culturally sensitive and appropriate for diverse audiences.</w:t>
      </w:r>
    </w:p>
    <w:p w14:paraId="20D88FAE" w14:textId="6F13B6E8" w:rsidR="00213A6E" w:rsidRPr="00D11AA4" w:rsidRDefault="00213A6E" w:rsidP="008C5DBD">
      <w:pPr>
        <w:numPr>
          <w:ilvl w:val="0"/>
          <w:numId w:val="150"/>
        </w:numPr>
        <w:spacing w:line="256" w:lineRule="auto"/>
        <w:rPr>
          <w:rFonts w:ascii="Abadi" w:eastAsia="Aptos" w:hAnsi="Abadi" w:cs="Times New Roman"/>
          <w:sz w:val="28"/>
          <w:szCs w:val="28"/>
        </w:rPr>
      </w:pPr>
      <w:r w:rsidRPr="00213A6E">
        <w:rPr>
          <w:rFonts w:ascii="Abadi" w:eastAsia="Aptos" w:hAnsi="Abadi" w:cs="Times New Roman"/>
          <w:b/>
          <w:bCs/>
          <w:sz w:val="28"/>
          <w:szCs w:val="28"/>
        </w:rPr>
        <w:t>Security Threats:</w:t>
      </w:r>
      <w:r w:rsidRPr="00213A6E">
        <w:rPr>
          <w:rFonts w:ascii="Abadi" w:eastAsia="Aptos" w:hAnsi="Abadi" w:cs="Times New Roman"/>
          <w:sz w:val="28"/>
          <w:szCs w:val="28"/>
        </w:rPr>
        <w:t xml:space="preserve"> Protecting the platform and user data from cyber threats and attacks.</w:t>
      </w:r>
    </w:p>
    <w:p w14:paraId="2F0CD184" w14:textId="376EAEED" w:rsidR="00213A6E" w:rsidRPr="00213A6E" w:rsidRDefault="00D11AA4" w:rsidP="00AE24D7">
      <w:pPr>
        <w:pStyle w:val="Heading1"/>
        <w:rPr>
          <w:rFonts w:eastAsia="Aptos"/>
        </w:rPr>
      </w:pPr>
      <w:bookmarkStart w:id="89" w:name="_Toc174372762"/>
      <w:r>
        <w:rPr>
          <w:rFonts w:eastAsia="Aptos"/>
        </w:rPr>
        <w:t>3</w:t>
      </w:r>
      <w:r w:rsidR="008C5DBD">
        <w:rPr>
          <w:rFonts w:eastAsia="Aptos"/>
        </w:rPr>
        <w:t>0</w:t>
      </w:r>
      <w:r w:rsidR="00213A6E" w:rsidRPr="00213A6E">
        <w:rPr>
          <w:rFonts w:eastAsia="Aptos"/>
        </w:rPr>
        <w:t>. International Genocide Tribunal for Gaza</w:t>
      </w:r>
      <w:bookmarkEnd w:id="89"/>
    </w:p>
    <w:p w14:paraId="19CE7D7D"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Overview:</w:t>
      </w:r>
      <w:r w:rsidRPr="00213A6E">
        <w:rPr>
          <w:rFonts w:ascii="Abadi" w:eastAsia="Aptos" w:hAnsi="Abadi" w:cs="Times New Roman"/>
          <w:sz w:val="28"/>
          <w:szCs w:val="28"/>
        </w:rPr>
        <w:t xml:space="preserve"> Establishing an International Genocide Tribunal to investigate, prosecute, and adjudicate cases of genocide and related crimes committed in Gaza. This tribunal would be supported by the international community and operate under international law to ensure justice for the victims.</w:t>
      </w:r>
    </w:p>
    <w:p w14:paraId="21B0D14B"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Reason:</w:t>
      </w:r>
      <w:r w:rsidRPr="00213A6E">
        <w:rPr>
          <w:rFonts w:ascii="Abadi" w:eastAsia="Aptos" w:hAnsi="Abadi" w:cs="Times New Roman"/>
          <w:sz w:val="28"/>
          <w:szCs w:val="28"/>
        </w:rPr>
        <w:t xml:space="preserve"> This initiative represents a leapfrogging opportunity by enabling Gaza to bypass local judicial constraints, which may lack the capacity or impartiality to handle such cases. By forming an international tribunal, Gaza can leapfrog to a more robust, credible, and effective judicial mechanism to address genocide and human rights abuses.</w:t>
      </w:r>
    </w:p>
    <w:p w14:paraId="1759FC85"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Solution Features:</w:t>
      </w:r>
    </w:p>
    <w:p w14:paraId="72393EB9" w14:textId="77777777" w:rsidR="00213A6E" w:rsidRPr="00213A6E" w:rsidRDefault="00213A6E" w:rsidP="008C5DBD">
      <w:pPr>
        <w:numPr>
          <w:ilvl w:val="0"/>
          <w:numId w:val="151"/>
        </w:numPr>
        <w:spacing w:line="256" w:lineRule="auto"/>
        <w:rPr>
          <w:rFonts w:ascii="Abadi" w:eastAsia="Aptos" w:hAnsi="Abadi" w:cs="Times New Roman"/>
          <w:sz w:val="28"/>
          <w:szCs w:val="28"/>
        </w:rPr>
      </w:pPr>
      <w:r w:rsidRPr="00213A6E">
        <w:rPr>
          <w:rFonts w:ascii="Abadi" w:eastAsia="Aptos" w:hAnsi="Abadi" w:cs="Times New Roman"/>
          <w:b/>
          <w:bCs/>
          <w:sz w:val="28"/>
          <w:szCs w:val="28"/>
        </w:rPr>
        <w:t>Advanced technology:</w:t>
      </w:r>
      <w:r w:rsidRPr="00213A6E">
        <w:rPr>
          <w:rFonts w:ascii="Abadi" w:eastAsia="Aptos" w:hAnsi="Abadi" w:cs="Times New Roman"/>
          <w:sz w:val="28"/>
          <w:szCs w:val="28"/>
        </w:rPr>
        <w:t xml:space="preserve"> Utilizes secure digital platforms for evidence submission, case management, and virtual hearings.</w:t>
      </w:r>
    </w:p>
    <w:p w14:paraId="19283931" w14:textId="77777777" w:rsidR="00213A6E" w:rsidRPr="00213A6E" w:rsidRDefault="00213A6E" w:rsidP="008C5DBD">
      <w:pPr>
        <w:numPr>
          <w:ilvl w:val="0"/>
          <w:numId w:val="151"/>
        </w:numPr>
        <w:spacing w:line="256" w:lineRule="auto"/>
        <w:rPr>
          <w:rFonts w:ascii="Abadi" w:eastAsia="Aptos" w:hAnsi="Abadi" w:cs="Times New Roman"/>
          <w:sz w:val="28"/>
          <w:szCs w:val="28"/>
        </w:rPr>
      </w:pPr>
      <w:r w:rsidRPr="00213A6E">
        <w:rPr>
          <w:rFonts w:ascii="Abadi" w:eastAsia="Aptos" w:hAnsi="Abadi" w:cs="Times New Roman"/>
          <w:b/>
          <w:bCs/>
          <w:sz w:val="28"/>
          <w:szCs w:val="28"/>
        </w:rPr>
        <w:lastRenderedPageBreak/>
        <w:t>Innovative Systems:</w:t>
      </w:r>
      <w:r w:rsidRPr="00213A6E">
        <w:rPr>
          <w:rFonts w:ascii="Abadi" w:eastAsia="Aptos" w:hAnsi="Abadi" w:cs="Times New Roman"/>
          <w:sz w:val="28"/>
          <w:szCs w:val="28"/>
        </w:rPr>
        <w:t xml:space="preserve"> Integrates international legal standards and practices with local context and needs.</w:t>
      </w:r>
    </w:p>
    <w:p w14:paraId="3726DB8D" w14:textId="77777777" w:rsidR="00213A6E" w:rsidRPr="00213A6E" w:rsidRDefault="00213A6E" w:rsidP="008C5DBD">
      <w:pPr>
        <w:numPr>
          <w:ilvl w:val="0"/>
          <w:numId w:val="151"/>
        </w:numPr>
        <w:spacing w:line="256" w:lineRule="auto"/>
        <w:rPr>
          <w:rFonts w:ascii="Abadi" w:eastAsia="Aptos" w:hAnsi="Abadi" w:cs="Times New Roman"/>
          <w:sz w:val="28"/>
          <w:szCs w:val="28"/>
        </w:rPr>
      </w:pPr>
      <w:r w:rsidRPr="00213A6E">
        <w:rPr>
          <w:rFonts w:ascii="Abadi" w:eastAsia="Aptos" w:hAnsi="Abadi" w:cs="Times New Roman"/>
          <w:b/>
          <w:bCs/>
          <w:sz w:val="28"/>
          <w:szCs w:val="28"/>
        </w:rPr>
        <w:t>Skipping Stages:</w:t>
      </w:r>
      <w:r w:rsidRPr="00213A6E">
        <w:rPr>
          <w:rFonts w:ascii="Abadi" w:eastAsia="Aptos" w:hAnsi="Abadi" w:cs="Times New Roman"/>
          <w:sz w:val="28"/>
          <w:szCs w:val="28"/>
        </w:rPr>
        <w:t xml:space="preserve"> Reduces reliance on compromised local judicial systems.</w:t>
      </w:r>
    </w:p>
    <w:p w14:paraId="68C18663" w14:textId="77777777" w:rsidR="00213A6E" w:rsidRPr="00213A6E" w:rsidRDefault="00213A6E" w:rsidP="008C5DBD">
      <w:pPr>
        <w:numPr>
          <w:ilvl w:val="0"/>
          <w:numId w:val="151"/>
        </w:numPr>
        <w:spacing w:line="256" w:lineRule="auto"/>
        <w:rPr>
          <w:rFonts w:ascii="Abadi" w:eastAsia="Aptos" w:hAnsi="Abadi" w:cs="Times New Roman"/>
          <w:sz w:val="28"/>
          <w:szCs w:val="28"/>
        </w:rPr>
      </w:pPr>
      <w:r w:rsidRPr="00213A6E">
        <w:rPr>
          <w:rFonts w:ascii="Abadi" w:eastAsia="Aptos" w:hAnsi="Abadi" w:cs="Times New Roman"/>
          <w:b/>
          <w:bCs/>
          <w:sz w:val="28"/>
          <w:szCs w:val="28"/>
        </w:rPr>
        <w:t>New Paths:</w:t>
      </w:r>
      <w:r w:rsidRPr="00213A6E">
        <w:rPr>
          <w:rFonts w:ascii="Abadi" w:eastAsia="Aptos" w:hAnsi="Abadi" w:cs="Times New Roman"/>
          <w:sz w:val="28"/>
          <w:szCs w:val="28"/>
        </w:rPr>
        <w:t xml:space="preserve"> Provides a transparent and internationally recognized forum for justice.</w:t>
      </w:r>
    </w:p>
    <w:p w14:paraId="634D7FD2" w14:textId="77777777" w:rsidR="00213A6E" w:rsidRPr="00213A6E" w:rsidRDefault="00213A6E" w:rsidP="008C5DBD">
      <w:pPr>
        <w:numPr>
          <w:ilvl w:val="0"/>
          <w:numId w:val="151"/>
        </w:numPr>
        <w:spacing w:line="256" w:lineRule="auto"/>
        <w:rPr>
          <w:rFonts w:ascii="Abadi" w:eastAsia="Aptos" w:hAnsi="Abadi" w:cs="Times New Roman"/>
          <w:sz w:val="28"/>
          <w:szCs w:val="28"/>
        </w:rPr>
      </w:pPr>
      <w:r w:rsidRPr="00213A6E">
        <w:rPr>
          <w:rFonts w:ascii="Abadi" w:eastAsia="Aptos" w:hAnsi="Abadi" w:cs="Times New Roman"/>
          <w:b/>
          <w:bCs/>
          <w:sz w:val="28"/>
          <w:szCs w:val="28"/>
        </w:rPr>
        <w:t>Future Focused:</w:t>
      </w:r>
      <w:r w:rsidRPr="00213A6E">
        <w:rPr>
          <w:rFonts w:ascii="Abadi" w:eastAsia="Aptos" w:hAnsi="Abadi" w:cs="Times New Roman"/>
          <w:sz w:val="28"/>
          <w:szCs w:val="28"/>
        </w:rPr>
        <w:t xml:space="preserve"> Ensures continuous support and adaptation to evolving legal standards and technologies.</w:t>
      </w:r>
    </w:p>
    <w:p w14:paraId="2F2D7ECC"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Actual Examples:</w:t>
      </w:r>
    </w:p>
    <w:p w14:paraId="7F6613F9" w14:textId="77777777" w:rsidR="00213A6E" w:rsidRPr="00213A6E" w:rsidRDefault="00213A6E" w:rsidP="008C5DBD">
      <w:pPr>
        <w:numPr>
          <w:ilvl w:val="0"/>
          <w:numId w:val="152"/>
        </w:numPr>
        <w:spacing w:line="256" w:lineRule="auto"/>
        <w:rPr>
          <w:rFonts w:ascii="Abadi" w:eastAsia="Aptos" w:hAnsi="Abadi" w:cs="Times New Roman"/>
          <w:sz w:val="28"/>
          <w:szCs w:val="28"/>
        </w:rPr>
      </w:pPr>
      <w:r w:rsidRPr="00213A6E">
        <w:rPr>
          <w:rFonts w:ascii="Abadi" w:eastAsia="Aptos" w:hAnsi="Abadi" w:cs="Times New Roman"/>
          <w:b/>
          <w:bCs/>
          <w:sz w:val="28"/>
          <w:szCs w:val="28"/>
        </w:rPr>
        <w:t>International Criminal Tribunal for the former Yugoslavia (ICTY)</w:t>
      </w:r>
      <w:r w:rsidRPr="00213A6E">
        <w:rPr>
          <w:rFonts w:ascii="Abadi" w:eastAsia="Aptos" w:hAnsi="Abadi" w:cs="Times New Roman"/>
          <w:sz w:val="28"/>
          <w:szCs w:val="28"/>
        </w:rPr>
        <w:t xml:space="preserve"> (Global): Prosecuted crimes committed during the Yugoslav Wars.</w:t>
      </w:r>
    </w:p>
    <w:p w14:paraId="0A193CAF" w14:textId="77777777" w:rsidR="00213A6E" w:rsidRPr="00213A6E" w:rsidRDefault="00213A6E" w:rsidP="008C5DBD">
      <w:pPr>
        <w:numPr>
          <w:ilvl w:val="0"/>
          <w:numId w:val="152"/>
        </w:numPr>
        <w:spacing w:line="256" w:lineRule="auto"/>
        <w:rPr>
          <w:rFonts w:ascii="Abadi" w:eastAsia="Aptos" w:hAnsi="Abadi" w:cs="Times New Roman"/>
          <w:sz w:val="28"/>
          <w:szCs w:val="28"/>
        </w:rPr>
      </w:pPr>
      <w:r w:rsidRPr="00213A6E">
        <w:rPr>
          <w:rFonts w:ascii="Abadi" w:eastAsia="Aptos" w:hAnsi="Abadi" w:cs="Times New Roman"/>
          <w:b/>
          <w:bCs/>
          <w:sz w:val="28"/>
          <w:szCs w:val="28"/>
        </w:rPr>
        <w:t>International Criminal Tribunal for Rwanda (ICTR)</w:t>
      </w:r>
      <w:r w:rsidRPr="00213A6E">
        <w:rPr>
          <w:rFonts w:ascii="Abadi" w:eastAsia="Aptos" w:hAnsi="Abadi" w:cs="Times New Roman"/>
          <w:sz w:val="28"/>
          <w:szCs w:val="28"/>
        </w:rPr>
        <w:t xml:space="preserve"> (Global): Prosecuted those responsible for the Rwandan Genocide.</w:t>
      </w:r>
    </w:p>
    <w:p w14:paraId="0539B78E" w14:textId="77777777" w:rsidR="00213A6E" w:rsidRPr="00213A6E" w:rsidRDefault="00213A6E" w:rsidP="008C5DBD">
      <w:pPr>
        <w:numPr>
          <w:ilvl w:val="0"/>
          <w:numId w:val="152"/>
        </w:numPr>
        <w:spacing w:line="256" w:lineRule="auto"/>
        <w:rPr>
          <w:rFonts w:ascii="Abadi" w:eastAsia="Aptos" w:hAnsi="Abadi" w:cs="Times New Roman"/>
          <w:sz w:val="28"/>
          <w:szCs w:val="28"/>
        </w:rPr>
      </w:pPr>
      <w:r w:rsidRPr="00213A6E">
        <w:rPr>
          <w:rFonts w:ascii="Abadi" w:eastAsia="Aptos" w:hAnsi="Abadi" w:cs="Times New Roman"/>
          <w:b/>
          <w:bCs/>
          <w:sz w:val="28"/>
          <w:szCs w:val="28"/>
        </w:rPr>
        <w:t>Special Tribunal for Lebanon (STL)</w:t>
      </w:r>
      <w:r w:rsidRPr="00213A6E">
        <w:rPr>
          <w:rFonts w:ascii="Abadi" w:eastAsia="Aptos" w:hAnsi="Abadi" w:cs="Times New Roman"/>
          <w:sz w:val="28"/>
          <w:szCs w:val="28"/>
        </w:rPr>
        <w:t xml:space="preserve"> (Global): Established to prosecute those responsible for the assassination of Rafic Hariri.</w:t>
      </w:r>
    </w:p>
    <w:p w14:paraId="12437BFC"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Possible Approach:</w:t>
      </w:r>
    </w:p>
    <w:p w14:paraId="41F82B45" w14:textId="77777777" w:rsidR="00213A6E" w:rsidRPr="00213A6E" w:rsidRDefault="00213A6E" w:rsidP="008C5DBD">
      <w:pPr>
        <w:numPr>
          <w:ilvl w:val="0"/>
          <w:numId w:val="153"/>
        </w:numPr>
        <w:spacing w:line="256" w:lineRule="auto"/>
        <w:rPr>
          <w:rFonts w:ascii="Abadi" w:eastAsia="Aptos" w:hAnsi="Abadi" w:cs="Times New Roman"/>
          <w:sz w:val="28"/>
          <w:szCs w:val="28"/>
        </w:rPr>
      </w:pPr>
      <w:r w:rsidRPr="00213A6E">
        <w:rPr>
          <w:rFonts w:ascii="Abadi" w:eastAsia="Aptos" w:hAnsi="Abadi" w:cs="Times New Roman"/>
          <w:b/>
          <w:bCs/>
          <w:sz w:val="28"/>
          <w:szCs w:val="28"/>
        </w:rPr>
        <w:t>Coalition Building:</w:t>
      </w:r>
      <w:r w:rsidRPr="00213A6E">
        <w:rPr>
          <w:rFonts w:ascii="Abadi" w:eastAsia="Aptos" w:hAnsi="Abadi" w:cs="Times New Roman"/>
          <w:sz w:val="28"/>
          <w:szCs w:val="28"/>
        </w:rPr>
        <w:t xml:space="preserve"> Form a coalition of international legal experts, human rights organizations, and supportive governments.</w:t>
      </w:r>
    </w:p>
    <w:p w14:paraId="68A0BCCC" w14:textId="77777777" w:rsidR="00213A6E" w:rsidRPr="00213A6E" w:rsidRDefault="00213A6E" w:rsidP="008C5DBD">
      <w:pPr>
        <w:numPr>
          <w:ilvl w:val="0"/>
          <w:numId w:val="153"/>
        </w:numPr>
        <w:spacing w:line="256" w:lineRule="auto"/>
        <w:rPr>
          <w:rFonts w:ascii="Abadi" w:eastAsia="Aptos" w:hAnsi="Abadi" w:cs="Times New Roman"/>
          <w:sz w:val="28"/>
          <w:szCs w:val="28"/>
        </w:rPr>
      </w:pPr>
      <w:r w:rsidRPr="00213A6E">
        <w:rPr>
          <w:rFonts w:ascii="Abadi" w:eastAsia="Aptos" w:hAnsi="Abadi" w:cs="Times New Roman"/>
          <w:b/>
          <w:bCs/>
          <w:sz w:val="28"/>
          <w:szCs w:val="28"/>
        </w:rPr>
        <w:t>Tribunal Establishment:</w:t>
      </w:r>
      <w:r w:rsidRPr="00213A6E">
        <w:rPr>
          <w:rFonts w:ascii="Abadi" w:eastAsia="Aptos" w:hAnsi="Abadi" w:cs="Times New Roman"/>
          <w:sz w:val="28"/>
          <w:szCs w:val="28"/>
        </w:rPr>
        <w:t xml:space="preserve"> Secure international legal recognition and funding for the tribunal.</w:t>
      </w:r>
    </w:p>
    <w:p w14:paraId="7977C9EE" w14:textId="77777777" w:rsidR="00213A6E" w:rsidRPr="00213A6E" w:rsidRDefault="00213A6E" w:rsidP="008C5DBD">
      <w:pPr>
        <w:numPr>
          <w:ilvl w:val="0"/>
          <w:numId w:val="153"/>
        </w:numPr>
        <w:spacing w:line="256" w:lineRule="auto"/>
        <w:rPr>
          <w:rFonts w:ascii="Abadi" w:eastAsia="Aptos" w:hAnsi="Abadi" w:cs="Times New Roman"/>
          <w:sz w:val="28"/>
          <w:szCs w:val="28"/>
        </w:rPr>
      </w:pPr>
      <w:r w:rsidRPr="00213A6E">
        <w:rPr>
          <w:rFonts w:ascii="Abadi" w:eastAsia="Aptos" w:hAnsi="Abadi" w:cs="Times New Roman"/>
          <w:b/>
          <w:bCs/>
          <w:sz w:val="28"/>
          <w:szCs w:val="28"/>
        </w:rPr>
        <w:t>Evidence Collection:</w:t>
      </w:r>
      <w:r w:rsidRPr="00213A6E">
        <w:rPr>
          <w:rFonts w:ascii="Abadi" w:eastAsia="Aptos" w:hAnsi="Abadi" w:cs="Times New Roman"/>
          <w:sz w:val="28"/>
          <w:szCs w:val="28"/>
        </w:rPr>
        <w:t xml:space="preserve"> Gather and secure evidence of genocide and related crimes.</w:t>
      </w:r>
    </w:p>
    <w:p w14:paraId="038A97EA" w14:textId="77777777" w:rsidR="00213A6E" w:rsidRPr="00213A6E" w:rsidRDefault="00213A6E" w:rsidP="008C5DBD">
      <w:pPr>
        <w:numPr>
          <w:ilvl w:val="0"/>
          <w:numId w:val="153"/>
        </w:numPr>
        <w:spacing w:line="256" w:lineRule="auto"/>
        <w:rPr>
          <w:rFonts w:ascii="Abadi" w:eastAsia="Aptos" w:hAnsi="Abadi" w:cs="Times New Roman"/>
          <w:sz w:val="28"/>
          <w:szCs w:val="28"/>
        </w:rPr>
      </w:pPr>
      <w:r w:rsidRPr="00213A6E">
        <w:rPr>
          <w:rFonts w:ascii="Abadi" w:eastAsia="Aptos" w:hAnsi="Abadi" w:cs="Times New Roman"/>
          <w:b/>
          <w:bCs/>
          <w:sz w:val="28"/>
          <w:szCs w:val="28"/>
        </w:rPr>
        <w:t>Public Engagement:</w:t>
      </w:r>
      <w:r w:rsidRPr="00213A6E">
        <w:rPr>
          <w:rFonts w:ascii="Abadi" w:eastAsia="Aptos" w:hAnsi="Abadi" w:cs="Times New Roman"/>
          <w:sz w:val="28"/>
          <w:szCs w:val="28"/>
        </w:rPr>
        <w:t xml:space="preserve"> Inform the public about the tribunal’s role and processes to build trust and participation.</w:t>
      </w:r>
    </w:p>
    <w:p w14:paraId="76F2A793" w14:textId="77777777" w:rsidR="00213A6E" w:rsidRPr="00213A6E" w:rsidRDefault="00213A6E" w:rsidP="008C5DBD">
      <w:pPr>
        <w:numPr>
          <w:ilvl w:val="0"/>
          <w:numId w:val="153"/>
        </w:numPr>
        <w:spacing w:line="256" w:lineRule="auto"/>
        <w:rPr>
          <w:rFonts w:ascii="Abadi" w:eastAsia="Aptos" w:hAnsi="Abadi" w:cs="Times New Roman"/>
          <w:sz w:val="28"/>
          <w:szCs w:val="28"/>
        </w:rPr>
      </w:pPr>
      <w:r w:rsidRPr="00213A6E">
        <w:rPr>
          <w:rFonts w:ascii="Abadi" w:eastAsia="Aptos" w:hAnsi="Abadi" w:cs="Times New Roman"/>
          <w:b/>
          <w:bCs/>
          <w:sz w:val="28"/>
          <w:szCs w:val="28"/>
        </w:rPr>
        <w:t>Continuous Improvement:</w:t>
      </w:r>
      <w:r w:rsidRPr="00213A6E">
        <w:rPr>
          <w:rFonts w:ascii="Abadi" w:eastAsia="Aptos" w:hAnsi="Abadi" w:cs="Times New Roman"/>
          <w:sz w:val="28"/>
          <w:szCs w:val="28"/>
        </w:rPr>
        <w:t xml:space="preserve"> Regularly update tribunal processes based on feedback and legal developments.</w:t>
      </w:r>
    </w:p>
    <w:p w14:paraId="56139BC0"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Success Factors:</w:t>
      </w:r>
    </w:p>
    <w:p w14:paraId="494AFD93" w14:textId="77777777" w:rsidR="00213A6E" w:rsidRPr="00213A6E" w:rsidRDefault="00213A6E" w:rsidP="008C5DBD">
      <w:pPr>
        <w:numPr>
          <w:ilvl w:val="0"/>
          <w:numId w:val="154"/>
        </w:numPr>
        <w:spacing w:line="256" w:lineRule="auto"/>
        <w:rPr>
          <w:rFonts w:ascii="Abadi" w:eastAsia="Aptos" w:hAnsi="Abadi" w:cs="Times New Roman"/>
          <w:sz w:val="28"/>
          <w:szCs w:val="28"/>
        </w:rPr>
      </w:pPr>
      <w:r w:rsidRPr="00213A6E">
        <w:rPr>
          <w:rFonts w:ascii="Abadi" w:eastAsia="Aptos" w:hAnsi="Abadi" w:cs="Times New Roman"/>
          <w:b/>
          <w:bCs/>
          <w:sz w:val="28"/>
          <w:szCs w:val="28"/>
        </w:rPr>
        <w:t>International Support:</w:t>
      </w:r>
      <w:r w:rsidRPr="00213A6E">
        <w:rPr>
          <w:rFonts w:ascii="Abadi" w:eastAsia="Aptos" w:hAnsi="Abadi" w:cs="Times New Roman"/>
          <w:sz w:val="28"/>
          <w:szCs w:val="28"/>
        </w:rPr>
        <w:t xml:space="preserve"> Ensuring broad international support and recognition of the tribunal.</w:t>
      </w:r>
    </w:p>
    <w:p w14:paraId="5CEECEA9" w14:textId="77777777" w:rsidR="00213A6E" w:rsidRPr="00213A6E" w:rsidRDefault="00213A6E" w:rsidP="008C5DBD">
      <w:pPr>
        <w:numPr>
          <w:ilvl w:val="0"/>
          <w:numId w:val="154"/>
        </w:numPr>
        <w:spacing w:line="256" w:lineRule="auto"/>
        <w:rPr>
          <w:rFonts w:ascii="Abadi" w:eastAsia="Aptos" w:hAnsi="Abadi" w:cs="Times New Roman"/>
          <w:sz w:val="28"/>
          <w:szCs w:val="28"/>
        </w:rPr>
      </w:pPr>
      <w:r w:rsidRPr="00213A6E">
        <w:rPr>
          <w:rFonts w:ascii="Abadi" w:eastAsia="Aptos" w:hAnsi="Abadi" w:cs="Times New Roman"/>
          <w:b/>
          <w:bCs/>
          <w:sz w:val="28"/>
          <w:szCs w:val="28"/>
        </w:rPr>
        <w:t>Evidence Integrity:</w:t>
      </w:r>
      <w:r w:rsidRPr="00213A6E">
        <w:rPr>
          <w:rFonts w:ascii="Abadi" w:eastAsia="Aptos" w:hAnsi="Abadi" w:cs="Times New Roman"/>
          <w:sz w:val="28"/>
          <w:szCs w:val="28"/>
        </w:rPr>
        <w:t xml:space="preserve"> Maintaining the integrity and security of evidence and witnesses.</w:t>
      </w:r>
    </w:p>
    <w:p w14:paraId="507B1690" w14:textId="77777777" w:rsidR="00213A6E" w:rsidRPr="00213A6E" w:rsidRDefault="00213A6E" w:rsidP="008C5DBD">
      <w:pPr>
        <w:numPr>
          <w:ilvl w:val="0"/>
          <w:numId w:val="154"/>
        </w:numPr>
        <w:spacing w:line="256" w:lineRule="auto"/>
        <w:rPr>
          <w:rFonts w:ascii="Abadi" w:eastAsia="Aptos" w:hAnsi="Abadi" w:cs="Times New Roman"/>
          <w:sz w:val="28"/>
          <w:szCs w:val="28"/>
        </w:rPr>
      </w:pPr>
      <w:r w:rsidRPr="00213A6E">
        <w:rPr>
          <w:rFonts w:ascii="Abadi" w:eastAsia="Aptos" w:hAnsi="Abadi" w:cs="Times New Roman"/>
          <w:b/>
          <w:bCs/>
          <w:sz w:val="28"/>
          <w:szCs w:val="28"/>
        </w:rPr>
        <w:t>Transparency:</w:t>
      </w:r>
      <w:r w:rsidRPr="00213A6E">
        <w:rPr>
          <w:rFonts w:ascii="Abadi" w:eastAsia="Aptos" w:hAnsi="Abadi" w:cs="Times New Roman"/>
          <w:sz w:val="28"/>
          <w:szCs w:val="28"/>
        </w:rPr>
        <w:t xml:space="preserve"> Building public trust through transparent and fair judicial processes.</w:t>
      </w:r>
    </w:p>
    <w:p w14:paraId="1D1D851B"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lastRenderedPageBreak/>
        <w:t>Risks:</w:t>
      </w:r>
    </w:p>
    <w:p w14:paraId="10881AC7" w14:textId="77777777" w:rsidR="00213A6E" w:rsidRPr="00213A6E" w:rsidRDefault="00213A6E" w:rsidP="008C5DBD">
      <w:pPr>
        <w:numPr>
          <w:ilvl w:val="0"/>
          <w:numId w:val="155"/>
        </w:numPr>
        <w:spacing w:line="256" w:lineRule="auto"/>
        <w:rPr>
          <w:rFonts w:ascii="Abadi" w:eastAsia="Aptos" w:hAnsi="Abadi" w:cs="Times New Roman"/>
          <w:sz w:val="28"/>
          <w:szCs w:val="28"/>
        </w:rPr>
      </w:pPr>
      <w:r w:rsidRPr="00213A6E">
        <w:rPr>
          <w:rFonts w:ascii="Abadi" w:eastAsia="Aptos" w:hAnsi="Abadi" w:cs="Times New Roman"/>
          <w:b/>
          <w:bCs/>
          <w:sz w:val="28"/>
          <w:szCs w:val="28"/>
        </w:rPr>
        <w:t>Political Resistance:</w:t>
      </w:r>
      <w:r w:rsidRPr="00213A6E">
        <w:rPr>
          <w:rFonts w:ascii="Abadi" w:eastAsia="Aptos" w:hAnsi="Abadi" w:cs="Times New Roman"/>
          <w:sz w:val="28"/>
          <w:szCs w:val="28"/>
        </w:rPr>
        <w:t xml:space="preserve"> Overcoming resistance from entities responsible for atrocities.</w:t>
      </w:r>
    </w:p>
    <w:p w14:paraId="50780016" w14:textId="77777777" w:rsidR="00213A6E" w:rsidRPr="00213A6E" w:rsidRDefault="00213A6E" w:rsidP="008C5DBD">
      <w:pPr>
        <w:numPr>
          <w:ilvl w:val="0"/>
          <w:numId w:val="155"/>
        </w:numPr>
        <w:spacing w:line="256" w:lineRule="auto"/>
        <w:rPr>
          <w:rFonts w:ascii="Abadi" w:eastAsia="Aptos" w:hAnsi="Abadi" w:cs="Times New Roman"/>
          <w:sz w:val="28"/>
          <w:szCs w:val="28"/>
        </w:rPr>
      </w:pPr>
      <w:r w:rsidRPr="00213A6E">
        <w:rPr>
          <w:rFonts w:ascii="Abadi" w:eastAsia="Aptos" w:hAnsi="Abadi" w:cs="Times New Roman"/>
          <w:b/>
          <w:bCs/>
          <w:sz w:val="28"/>
          <w:szCs w:val="28"/>
        </w:rPr>
        <w:t>Security Threats:</w:t>
      </w:r>
      <w:r w:rsidRPr="00213A6E">
        <w:rPr>
          <w:rFonts w:ascii="Abadi" w:eastAsia="Aptos" w:hAnsi="Abadi" w:cs="Times New Roman"/>
          <w:sz w:val="28"/>
          <w:szCs w:val="28"/>
        </w:rPr>
        <w:t xml:space="preserve"> Protecting tribunal staff, witnesses, and evidence from threats.</w:t>
      </w:r>
    </w:p>
    <w:p w14:paraId="26A823E3" w14:textId="77777777" w:rsidR="00213A6E" w:rsidRPr="00213A6E" w:rsidRDefault="00213A6E" w:rsidP="008C5DBD">
      <w:pPr>
        <w:numPr>
          <w:ilvl w:val="0"/>
          <w:numId w:val="155"/>
        </w:numPr>
        <w:spacing w:line="256" w:lineRule="auto"/>
        <w:rPr>
          <w:rFonts w:ascii="Abadi" w:eastAsia="Aptos" w:hAnsi="Abadi" w:cs="Times New Roman"/>
          <w:sz w:val="28"/>
          <w:szCs w:val="28"/>
        </w:rPr>
      </w:pPr>
      <w:r w:rsidRPr="00213A6E">
        <w:rPr>
          <w:rFonts w:ascii="Abadi" w:eastAsia="Aptos" w:hAnsi="Abadi" w:cs="Times New Roman"/>
          <w:b/>
          <w:bCs/>
          <w:sz w:val="28"/>
          <w:szCs w:val="28"/>
        </w:rPr>
        <w:t>Resource Constraints:</w:t>
      </w:r>
      <w:r w:rsidRPr="00213A6E">
        <w:rPr>
          <w:rFonts w:ascii="Abadi" w:eastAsia="Aptos" w:hAnsi="Abadi" w:cs="Times New Roman"/>
          <w:sz w:val="28"/>
          <w:szCs w:val="28"/>
        </w:rPr>
        <w:t xml:space="preserve"> Securing sufficient funding and resources for sustained operation.</w:t>
      </w:r>
    </w:p>
    <w:p w14:paraId="1B75716A" w14:textId="77777777" w:rsidR="00213A6E" w:rsidRPr="00213A6E" w:rsidRDefault="00213A6E" w:rsidP="00213A6E">
      <w:pPr>
        <w:spacing w:line="256" w:lineRule="auto"/>
        <w:rPr>
          <w:rFonts w:ascii="Abadi" w:eastAsia="Aptos" w:hAnsi="Abadi" w:cs="Times New Roman"/>
          <w:sz w:val="28"/>
          <w:szCs w:val="28"/>
        </w:rPr>
      </w:pPr>
    </w:p>
    <w:p w14:paraId="038CC0F5" w14:textId="3774754B" w:rsidR="00213A6E" w:rsidRPr="00213A6E" w:rsidRDefault="00D11AA4" w:rsidP="00AE24D7">
      <w:pPr>
        <w:pStyle w:val="Heading1"/>
        <w:rPr>
          <w:rFonts w:eastAsia="Aptos"/>
        </w:rPr>
      </w:pPr>
      <w:bookmarkStart w:id="90" w:name="_Toc174372763"/>
      <w:r>
        <w:rPr>
          <w:rFonts w:eastAsia="Aptos"/>
        </w:rPr>
        <w:t>3</w:t>
      </w:r>
      <w:r w:rsidR="008C5DBD">
        <w:rPr>
          <w:rFonts w:eastAsia="Aptos"/>
        </w:rPr>
        <w:t>1</w:t>
      </w:r>
      <w:r w:rsidR="00213A6E" w:rsidRPr="00213A6E">
        <w:rPr>
          <w:rFonts w:eastAsia="Aptos"/>
        </w:rPr>
        <w:t>. Global Campaign for Recognition and Action Against Genocide in Gaza</w:t>
      </w:r>
      <w:bookmarkEnd w:id="90"/>
    </w:p>
    <w:p w14:paraId="49D33B7D"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Overview:</w:t>
      </w:r>
      <w:r w:rsidRPr="00213A6E">
        <w:rPr>
          <w:rFonts w:ascii="Abadi" w:eastAsia="Aptos" w:hAnsi="Abadi" w:cs="Times New Roman"/>
          <w:sz w:val="28"/>
          <w:szCs w:val="28"/>
        </w:rPr>
        <w:t xml:space="preserve"> Launching a global campaign to raise awareness, secure recognition, and mobilize action against the genocide in Gaza. This campaign would engage international organizations, governments, media, and the public to advocate for justice and humanitarian intervention.</w:t>
      </w:r>
    </w:p>
    <w:p w14:paraId="479E0500"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Reason:</w:t>
      </w:r>
      <w:r w:rsidRPr="00213A6E">
        <w:rPr>
          <w:rFonts w:ascii="Abadi" w:eastAsia="Aptos" w:hAnsi="Abadi" w:cs="Times New Roman"/>
          <w:sz w:val="28"/>
          <w:szCs w:val="28"/>
        </w:rPr>
        <w:t xml:space="preserve"> This initiative represents a leapfrogging opportunity by enabling Gaza to bypass isolated advocacy efforts, which may lack impact and reach. By leveraging a coordinated global campaign, Gaza can leapfrog to a more influential, widespread, and effective strategy for securing international recognition and action against the genocide.</w:t>
      </w:r>
    </w:p>
    <w:p w14:paraId="14329BA2"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Solution Features:</w:t>
      </w:r>
    </w:p>
    <w:p w14:paraId="74894607" w14:textId="77777777" w:rsidR="00213A6E" w:rsidRPr="00213A6E" w:rsidRDefault="00213A6E" w:rsidP="008C5DBD">
      <w:pPr>
        <w:numPr>
          <w:ilvl w:val="0"/>
          <w:numId w:val="156"/>
        </w:numPr>
        <w:spacing w:line="256" w:lineRule="auto"/>
        <w:rPr>
          <w:rFonts w:ascii="Abadi" w:eastAsia="Aptos" w:hAnsi="Abadi" w:cs="Times New Roman"/>
          <w:sz w:val="28"/>
          <w:szCs w:val="28"/>
        </w:rPr>
      </w:pPr>
      <w:r w:rsidRPr="00213A6E">
        <w:rPr>
          <w:rFonts w:ascii="Abadi" w:eastAsia="Aptos" w:hAnsi="Abadi" w:cs="Times New Roman"/>
          <w:b/>
          <w:bCs/>
          <w:sz w:val="28"/>
          <w:szCs w:val="28"/>
        </w:rPr>
        <w:t>Advanced technology:</w:t>
      </w:r>
      <w:r w:rsidRPr="00213A6E">
        <w:rPr>
          <w:rFonts w:ascii="Abadi" w:eastAsia="Aptos" w:hAnsi="Abadi" w:cs="Times New Roman"/>
          <w:sz w:val="28"/>
          <w:szCs w:val="28"/>
        </w:rPr>
        <w:t xml:space="preserve"> Utilizes social media, digital platforms, and online advocacy tools.</w:t>
      </w:r>
    </w:p>
    <w:p w14:paraId="515072E1" w14:textId="77777777" w:rsidR="00213A6E" w:rsidRPr="00213A6E" w:rsidRDefault="00213A6E" w:rsidP="008C5DBD">
      <w:pPr>
        <w:numPr>
          <w:ilvl w:val="0"/>
          <w:numId w:val="156"/>
        </w:numPr>
        <w:spacing w:line="256" w:lineRule="auto"/>
        <w:rPr>
          <w:rFonts w:ascii="Abadi" w:eastAsia="Aptos" w:hAnsi="Abadi" w:cs="Times New Roman"/>
          <w:sz w:val="28"/>
          <w:szCs w:val="28"/>
        </w:rPr>
      </w:pPr>
      <w:r w:rsidRPr="00213A6E">
        <w:rPr>
          <w:rFonts w:ascii="Abadi" w:eastAsia="Aptos" w:hAnsi="Abadi" w:cs="Times New Roman"/>
          <w:b/>
          <w:bCs/>
          <w:sz w:val="28"/>
          <w:szCs w:val="28"/>
        </w:rPr>
        <w:t>Innovative Systems:</w:t>
      </w:r>
      <w:r w:rsidRPr="00213A6E">
        <w:rPr>
          <w:rFonts w:ascii="Abadi" w:eastAsia="Aptos" w:hAnsi="Abadi" w:cs="Times New Roman"/>
          <w:sz w:val="28"/>
          <w:szCs w:val="28"/>
        </w:rPr>
        <w:t xml:space="preserve"> Integrates advocacy, education, and fundraising efforts to maximize impact.</w:t>
      </w:r>
    </w:p>
    <w:p w14:paraId="1653F0CA" w14:textId="77777777" w:rsidR="00213A6E" w:rsidRPr="00213A6E" w:rsidRDefault="00213A6E" w:rsidP="008C5DBD">
      <w:pPr>
        <w:numPr>
          <w:ilvl w:val="0"/>
          <w:numId w:val="156"/>
        </w:numPr>
        <w:spacing w:line="256" w:lineRule="auto"/>
        <w:rPr>
          <w:rFonts w:ascii="Abadi" w:eastAsia="Aptos" w:hAnsi="Abadi" w:cs="Times New Roman"/>
          <w:sz w:val="28"/>
          <w:szCs w:val="28"/>
        </w:rPr>
      </w:pPr>
      <w:r w:rsidRPr="00213A6E">
        <w:rPr>
          <w:rFonts w:ascii="Abadi" w:eastAsia="Aptos" w:hAnsi="Abadi" w:cs="Times New Roman"/>
          <w:b/>
          <w:bCs/>
          <w:sz w:val="28"/>
          <w:szCs w:val="28"/>
        </w:rPr>
        <w:t>Skipping Stages:</w:t>
      </w:r>
      <w:r w:rsidRPr="00213A6E">
        <w:rPr>
          <w:rFonts w:ascii="Abadi" w:eastAsia="Aptos" w:hAnsi="Abadi" w:cs="Times New Roman"/>
          <w:sz w:val="28"/>
          <w:szCs w:val="28"/>
        </w:rPr>
        <w:t xml:space="preserve"> Reduces reliance on fragmented, local advocacy initiatives.</w:t>
      </w:r>
    </w:p>
    <w:p w14:paraId="2D494110" w14:textId="77777777" w:rsidR="00213A6E" w:rsidRPr="00213A6E" w:rsidRDefault="00213A6E" w:rsidP="008C5DBD">
      <w:pPr>
        <w:numPr>
          <w:ilvl w:val="0"/>
          <w:numId w:val="156"/>
        </w:numPr>
        <w:spacing w:line="256" w:lineRule="auto"/>
        <w:rPr>
          <w:rFonts w:ascii="Abadi" w:eastAsia="Aptos" w:hAnsi="Abadi" w:cs="Times New Roman"/>
          <w:sz w:val="28"/>
          <w:szCs w:val="28"/>
        </w:rPr>
      </w:pPr>
      <w:r w:rsidRPr="00213A6E">
        <w:rPr>
          <w:rFonts w:ascii="Abadi" w:eastAsia="Aptos" w:hAnsi="Abadi" w:cs="Times New Roman"/>
          <w:b/>
          <w:bCs/>
          <w:sz w:val="28"/>
          <w:szCs w:val="28"/>
        </w:rPr>
        <w:t>New Paths:</w:t>
      </w:r>
      <w:r w:rsidRPr="00213A6E">
        <w:rPr>
          <w:rFonts w:ascii="Abadi" w:eastAsia="Aptos" w:hAnsi="Abadi" w:cs="Times New Roman"/>
          <w:sz w:val="28"/>
          <w:szCs w:val="28"/>
        </w:rPr>
        <w:t xml:space="preserve"> Engages a global audience in coordinated efforts to recognize and address genocide.</w:t>
      </w:r>
    </w:p>
    <w:p w14:paraId="6E51C7D2" w14:textId="77777777" w:rsidR="00213A6E" w:rsidRPr="00213A6E" w:rsidRDefault="00213A6E" w:rsidP="008C5DBD">
      <w:pPr>
        <w:numPr>
          <w:ilvl w:val="0"/>
          <w:numId w:val="156"/>
        </w:numPr>
        <w:spacing w:line="256" w:lineRule="auto"/>
        <w:rPr>
          <w:rFonts w:ascii="Abadi" w:eastAsia="Aptos" w:hAnsi="Abadi" w:cs="Times New Roman"/>
          <w:sz w:val="28"/>
          <w:szCs w:val="28"/>
        </w:rPr>
      </w:pPr>
      <w:r w:rsidRPr="00213A6E">
        <w:rPr>
          <w:rFonts w:ascii="Abadi" w:eastAsia="Aptos" w:hAnsi="Abadi" w:cs="Times New Roman"/>
          <w:b/>
          <w:bCs/>
          <w:sz w:val="28"/>
          <w:szCs w:val="28"/>
        </w:rPr>
        <w:t>Future Focused:</w:t>
      </w:r>
      <w:r w:rsidRPr="00213A6E">
        <w:rPr>
          <w:rFonts w:ascii="Abadi" w:eastAsia="Aptos" w:hAnsi="Abadi" w:cs="Times New Roman"/>
          <w:sz w:val="28"/>
          <w:szCs w:val="28"/>
        </w:rPr>
        <w:t xml:space="preserve"> Ensures continuous adaptation to new advocacy strategies and technologies.</w:t>
      </w:r>
    </w:p>
    <w:p w14:paraId="526BA84B"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Actual Examples:</w:t>
      </w:r>
    </w:p>
    <w:p w14:paraId="07241965" w14:textId="77777777" w:rsidR="00213A6E" w:rsidRPr="00213A6E" w:rsidRDefault="00213A6E" w:rsidP="008C5DBD">
      <w:pPr>
        <w:numPr>
          <w:ilvl w:val="0"/>
          <w:numId w:val="157"/>
        </w:numPr>
        <w:spacing w:line="256" w:lineRule="auto"/>
        <w:rPr>
          <w:rFonts w:ascii="Abadi" w:eastAsia="Aptos" w:hAnsi="Abadi" w:cs="Times New Roman"/>
          <w:sz w:val="28"/>
          <w:szCs w:val="28"/>
        </w:rPr>
      </w:pPr>
      <w:r w:rsidRPr="00213A6E">
        <w:rPr>
          <w:rFonts w:ascii="Abadi" w:eastAsia="Aptos" w:hAnsi="Abadi" w:cs="Times New Roman"/>
          <w:b/>
          <w:bCs/>
          <w:sz w:val="28"/>
          <w:szCs w:val="28"/>
        </w:rPr>
        <w:t>Kony 2012 Campaign</w:t>
      </w:r>
      <w:r w:rsidRPr="00213A6E">
        <w:rPr>
          <w:rFonts w:ascii="Abadi" w:eastAsia="Aptos" w:hAnsi="Abadi" w:cs="Times New Roman"/>
          <w:sz w:val="28"/>
          <w:szCs w:val="28"/>
        </w:rPr>
        <w:t xml:space="preserve"> (USA): Raised global awareness and action against warlord Joseph Kony.</w:t>
      </w:r>
    </w:p>
    <w:p w14:paraId="0EEEEA7F" w14:textId="77777777" w:rsidR="00213A6E" w:rsidRPr="00213A6E" w:rsidRDefault="00213A6E" w:rsidP="008C5DBD">
      <w:pPr>
        <w:numPr>
          <w:ilvl w:val="0"/>
          <w:numId w:val="157"/>
        </w:numPr>
        <w:spacing w:line="256" w:lineRule="auto"/>
        <w:rPr>
          <w:rFonts w:ascii="Abadi" w:eastAsia="Aptos" w:hAnsi="Abadi" w:cs="Times New Roman"/>
          <w:sz w:val="28"/>
          <w:szCs w:val="28"/>
        </w:rPr>
      </w:pPr>
      <w:r w:rsidRPr="00213A6E">
        <w:rPr>
          <w:rFonts w:ascii="Abadi" w:eastAsia="Aptos" w:hAnsi="Abadi" w:cs="Times New Roman"/>
          <w:b/>
          <w:bCs/>
          <w:sz w:val="28"/>
          <w:szCs w:val="28"/>
        </w:rPr>
        <w:lastRenderedPageBreak/>
        <w:t>Save Darfur Coalition</w:t>
      </w:r>
      <w:r w:rsidRPr="00213A6E">
        <w:rPr>
          <w:rFonts w:ascii="Abadi" w:eastAsia="Aptos" w:hAnsi="Abadi" w:cs="Times New Roman"/>
          <w:sz w:val="28"/>
          <w:szCs w:val="28"/>
        </w:rPr>
        <w:t xml:space="preserve"> (Global): Mobilized international support to end the genocide in Darfur.</w:t>
      </w:r>
    </w:p>
    <w:p w14:paraId="7EA6C374" w14:textId="77777777" w:rsidR="00213A6E" w:rsidRPr="00213A6E" w:rsidRDefault="00213A6E" w:rsidP="008C5DBD">
      <w:pPr>
        <w:numPr>
          <w:ilvl w:val="0"/>
          <w:numId w:val="157"/>
        </w:numPr>
        <w:spacing w:line="256" w:lineRule="auto"/>
        <w:rPr>
          <w:rFonts w:ascii="Abadi" w:eastAsia="Aptos" w:hAnsi="Abadi" w:cs="Times New Roman"/>
          <w:sz w:val="28"/>
          <w:szCs w:val="28"/>
        </w:rPr>
      </w:pPr>
      <w:r w:rsidRPr="00213A6E">
        <w:rPr>
          <w:rFonts w:ascii="Abadi" w:eastAsia="Aptos" w:hAnsi="Abadi" w:cs="Times New Roman"/>
          <w:b/>
          <w:bCs/>
          <w:sz w:val="28"/>
          <w:szCs w:val="28"/>
        </w:rPr>
        <w:t>Black Lives Matter</w:t>
      </w:r>
      <w:r w:rsidRPr="00213A6E">
        <w:rPr>
          <w:rFonts w:ascii="Abadi" w:eastAsia="Aptos" w:hAnsi="Abadi" w:cs="Times New Roman"/>
          <w:sz w:val="28"/>
          <w:szCs w:val="28"/>
        </w:rPr>
        <w:t xml:space="preserve"> (Global): Engaged a global audience in advocating for racial justice and equality.</w:t>
      </w:r>
    </w:p>
    <w:p w14:paraId="5EA5379E"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Possible Approach:</w:t>
      </w:r>
    </w:p>
    <w:p w14:paraId="0353999E" w14:textId="77777777" w:rsidR="00213A6E" w:rsidRPr="00213A6E" w:rsidRDefault="00213A6E" w:rsidP="008C5DBD">
      <w:pPr>
        <w:numPr>
          <w:ilvl w:val="0"/>
          <w:numId w:val="158"/>
        </w:numPr>
        <w:spacing w:line="256" w:lineRule="auto"/>
        <w:rPr>
          <w:rFonts w:ascii="Abadi" w:eastAsia="Aptos" w:hAnsi="Abadi" w:cs="Times New Roman"/>
          <w:sz w:val="28"/>
          <w:szCs w:val="28"/>
        </w:rPr>
      </w:pPr>
      <w:r w:rsidRPr="00213A6E">
        <w:rPr>
          <w:rFonts w:ascii="Abadi" w:eastAsia="Aptos" w:hAnsi="Abadi" w:cs="Times New Roman"/>
          <w:b/>
          <w:bCs/>
          <w:sz w:val="28"/>
          <w:szCs w:val="28"/>
        </w:rPr>
        <w:t>Campaign Development:</w:t>
      </w:r>
      <w:r w:rsidRPr="00213A6E">
        <w:rPr>
          <w:rFonts w:ascii="Abadi" w:eastAsia="Aptos" w:hAnsi="Abadi" w:cs="Times New Roman"/>
          <w:sz w:val="28"/>
          <w:szCs w:val="28"/>
        </w:rPr>
        <w:t xml:space="preserve"> Design a comprehensive campaign strategy with clear goals and messages.</w:t>
      </w:r>
    </w:p>
    <w:p w14:paraId="3939077C" w14:textId="77777777" w:rsidR="00213A6E" w:rsidRPr="00213A6E" w:rsidRDefault="00213A6E" w:rsidP="008C5DBD">
      <w:pPr>
        <w:numPr>
          <w:ilvl w:val="0"/>
          <w:numId w:val="158"/>
        </w:numPr>
        <w:spacing w:line="256" w:lineRule="auto"/>
        <w:rPr>
          <w:rFonts w:ascii="Abadi" w:eastAsia="Aptos" w:hAnsi="Abadi" w:cs="Times New Roman"/>
          <w:sz w:val="28"/>
          <w:szCs w:val="28"/>
        </w:rPr>
      </w:pPr>
      <w:r w:rsidRPr="00213A6E">
        <w:rPr>
          <w:rFonts w:ascii="Abadi" w:eastAsia="Aptos" w:hAnsi="Abadi" w:cs="Times New Roman"/>
          <w:b/>
          <w:bCs/>
          <w:sz w:val="28"/>
          <w:szCs w:val="28"/>
        </w:rPr>
        <w:t>Partnerships:</w:t>
      </w:r>
      <w:r w:rsidRPr="00213A6E">
        <w:rPr>
          <w:rFonts w:ascii="Abadi" w:eastAsia="Aptos" w:hAnsi="Abadi" w:cs="Times New Roman"/>
          <w:sz w:val="28"/>
          <w:szCs w:val="28"/>
        </w:rPr>
        <w:t xml:space="preserve"> Collaborate with international human rights organizations, media, and influencers.</w:t>
      </w:r>
    </w:p>
    <w:p w14:paraId="5BE0E5A8" w14:textId="77777777" w:rsidR="00213A6E" w:rsidRPr="00213A6E" w:rsidRDefault="00213A6E" w:rsidP="008C5DBD">
      <w:pPr>
        <w:numPr>
          <w:ilvl w:val="0"/>
          <w:numId w:val="158"/>
        </w:numPr>
        <w:spacing w:line="256" w:lineRule="auto"/>
        <w:rPr>
          <w:rFonts w:ascii="Abadi" w:eastAsia="Aptos" w:hAnsi="Abadi" w:cs="Times New Roman"/>
          <w:sz w:val="28"/>
          <w:szCs w:val="28"/>
        </w:rPr>
      </w:pPr>
      <w:r w:rsidRPr="00213A6E">
        <w:rPr>
          <w:rFonts w:ascii="Abadi" w:eastAsia="Aptos" w:hAnsi="Abadi" w:cs="Times New Roman"/>
          <w:b/>
          <w:bCs/>
          <w:sz w:val="28"/>
          <w:szCs w:val="28"/>
        </w:rPr>
        <w:t>Public Engagement:</w:t>
      </w:r>
      <w:r w:rsidRPr="00213A6E">
        <w:rPr>
          <w:rFonts w:ascii="Abadi" w:eastAsia="Aptos" w:hAnsi="Abadi" w:cs="Times New Roman"/>
          <w:sz w:val="28"/>
          <w:szCs w:val="28"/>
        </w:rPr>
        <w:t xml:space="preserve"> Use social media and digital platforms to engage the global public and build a movement.</w:t>
      </w:r>
    </w:p>
    <w:p w14:paraId="5DD7450E" w14:textId="77777777" w:rsidR="00213A6E" w:rsidRPr="00213A6E" w:rsidRDefault="00213A6E" w:rsidP="008C5DBD">
      <w:pPr>
        <w:numPr>
          <w:ilvl w:val="0"/>
          <w:numId w:val="158"/>
        </w:numPr>
        <w:spacing w:line="256" w:lineRule="auto"/>
        <w:rPr>
          <w:rFonts w:ascii="Abadi" w:eastAsia="Aptos" w:hAnsi="Abadi" w:cs="Times New Roman"/>
          <w:sz w:val="28"/>
          <w:szCs w:val="28"/>
        </w:rPr>
      </w:pPr>
      <w:r w:rsidRPr="00213A6E">
        <w:rPr>
          <w:rFonts w:ascii="Abadi" w:eastAsia="Aptos" w:hAnsi="Abadi" w:cs="Times New Roman"/>
          <w:b/>
          <w:bCs/>
          <w:sz w:val="28"/>
          <w:szCs w:val="28"/>
        </w:rPr>
        <w:t>Advocacy Initiatives:</w:t>
      </w:r>
      <w:r w:rsidRPr="00213A6E">
        <w:rPr>
          <w:rFonts w:ascii="Abadi" w:eastAsia="Aptos" w:hAnsi="Abadi" w:cs="Times New Roman"/>
          <w:sz w:val="28"/>
          <w:szCs w:val="28"/>
        </w:rPr>
        <w:t xml:space="preserve"> Launch petitions, advocacy letters, and public demonstrations to pressure governments and international bodies.</w:t>
      </w:r>
    </w:p>
    <w:p w14:paraId="268120ED" w14:textId="77777777" w:rsidR="00213A6E" w:rsidRPr="00213A6E" w:rsidRDefault="00213A6E" w:rsidP="008C5DBD">
      <w:pPr>
        <w:numPr>
          <w:ilvl w:val="0"/>
          <w:numId w:val="158"/>
        </w:numPr>
        <w:spacing w:line="256" w:lineRule="auto"/>
        <w:rPr>
          <w:rFonts w:ascii="Abadi" w:eastAsia="Aptos" w:hAnsi="Abadi" w:cs="Times New Roman"/>
          <w:sz w:val="28"/>
          <w:szCs w:val="28"/>
        </w:rPr>
      </w:pPr>
      <w:r w:rsidRPr="00213A6E">
        <w:rPr>
          <w:rFonts w:ascii="Abadi" w:eastAsia="Aptos" w:hAnsi="Abadi" w:cs="Times New Roman"/>
          <w:b/>
          <w:bCs/>
          <w:sz w:val="28"/>
          <w:szCs w:val="28"/>
        </w:rPr>
        <w:t>Continuous Monitoring:</w:t>
      </w:r>
      <w:r w:rsidRPr="00213A6E">
        <w:rPr>
          <w:rFonts w:ascii="Abadi" w:eastAsia="Aptos" w:hAnsi="Abadi" w:cs="Times New Roman"/>
          <w:sz w:val="28"/>
          <w:szCs w:val="28"/>
        </w:rPr>
        <w:t xml:space="preserve"> Regularly assess and adjust the campaign based on feedback and developments.</w:t>
      </w:r>
    </w:p>
    <w:p w14:paraId="42D8DAB8"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Success Factors:</w:t>
      </w:r>
    </w:p>
    <w:p w14:paraId="144BAEA5" w14:textId="77777777" w:rsidR="00213A6E" w:rsidRPr="00213A6E" w:rsidRDefault="00213A6E" w:rsidP="008C5DBD">
      <w:pPr>
        <w:numPr>
          <w:ilvl w:val="0"/>
          <w:numId w:val="159"/>
        </w:numPr>
        <w:spacing w:line="256" w:lineRule="auto"/>
        <w:rPr>
          <w:rFonts w:ascii="Abadi" w:eastAsia="Aptos" w:hAnsi="Abadi" w:cs="Times New Roman"/>
          <w:sz w:val="28"/>
          <w:szCs w:val="28"/>
        </w:rPr>
      </w:pPr>
      <w:r w:rsidRPr="00213A6E">
        <w:rPr>
          <w:rFonts w:ascii="Abadi" w:eastAsia="Aptos" w:hAnsi="Abadi" w:cs="Times New Roman"/>
          <w:b/>
          <w:bCs/>
          <w:sz w:val="28"/>
          <w:szCs w:val="28"/>
        </w:rPr>
        <w:t>Global Reach:</w:t>
      </w:r>
      <w:r w:rsidRPr="00213A6E">
        <w:rPr>
          <w:rFonts w:ascii="Abadi" w:eastAsia="Aptos" w:hAnsi="Abadi" w:cs="Times New Roman"/>
          <w:sz w:val="28"/>
          <w:szCs w:val="28"/>
        </w:rPr>
        <w:t xml:space="preserve"> Ensuring the campaign reaches a wide international audience.</w:t>
      </w:r>
    </w:p>
    <w:p w14:paraId="3677B5B3" w14:textId="77777777" w:rsidR="00213A6E" w:rsidRPr="00213A6E" w:rsidRDefault="00213A6E" w:rsidP="008C5DBD">
      <w:pPr>
        <w:numPr>
          <w:ilvl w:val="0"/>
          <w:numId w:val="159"/>
        </w:numPr>
        <w:spacing w:line="256" w:lineRule="auto"/>
        <w:rPr>
          <w:rFonts w:ascii="Abadi" w:eastAsia="Aptos" w:hAnsi="Abadi" w:cs="Times New Roman"/>
          <w:sz w:val="28"/>
          <w:szCs w:val="28"/>
        </w:rPr>
      </w:pPr>
      <w:r w:rsidRPr="00213A6E">
        <w:rPr>
          <w:rFonts w:ascii="Abadi" w:eastAsia="Aptos" w:hAnsi="Abadi" w:cs="Times New Roman"/>
          <w:b/>
          <w:bCs/>
          <w:sz w:val="28"/>
          <w:szCs w:val="28"/>
        </w:rPr>
        <w:t>Compelling Messaging:</w:t>
      </w:r>
      <w:r w:rsidRPr="00213A6E">
        <w:rPr>
          <w:rFonts w:ascii="Abadi" w:eastAsia="Aptos" w:hAnsi="Abadi" w:cs="Times New Roman"/>
          <w:sz w:val="28"/>
          <w:szCs w:val="28"/>
        </w:rPr>
        <w:t xml:space="preserve"> Creating powerful, clear, and consistent messages to drive action.</w:t>
      </w:r>
    </w:p>
    <w:p w14:paraId="298271FD" w14:textId="77777777" w:rsidR="00213A6E" w:rsidRPr="00213A6E" w:rsidRDefault="00213A6E" w:rsidP="008C5DBD">
      <w:pPr>
        <w:numPr>
          <w:ilvl w:val="0"/>
          <w:numId w:val="159"/>
        </w:numPr>
        <w:spacing w:line="256" w:lineRule="auto"/>
        <w:rPr>
          <w:rFonts w:ascii="Abadi" w:eastAsia="Aptos" w:hAnsi="Abadi" w:cs="Times New Roman"/>
          <w:sz w:val="28"/>
          <w:szCs w:val="28"/>
        </w:rPr>
      </w:pPr>
      <w:r w:rsidRPr="00213A6E">
        <w:rPr>
          <w:rFonts w:ascii="Abadi" w:eastAsia="Aptos" w:hAnsi="Abadi" w:cs="Times New Roman"/>
          <w:b/>
          <w:bCs/>
          <w:sz w:val="28"/>
          <w:szCs w:val="28"/>
        </w:rPr>
        <w:t>Sustained Engagement:</w:t>
      </w:r>
      <w:r w:rsidRPr="00213A6E">
        <w:rPr>
          <w:rFonts w:ascii="Abadi" w:eastAsia="Aptos" w:hAnsi="Abadi" w:cs="Times New Roman"/>
          <w:sz w:val="28"/>
          <w:szCs w:val="28"/>
        </w:rPr>
        <w:t xml:space="preserve"> Maintaining ongoing engagement and momentum throughout the campaign.</w:t>
      </w:r>
    </w:p>
    <w:p w14:paraId="0C5BC836"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Risks:</w:t>
      </w:r>
    </w:p>
    <w:p w14:paraId="381C762A" w14:textId="77777777" w:rsidR="00213A6E" w:rsidRPr="00213A6E" w:rsidRDefault="00213A6E" w:rsidP="008C5DBD">
      <w:pPr>
        <w:numPr>
          <w:ilvl w:val="0"/>
          <w:numId w:val="160"/>
        </w:numPr>
        <w:spacing w:line="256" w:lineRule="auto"/>
        <w:rPr>
          <w:rFonts w:ascii="Abadi" w:eastAsia="Aptos" w:hAnsi="Abadi" w:cs="Times New Roman"/>
          <w:sz w:val="28"/>
          <w:szCs w:val="28"/>
        </w:rPr>
      </w:pPr>
      <w:r w:rsidRPr="00213A6E">
        <w:rPr>
          <w:rFonts w:ascii="Abadi" w:eastAsia="Aptos" w:hAnsi="Abadi" w:cs="Times New Roman"/>
          <w:b/>
          <w:bCs/>
          <w:sz w:val="28"/>
          <w:szCs w:val="28"/>
        </w:rPr>
        <w:t>Political Resistance:</w:t>
      </w:r>
      <w:r w:rsidRPr="00213A6E">
        <w:rPr>
          <w:rFonts w:ascii="Abadi" w:eastAsia="Aptos" w:hAnsi="Abadi" w:cs="Times New Roman"/>
          <w:sz w:val="28"/>
          <w:szCs w:val="28"/>
        </w:rPr>
        <w:t xml:space="preserve"> Overcoming resistance from powerful political entities.</w:t>
      </w:r>
    </w:p>
    <w:p w14:paraId="36EE0C17" w14:textId="77777777" w:rsidR="00213A6E" w:rsidRPr="00213A6E" w:rsidRDefault="00213A6E" w:rsidP="008C5DBD">
      <w:pPr>
        <w:numPr>
          <w:ilvl w:val="0"/>
          <w:numId w:val="160"/>
        </w:numPr>
        <w:spacing w:line="256" w:lineRule="auto"/>
        <w:rPr>
          <w:rFonts w:ascii="Abadi" w:eastAsia="Aptos" w:hAnsi="Abadi" w:cs="Times New Roman"/>
          <w:sz w:val="28"/>
          <w:szCs w:val="28"/>
        </w:rPr>
      </w:pPr>
      <w:r w:rsidRPr="00213A6E">
        <w:rPr>
          <w:rFonts w:ascii="Abadi" w:eastAsia="Aptos" w:hAnsi="Abadi" w:cs="Times New Roman"/>
          <w:b/>
          <w:bCs/>
          <w:sz w:val="28"/>
          <w:szCs w:val="28"/>
        </w:rPr>
        <w:t>Message Control:</w:t>
      </w:r>
      <w:r w:rsidRPr="00213A6E">
        <w:rPr>
          <w:rFonts w:ascii="Abadi" w:eastAsia="Aptos" w:hAnsi="Abadi" w:cs="Times New Roman"/>
          <w:sz w:val="28"/>
          <w:szCs w:val="28"/>
        </w:rPr>
        <w:t xml:space="preserve"> Ensuring the campaign’s message remains consistent and accurate.</w:t>
      </w:r>
    </w:p>
    <w:p w14:paraId="2CA71362" w14:textId="74A0ABDF" w:rsidR="00213A6E" w:rsidRPr="00D11AA4" w:rsidRDefault="00213A6E" w:rsidP="008C5DBD">
      <w:pPr>
        <w:numPr>
          <w:ilvl w:val="0"/>
          <w:numId w:val="160"/>
        </w:numPr>
        <w:spacing w:line="256" w:lineRule="auto"/>
        <w:rPr>
          <w:rFonts w:ascii="Abadi" w:eastAsia="Aptos" w:hAnsi="Abadi" w:cs="Times New Roman"/>
          <w:sz w:val="28"/>
          <w:szCs w:val="28"/>
        </w:rPr>
      </w:pPr>
      <w:r w:rsidRPr="00213A6E">
        <w:rPr>
          <w:rFonts w:ascii="Abadi" w:eastAsia="Aptos" w:hAnsi="Abadi" w:cs="Times New Roman"/>
          <w:b/>
          <w:bCs/>
          <w:sz w:val="28"/>
          <w:szCs w:val="28"/>
        </w:rPr>
        <w:t>Resource Constraints:</w:t>
      </w:r>
      <w:r w:rsidRPr="00213A6E">
        <w:rPr>
          <w:rFonts w:ascii="Abadi" w:eastAsia="Aptos" w:hAnsi="Abadi" w:cs="Times New Roman"/>
          <w:sz w:val="28"/>
          <w:szCs w:val="28"/>
        </w:rPr>
        <w:t xml:space="preserve"> Securing sufficient funding and resources for sustained advocacy efforts.</w:t>
      </w:r>
    </w:p>
    <w:p w14:paraId="209F6B6C" w14:textId="532B76C5" w:rsidR="00213A6E" w:rsidRPr="00213A6E" w:rsidRDefault="00D11AA4" w:rsidP="00AE24D7">
      <w:pPr>
        <w:pStyle w:val="Heading1"/>
        <w:rPr>
          <w:rFonts w:eastAsia="Aptos"/>
        </w:rPr>
      </w:pPr>
      <w:bookmarkStart w:id="91" w:name="_Toc174372764"/>
      <w:r>
        <w:rPr>
          <w:rFonts w:eastAsia="Aptos"/>
        </w:rPr>
        <w:t>3</w:t>
      </w:r>
      <w:r w:rsidR="008C5DBD">
        <w:rPr>
          <w:rFonts w:eastAsia="Aptos"/>
        </w:rPr>
        <w:t>2</w:t>
      </w:r>
      <w:r w:rsidR="00213A6E" w:rsidRPr="00213A6E">
        <w:rPr>
          <w:rFonts w:eastAsia="Aptos"/>
        </w:rPr>
        <w:t>. Digital Evidence Collection and Preservation Platform</w:t>
      </w:r>
      <w:bookmarkEnd w:id="91"/>
    </w:p>
    <w:p w14:paraId="1EE8D964"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Overview:</w:t>
      </w:r>
      <w:r w:rsidRPr="00213A6E">
        <w:rPr>
          <w:rFonts w:ascii="Abadi" w:eastAsia="Aptos" w:hAnsi="Abadi" w:cs="Times New Roman"/>
          <w:sz w:val="28"/>
          <w:szCs w:val="28"/>
        </w:rPr>
        <w:t xml:space="preserve"> Creating a digital platform for the secure collection, preservation, and analysis of evidence related to genocide and human </w:t>
      </w:r>
      <w:r w:rsidRPr="00213A6E">
        <w:rPr>
          <w:rFonts w:ascii="Abadi" w:eastAsia="Aptos" w:hAnsi="Abadi" w:cs="Times New Roman"/>
          <w:sz w:val="28"/>
          <w:szCs w:val="28"/>
        </w:rPr>
        <w:lastRenderedPageBreak/>
        <w:t>rights abuses in Gaza. This platform would enable human rights organizations, legal professionals, and activists to upload, store, and share evidence in a tamper-proof environment.</w:t>
      </w:r>
    </w:p>
    <w:p w14:paraId="65E88BEC"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Reason:</w:t>
      </w:r>
      <w:r w:rsidRPr="00213A6E">
        <w:rPr>
          <w:rFonts w:ascii="Abadi" w:eastAsia="Aptos" w:hAnsi="Abadi" w:cs="Times New Roman"/>
          <w:sz w:val="28"/>
          <w:szCs w:val="28"/>
        </w:rPr>
        <w:t xml:space="preserve"> This initiative represents a leapfrogging opportunity by enabling Gaza to bypass traditional, vulnerable methods of evidence collection and storage, which can be compromised by ongoing military actions. By adopting a digital platform, Gaza can leapfrog to a more secure, efficient, and reliable system for preserving critical evidence for justice and advocacy.</w:t>
      </w:r>
    </w:p>
    <w:p w14:paraId="254CB839"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Solution Features:</w:t>
      </w:r>
    </w:p>
    <w:p w14:paraId="0B44343C" w14:textId="77777777" w:rsidR="00213A6E" w:rsidRPr="00213A6E" w:rsidRDefault="00213A6E" w:rsidP="008C5DBD">
      <w:pPr>
        <w:numPr>
          <w:ilvl w:val="0"/>
          <w:numId w:val="161"/>
        </w:numPr>
        <w:spacing w:line="256" w:lineRule="auto"/>
        <w:rPr>
          <w:rFonts w:ascii="Abadi" w:eastAsia="Aptos" w:hAnsi="Abadi" w:cs="Times New Roman"/>
          <w:sz w:val="28"/>
          <w:szCs w:val="28"/>
        </w:rPr>
      </w:pPr>
      <w:r w:rsidRPr="00213A6E">
        <w:rPr>
          <w:rFonts w:ascii="Abadi" w:eastAsia="Aptos" w:hAnsi="Abadi" w:cs="Times New Roman"/>
          <w:b/>
          <w:bCs/>
          <w:sz w:val="28"/>
          <w:szCs w:val="28"/>
        </w:rPr>
        <w:t>Advanced technology:</w:t>
      </w:r>
      <w:r w:rsidRPr="00213A6E">
        <w:rPr>
          <w:rFonts w:ascii="Abadi" w:eastAsia="Aptos" w:hAnsi="Abadi" w:cs="Times New Roman"/>
          <w:sz w:val="28"/>
          <w:szCs w:val="28"/>
        </w:rPr>
        <w:t xml:space="preserve"> Utilizes blockchain and encryption for secure data storage and transfer.</w:t>
      </w:r>
    </w:p>
    <w:p w14:paraId="529486E3" w14:textId="77777777" w:rsidR="00213A6E" w:rsidRPr="00213A6E" w:rsidRDefault="00213A6E" w:rsidP="008C5DBD">
      <w:pPr>
        <w:numPr>
          <w:ilvl w:val="0"/>
          <w:numId w:val="161"/>
        </w:numPr>
        <w:spacing w:line="256" w:lineRule="auto"/>
        <w:rPr>
          <w:rFonts w:ascii="Abadi" w:eastAsia="Aptos" w:hAnsi="Abadi" w:cs="Times New Roman"/>
          <w:sz w:val="28"/>
          <w:szCs w:val="28"/>
        </w:rPr>
      </w:pPr>
      <w:r w:rsidRPr="00213A6E">
        <w:rPr>
          <w:rFonts w:ascii="Abadi" w:eastAsia="Aptos" w:hAnsi="Abadi" w:cs="Times New Roman"/>
          <w:b/>
          <w:bCs/>
          <w:sz w:val="28"/>
          <w:szCs w:val="28"/>
        </w:rPr>
        <w:t>Innovative Systems:</w:t>
      </w:r>
      <w:r w:rsidRPr="00213A6E">
        <w:rPr>
          <w:rFonts w:ascii="Abadi" w:eastAsia="Aptos" w:hAnsi="Abadi" w:cs="Times New Roman"/>
          <w:sz w:val="28"/>
          <w:szCs w:val="28"/>
        </w:rPr>
        <w:t xml:space="preserve"> Integrates tools for uploading, tagging, and verifying multimedia evidence.</w:t>
      </w:r>
    </w:p>
    <w:p w14:paraId="270788EF" w14:textId="77777777" w:rsidR="00213A6E" w:rsidRPr="00213A6E" w:rsidRDefault="00213A6E" w:rsidP="008C5DBD">
      <w:pPr>
        <w:numPr>
          <w:ilvl w:val="0"/>
          <w:numId w:val="161"/>
        </w:numPr>
        <w:spacing w:line="256" w:lineRule="auto"/>
        <w:rPr>
          <w:rFonts w:ascii="Abadi" w:eastAsia="Aptos" w:hAnsi="Abadi" w:cs="Times New Roman"/>
          <w:sz w:val="28"/>
          <w:szCs w:val="28"/>
        </w:rPr>
      </w:pPr>
      <w:r w:rsidRPr="00213A6E">
        <w:rPr>
          <w:rFonts w:ascii="Abadi" w:eastAsia="Aptos" w:hAnsi="Abadi" w:cs="Times New Roman"/>
          <w:b/>
          <w:bCs/>
          <w:sz w:val="28"/>
          <w:szCs w:val="28"/>
        </w:rPr>
        <w:t>Skipping Stages:</w:t>
      </w:r>
      <w:r w:rsidRPr="00213A6E">
        <w:rPr>
          <w:rFonts w:ascii="Abadi" w:eastAsia="Aptos" w:hAnsi="Abadi" w:cs="Times New Roman"/>
          <w:sz w:val="28"/>
          <w:szCs w:val="28"/>
        </w:rPr>
        <w:t xml:space="preserve"> Reduces reliance on physical storage and manual documentation processes.</w:t>
      </w:r>
    </w:p>
    <w:p w14:paraId="671D03D3" w14:textId="77777777" w:rsidR="00213A6E" w:rsidRPr="00213A6E" w:rsidRDefault="00213A6E" w:rsidP="008C5DBD">
      <w:pPr>
        <w:numPr>
          <w:ilvl w:val="0"/>
          <w:numId w:val="161"/>
        </w:numPr>
        <w:spacing w:line="256" w:lineRule="auto"/>
        <w:rPr>
          <w:rFonts w:ascii="Abadi" w:eastAsia="Aptos" w:hAnsi="Abadi" w:cs="Times New Roman"/>
          <w:sz w:val="28"/>
          <w:szCs w:val="28"/>
        </w:rPr>
      </w:pPr>
      <w:r w:rsidRPr="00213A6E">
        <w:rPr>
          <w:rFonts w:ascii="Abadi" w:eastAsia="Aptos" w:hAnsi="Abadi" w:cs="Times New Roman"/>
          <w:b/>
          <w:bCs/>
          <w:sz w:val="28"/>
          <w:szCs w:val="28"/>
        </w:rPr>
        <w:t>New Paths:</w:t>
      </w:r>
      <w:r w:rsidRPr="00213A6E">
        <w:rPr>
          <w:rFonts w:ascii="Abadi" w:eastAsia="Aptos" w:hAnsi="Abadi" w:cs="Times New Roman"/>
          <w:sz w:val="28"/>
          <w:szCs w:val="28"/>
        </w:rPr>
        <w:t xml:space="preserve"> Provides a centralized, secure repository for evidence accessible to authorized users.</w:t>
      </w:r>
    </w:p>
    <w:p w14:paraId="5F28AF09" w14:textId="77777777" w:rsidR="00213A6E" w:rsidRPr="00213A6E" w:rsidRDefault="00213A6E" w:rsidP="008C5DBD">
      <w:pPr>
        <w:numPr>
          <w:ilvl w:val="0"/>
          <w:numId w:val="161"/>
        </w:numPr>
        <w:spacing w:line="256" w:lineRule="auto"/>
        <w:rPr>
          <w:rFonts w:ascii="Abadi" w:eastAsia="Aptos" w:hAnsi="Abadi" w:cs="Times New Roman"/>
          <w:sz w:val="28"/>
          <w:szCs w:val="28"/>
        </w:rPr>
      </w:pPr>
      <w:r w:rsidRPr="00213A6E">
        <w:rPr>
          <w:rFonts w:ascii="Abadi" w:eastAsia="Aptos" w:hAnsi="Abadi" w:cs="Times New Roman"/>
          <w:b/>
          <w:bCs/>
          <w:sz w:val="28"/>
          <w:szCs w:val="28"/>
        </w:rPr>
        <w:t>Future Focused:</w:t>
      </w:r>
      <w:r w:rsidRPr="00213A6E">
        <w:rPr>
          <w:rFonts w:ascii="Abadi" w:eastAsia="Aptos" w:hAnsi="Abadi" w:cs="Times New Roman"/>
          <w:sz w:val="28"/>
          <w:szCs w:val="28"/>
        </w:rPr>
        <w:t xml:space="preserve"> Ensures continuous updates and integration with new technologies for evidence preservation.</w:t>
      </w:r>
    </w:p>
    <w:p w14:paraId="36CFD000"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Actual Examples:</w:t>
      </w:r>
    </w:p>
    <w:p w14:paraId="5D6B60C5" w14:textId="77777777" w:rsidR="00213A6E" w:rsidRPr="00213A6E" w:rsidRDefault="00213A6E" w:rsidP="008C5DBD">
      <w:pPr>
        <w:numPr>
          <w:ilvl w:val="0"/>
          <w:numId w:val="162"/>
        </w:numPr>
        <w:spacing w:line="256" w:lineRule="auto"/>
        <w:rPr>
          <w:rFonts w:ascii="Abadi" w:eastAsia="Aptos" w:hAnsi="Abadi" w:cs="Times New Roman"/>
          <w:sz w:val="28"/>
          <w:szCs w:val="28"/>
        </w:rPr>
      </w:pPr>
      <w:r w:rsidRPr="00213A6E">
        <w:rPr>
          <w:rFonts w:ascii="Abadi" w:eastAsia="Aptos" w:hAnsi="Abadi" w:cs="Times New Roman"/>
          <w:b/>
          <w:bCs/>
          <w:sz w:val="28"/>
          <w:szCs w:val="28"/>
        </w:rPr>
        <w:t>EyeWitness to Atrocities</w:t>
      </w:r>
      <w:r w:rsidRPr="00213A6E">
        <w:rPr>
          <w:rFonts w:ascii="Abadi" w:eastAsia="Aptos" w:hAnsi="Abadi" w:cs="Times New Roman"/>
          <w:sz w:val="28"/>
          <w:szCs w:val="28"/>
        </w:rPr>
        <w:t xml:space="preserve"> (Global): Uses mobile apps to capture and verify evidence of human rights abuses.</w:t>
      </w:r>
    </w:p>
    <w:p w14:paraId="7B6C5E6C" w14:textId="77777777" w:rsidR="00213A6E" w:rsidRPr="00213A6E" w:rsidRDefault="00213A6E" w:rsidP="008C5DBD">
      <w:pPr>
        <w:numPr>
          <w:ilvl w:val="0"/>
          <w:numId w:val="162"/>
        </w:numPr>
        <w:spacing w:line="256" w:lineRule="auto"/>
        <w:rPr>
          <w:rFonts w:ascii="Abadi" w:eastAsia="Aptos" w:hAnsi="Abadi" w:cs="Times New Roman"/>
          <w:sz w:val="28"/>
          <w:szCs w:val="28"/>
        </w:rPr>
      </w:pPr>
      <w:r w:rsidRPr="00213A6E">
        <w:rPr>
          <w:rFonts w:ascii="Abadi" w:eastAsia="Aptos" w:hAnsi="Abadi" w:cs="Times New Roman"/>
          <w:b/>
          <w:bCs/>
          <w:sz w:val="28"/>
          <w:szCs w:val="28"/>
        </w:rPr>
        <w:t>HURIDOCS</w:t>
      </w:r>
      <w:r w:rsidRPr="00213A6E">
        <w:rPr>
          <w:rFonts w:ascii="Abadi" w:eastAsia="Aptos" w:hAnsi="Abadi" w:cs="Times New Roman"/>
          <w:sz w:val="28"/>
          <w:szCs w:val="28"/>
        </w:rPr>
        <w:t xml:space="preserve"> (Global): Provides digital tools for documenting and managing human rights information.</w:t>
      </w:r>
    </w:p>
    <w:p w14:paraId="076F54EA" w14:textId="77777777" w:rsidR="00213A6E" w:rsidRPr="00213A6E" w:rsidRDefault="00213A6E" w:rsidP="008C5DBD">
      <w:pPr>
        <w:numPr>
          <w:ilvl w:val="0"/>
          <w:numId w:val="162"/>
        </w:numPr>
        <w:spacing w:line="256" w:lineRule="auto"/>
        <w:rPr>
          <w:rFonts w:ascii="Abadi" w:eastAsia="Aptos" w:hAnsi="Abadi" w:cs="Times New Roman"/>
          <w:sz w:val="28"/>
          <w:szCs w:val="28"/>
        </w:rPr>
      </w:pPr>
      <w:r w:rsidRPr="00213A6E">
        <w:rPr>
          <w:rFonts w:ascii="Abadi" w:eastAsia="Aptos" w:hAnsi="Abadi" w:cs="Times New Roman"/>
          <w:b/>
          <w:bCs/>
          <w:sz w:val="28"/>
          <w:szCs w:val="28"/>
        </w:rPr>
        <w:t>Witness</w:t>
      </w:r>
      <w:r w:rsidRPr="00213A6E">
        <w:rPr>
          <w:rFonts w:ascii="Abadi" w:eastAsia="Aptos" w:hAnsi="Abadi" w:cs="Times New Roman"/>
          <w:sz w:val="28"/>
          <w:szCs w:val="28"/>
        </w:rPr>
        <w:t xml:space="preserve"> (USA): Uses technology to document human rights violations and preserve evidence.</w:t>
      </w:r>
    </w:p>
    <w:p w14:paraId="55195C43"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Possible Approach:</w:t>
      </w:r>
    </w:p>
    <w:p w14:paraId="48F56C94" w14:textId="77777777" w:rsidR="00213A6E" w:rsidRPr="00213A6E" w:rsidRDefault="00213A6E" w:rsidP="008C5DBD">
      <w:pPr>
        <w:numPr>
          <w:ilvl w:val="0"/>
          <w:numId w:val="163"/>
        </w:numPr>
        <w:spacing w:line="256" w:lineRule="auto"/>
        <w:rPr>
          <w:rFonts w:ascii="Abadi" w:eastAsia="Aptos" w:hAnsi="Abadi" w:cs="Times New Roman"/>
          <w:sz w:val="28"/>
          <w:szCs w:val="28"/>
        </w:rPr>
      </w:pPr>
      <w:r w:rsidRPr="00213A6E">
        <w:rPr>
          <w:rFonts w:ascii="Abadi" w:eastAsia="Aptos" w:hAnsi="Abadi" w:cs="Times New Roman"/>
          <w:b/>
          <w:bCs/>
          <w:sz w:val="28"/>
          <w:szCs w:val="28"/>
        </w:rPr>
        <w:t>Platform Development:</w:t>
      </w:r>
      <w:r w:rsidRPr="00213A6E">
        <w:rPr>
          <w:rFonts w:ascii="Abadi" w:eastAsia="Aptos" w:hAnsi="Abadi" w:cs="Times New Roman"/>
          <w:sz w:val="28"/>
          <w:szCs w:val="28"/>
        </w:rPr>
        <w:t xml:space="preserve"> Collaborate with tech experts to develop a secure, user-friendly digital evidence platform.</w:t>
      </w:r>
    </w:p>
    <w:p w14:paraId="0A53355F" w14:textId="77777777" w:rsidR="00213A6E" w:rsidRPr="00213A6E" w:rsidRDefault="00213A6E" w:rsidP="008C5DBD">
      <w:pPr>
        <w:numPr>
          <w:ilvl w:val="0"/>
          <w:numId w:val="163"/>
        </w:numPr>
        <w:spacing w:line="256" w:lineRule="auto"/>
        <w:rPr>
          <w:rFonts w:ascii="Abadi" w:eastAsia="Aptos" w:hAnsi="Abadi" w:cs="Times New Roman"/>
          <w:sz w:val="28"/>
          <w:szCs w:val="28"/>
        </w:rPr>
      </w:pPr>
      <w:r w:rsidRPr="00213A6E">
        <w:rPr>
          <w:rFonts w:ascii="Abadi" w:eastAsia="Aptos" w:hAnsi="Abadi" w:cs="Times New Roman"/>
          <w:b/>
          <w:bCs/>
          <w:sz w:val="28"/>
          <w:szCs w:val="28"/>
        </w:rPr>
        <w:t>Training and Support:</w:t>
      </w:r>
      <w:r w:rsidRPr="00213A6E">
        <w:rPr>
          <w:rFonts w:ascii="Abadi" w:eastAsia="Aptos" w:hAnsi="Abadi" w:cs="Times New Roman"/>
          <w:sz w:val="28"/>
          <w:szCs w:val="28"/>
        </w:rPr>
        <w:t xml:space="preserve"> Provide training for activists, lawyers, and human rights workers on using the platform.</w:t>
      </w:r>
    </w:p>
    <w:p w14:paraId="35333B8E" w14:textId="77777777" w:rsidR="00213A6E" w:rsidRPr="00213A6E" w:rsidRDefault="00213A6E" w:rsidP="008C5DBD">
      <w:pPr>
        <w:numPr>
          <w:ilvl w:val="0"/>
          <w:numId w:val="163"/>
        </w:numPr>
        <w:spacing w:line="256" w:lineRule="auto"/>
        <w:rPr>
          <w:rFonts w:ascii="Abadi" w:eastAsia="Aptos" w:hAnsi="Abadi" w:cs="Times New Roman"/>
          <w:sz w:val="28"/>
          <w:szCs w:val="28"/>
        </w:rPr>
      </w:pPr>
      <w:r w:rsidRPr="00213A6E">
        <w:rPr>
          <w:rFonts w:ascii="Abadi" w:eastAsia="Aptos" w:hAnsi="Abadi" w:cs="Times New Roman"/>
          <w:b/>
          <w:bCs/>
          <w:sz w:val="28"/>
          <w:szCs w:val="28"/>
        </w:rPr>
        <w:lastRenderedPageBreak/>
        <w:t>Community Engagement:</w:t>
      </w:r>
      <w:r w:rsidRPr="00213A6E">
        <w:rPr>
          <w:rFonts w:ascii="Abadi" w:eastAsia="Aptos" w:hAnsi="Abadi" w:cs="Times New Roman"/>
          <w:sz w:val="28"/>
          <w:szCs w:val="28"/>
        </w:rPr>
        <w:t xml:space="preserve"> Engage local communities to encourage reporting and documentation of abuses.</w:t>
      </w:r>
    </w:p>
    <w:p w14:paraId="0980795A" w14:textId="77777777" w:rsidR="00213A6E" w:rsidRPr="00213A6E" w:rsidRDefault="00213A6E" w:rsidP="008C5DBD">
      <w:pPr>
        <w:numPr>
          <w:ilvl w:val="0"/>
          <w:numId w:val="163"/>
        </w:numPr>
        <w:spacing w:line="256" w:lineRule="auto"/>
        <w:rPr>
          <w:rFonts w:ascii="Abadi" w:eastAsia="Aptos" w:hAnsi="Abadi" w:cs="Times New Roman"/>
          <w:sz w:val="28"/>
          <w:szCs w:val="28"/>
        </w:rPr>
      </w:pPr>
      <w:r w:rsidRPr="00213A6E">
        <w:rPr>
          <w:rFonts w:ascii="Abadi" w:eastAsia="Aptos" w:hAnsi="Abadi" w:cs="Times New Roman"/>
          <w:b/>
          <w:bCs/>
          <w:sz w:val="28"/>
          <w:szCs w:val="28"/>
        </w:rPr>
        <w:t>Verification Processes:</w:t>
      </w:r>
      <w:r w:rsidRPr="00213A6E">
        <w:rPr>
          <w:rFonts w:ascii="Abadi" w:eastAsia="Aptos" w:hAnsi="Abadi" w:cs="Times New Roman"/>
          <w:sz w:val="28"/>
          <w:szCs w:val="28"/>
        </w:rPr>
        <w:t xml:space="preserve"> Establish protocols for verifying and authenticating uploaded evidence.</w:t>
      </w:r>
    </w:p>
    <w:p w14:paraId="20BC1F1B" w14:textId="77777777" w:rsidR="00213A6E" w:rsidRPr="00213A6E" w:rsidRDefault="00213A6E" w:rsidP="008C5DBD">
      <w:pPr>
        <w:numPr>
          <w:ilvl w:val="0"/>
          <w:numId w:val="163"/>
        </w:numPr>
        <w:spacing w:line="256" w:lineRule="auto"/>
        <w:rPr>
          <w:rFonts w:ascii="Abadi" w:eastAsia="Aptos" w:hAnsi="Abadi" w:cs="Times New Roman"/>
          <w:sz w:val="28"/>
          <w:szCs w:val="28"/>
        </w:rPr>
      </w:pPr>
      <w:r w:rsidRPr="00213A6E">
        <w:rPr>
          <w:rFonts w:ascii="Abadi" w:eastAsia="Aptos" w:hAnsi="Abadi" w:cs="Times New Roman"/>
          <w:b/>
          <w:bCs/>
          <w:sz w:val="28"/>
          <w:szCs w:val="28"/>
        </w:rPr>
        <w:t>Continuous Improvement:</w:t>
      </w:r>
      <w:r w:rsidRPr="00213A6E">
        <w:rPr>
          <w:rFonts w:ascii="Abadi" w:eastAsia="Aptos" w:hAnsi="Abadi" w:cs="Times New Roman"/>
          <w:sz w:val="28"/>
          <w:szCs w:val="28"/>
        </w:rPr>
        <w:t xml:space="preserve"> Regularly update the platform based on user feedback and technological advancements.</w:t>
      </w:r>
    </w:p>
    <w:p w14:paraId="6C020521"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Success Factors:</w:t>
      </w:r>
    </w:p>
    <w:p w14:paraId="248BB747" w14:textId="77777777" w:rsidR="00213A6E" w:rsidRPr="00213A6E" w:rsidRDefault="00213A6E" w:rsidP="008C5DBD">
      <w:pPr>
        <w:numPr>
          <w:ilvl w:val="0"/>
          <w:numId w:val="164"/>
        </w:numPr>
        <w:spacing w:line="256" w:lineRule="auto"/>
        <w:rPr>
          <w:rFonts w:ascii="Abadi" w:eastAsia="Aptos" w:hAnsi="Abadi" w:cs="Times New Roman"/>
          <w:sz w:val="28"/>
          <w:szCs w:val="28"/>
        </w:rPr>
      </w:pPr>
      <w:r w:rsidRPr="00213A6E">
        <w:rPr>
          <w:rFonts w:ascii="Abadi" w:eastAsia="Aptos" w:hAnsi="Abadi" w:cs="Times New Roman"/>
          <w:b/>
          <w:bCs/>
          <w:sz w:val="28"/>
          <w:szCs w:val="28"/>
        </w:rPr>
        <w:t>Data Security:</w:t>
      </w:r>
      <w:r w:rsidRPr="00213A6E">
        <w:rPr>
          <w:rFonts w:ascii="Abadi" w:eastAsia="Aptos" w:hAnsi="Abadi" w:cs="Times New Roman"/>
          <w:sz w:val="28"/>
          <w:szCs w:val="28"/>
        </w:rPr>
        <w:t xml:space="preserve"> Ensuring the platform is secure and protects the integrity of evidence.</w:t>
      </w:r>
    </w:p>
    <w:p w14:paraId="1F02F50A" w14:textId="77777777" w:rsidR="00213A6E" w:rsidRPr="00213A6E" w:rsidRDefault="00213A6E" w:rsidP="008C5DBD">
      <w:pPr>
        <w:numPr>
          <w:ilvl w:val="0"/>
          <w:numId w:val="164"/>
        </w:numPr>
        <w:spacing w:line="256" w:lineRule="auto"/>
        <w:rPr>
          <w:rFonts w:ascii="Abadi" w:eastAsia="Aptos" w:hAnsi="Abadi" w:cs="Times New Roman"/>
          <w:sz w:val="28"/>
          <w:szCs w:val="28"/>
        </w:rPr>
      </w:pPr>
      <w:r w:rsidRPr="00213A6E">
        <w:rPr>
          <w:rFonts w:ascii="Abadi" w:eastAsia="Aptos" w:hAnsi="Abadi" w:cs="Times New Roman"/>
          <w:b/>
          <w:bCs/>
          <w:sz w:val="28"/>
          <w:szCs w:val="28"/>
        </w:rPr>
        <w:t>User Adoption:</w:t>
      </w:r>
      <w:r w:rsidRPr="00213A6E">
        <w:rPr>
          <w:rFonts w:ascii="Abadi" w:eastAsia="Aptos" w:hAnsi="Abadi" w:cs="Times New Roman"/>
          <w:sz w:val="28"/>
          <w:szCs w:val="28"/>
        </w:rPr>
        <w:t xml:space="preserve"> Encouraging widespread use and trust in the platform among relevant stakeholders.</w:t>
      </w:r>
    </w:p>
    <w:p w14:paraId="4F7F36BB" w14:textId="77777777" w:rsidR="00213A6E" w:rsidRPr="00213A6E" w:rsidRDefault="00213A6E" w:rsidP="008C5DBD">
      <w:pPr>
        <w:numPr>
          <w:ilvl w:val="0"/>
          <w:numId w:val="164"/>
        </w:numPr>
        <w:spacing w:line="256" w:lineRule="auto"/>
        <w:rPr>
          <w:rFonts w:ascii="Abadi" w:eastAsia="Aptos" w:hAnsi="Abadi" w:cs="Times New Roman"/>
          <w:sz w:val="28"/>
          <w:szCs w:val="28"/>
        </w:rPr>
      </w:pPr>
      <w:r w:rsidRPr="00213A6E">
        <w:rPr>
          <w:rFonts w:ascii="Abadi" w:eastAsia="Aptos" w:hAnsi="Abadi" w:cs="Times New Roman"/>
          <w:b/>
          <w:bCs/>
          <w:sz w:val="28"/>
          <w:szCs w:val="28"/>
        </w:rPr>
        <w:t>Verification Accuracy:</w:t>
      </w:r>
      <w:r w:rsidRPr="00213A6E">
        <w:rPr>
          <w:rFonts w:ascii="Abadi" w:eastAsia="Aptos" w:hAnsi="Abadi" w:cs="Times New Roman"/>
          <w:sz w:val="28"/>
          <w:szCs w:val="28"/>
        </w:rPr>
        <w:t xml:space="preserve"> Maintaining robust verification processes to ensure the credibility of evidence.</w:t>
      </w:r>
    </w:p>
    <w:p w14:paraId="5E638351"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Risks:</w:t>
      </w:r>
    </w:p>
    <w:p w14:paraId="2AB19D08" w14:textId="77777777" w:rsidR="00213A6E" w:rsidRPr="00213A6E" w:rsidRDefault="00213A6E" w:rsidP="008C5DBD">
      <w:pPr>
        <w:numPr>
          <w:ilvl w:val="0"/>
          <w:numId w:val="165"/>
        </w:numPr>
        <w:spacing w:line="256" w:lineRule="auto"/>
        <w:rPr>
          <w:rFonts w:ascii="Abadi" w:eastAsia="Aptos" w:hAnsi="Abadi" w:cs="Times New Roman"/>
          <w:sz w:val="28"/>
          <w:szCs w:val="28"/>
        </w:rPr>
      </w:pPr>
      <w:r w:rsidRPr="00213A6E">
        <w:rPr>
          <w:rFonts w:ascii="Abadi" w:eastAsia="Aptos" w:hAnsi="Abadi" w:cs="Times New Roman"/>
          <w:b/>
          <w:bCs/>
          <w:sz w:val="28"/>
          <w:szCs w:val="28"/>
        </w:rPr>
        <w:t>Cybersecurity Threats:</w:t>
      </w:r>
      <w:r w:rsidRPr="00213A6E">
        <w:rPr>
          <w:rFonts w:ascii="Abadi" w:eastAsia="Aptos" w:hAnsi="Abadi" w:cs="Times New Roman"/>
          <w:sz w:val="28"/>
          <w:szCs w:val="28"/>
        </w:rPr>
        <w:t xml:space="preserve"> Protecting the platform from hacking and unauthorized access.</w:t>
      </w:r>
    </w:p>
    <w:p w14:paraId="7AE2173E" w14:textId="77777777" w:rsidR="00213A6E" w:rsidRPr="00213A6E" w:rsidRDefault="00213A6E" w:rsidP="008C5DBD">
      <w:pPr>
        <w:numPr>
          <w:ilvl w:val="0"/>
          <w:numId w:val="165"/>
        </w:numPr>
        <w:spacing w:line="256" w:lineRule="auto"/>
        <w:rPr>
          <w:rFonts w:ascii="Abadi" w:eastAsia="Aptos" w:hAnsi="Abadi" w:cs="Times New Roman"/>
          <w:sz w:val="28"/>
          <w:szCs w:val="28"/>
        </w:rPr>
      </w:pPr>
      <w:r w:rsidRPr="00213A6E">
        <w:rPr>
          <w:rFonts w:ascii="Abadi" w:eastAsia="Aptos" w:hAnsi="Abadi" w:cs="Times New Roman"/>
          <w:b/>
          <w:bCs/>
          <w:sz w:val="28"/>
          <w:szCs w:val="28"/>
        </w:rPr>
        <w:t>User Safety:</w:t>
      </w:r>
      <w:r w:rsidRPr="00213A6E">
        <w:rPr>
          <w:rFonts w:ascii="Abadi" w:eastAsia="Aptos" w:hAnsi="Abadi" w:cs="Times New Roman"/>
          <w:sz w:val="28"/>
          <w:szCs w:val="28"/>
        </w:rPr>
        <w:t xml:space="preserve"> Ensuring the safety of individuals who upload and handle sensitive evidence.</w:t>
      </w:r>
    </w:p>
    <w:p w14:paraId="4D66E8CD" w14:textId="3400D468" w:rsidR="00213A6E" w:rsidRPr="00D11AA4" w:rsidRDefault="00213A6E" w:rsidP="008C5DBD">
      <w:pPr>
        <w:numPr>
          <w:ilvl w:val="0"/>
          <w:numId w:val="165"/>
        </w:numPr>
        <w:spacing w:line="256" w:lineRule="auto"/>
        <w:rPr>
          <w:rFonts w:ascii="Abadi" w:eastAsia="Aptos" w:hAnsi="Abadi" w:cs="Times New Roman"/>
          <w:sz w:val="28"/>
          <w:szCs w:val="28"/>
        </w:rPr>
      </w:pPr>
      <w:r w:rsidRPr="00213A6E">
        <w:rPr>
          <w:rFonts w:ascii="Abadi" w:eastAsia="Aptos" w:hAnsi="Abadi" w:cs="Times New Roman"/>
          <w:b/>
          <w:bCs/>
          <w:sz w:val="28"/>
          <w:szCs w:val="28"/>
        </w:rPr>
        <w:t>Technical Challenges:</w:t>
      </w:r>
      <w:r w:rsidRPr="00213A6E">
        <w:rPr>
          <w:rFonts w:ascii="Abadi" w:eastAsia="Aptos" w:hAnsi="Abadi" w:cs="Times New Roman"/>
          <w:sz w:val="28"/>
          <w:szCs w:val="28"/>
        </w:rPr>
        <w:t xml:space="preserve"> Addressing potential technical issues and ensuring platform reliability.</w:t>
      </w:r>
    </w:p>
    <w:p w14:paraId="7FFDE420" w14:textId="33A7301F" w:rsidR="00213A6E" w:rsidRPr="00213A6E" w:rsidRDefault="00D11AA4" w:rsidP="00AE24D7">
      <w:pPr>
        <w:pStyle w:val="Heading1"/>
        <w:rPr>
          <w:rFonts w:eastAsia="Aptos"/>
        </w:rPr>
      </w:pPr>
      <w:bookmarkStart w:id="92" w:name="_Toc174372765"/>
      <w:r>
        <w:rPr>
          <w:rFonts w:eastAsia="Aptos"/>
        </w:rPr>
        <w:t>3</w:t>
      </w:r>
      <w:r w:rsidR="008C5DBD">
        <w:rPr>
          <w:rFonts w:eastAsia="Aptos"/>
        </w:rPr>
        <w:t>3</w:t>
      </w:r>
      <w:r w:rsidR="00213A6E" w:rsidRPr="00213A6E">
        <w:rPr>
          <w:rFonts w:eastAsia="Aptos"/>
        </w:rPr>
        <w:t>. Global Legal Fellowship Program for Genocide Justice</w:t>
      </w:r>
      <w:bookmarkEnd w:id="92"/>
    </w:p>
    <w:p w14:paraId="4A258FCB"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Overview:</w:t>
      </w:r>
      <w:r w:rsidRPr="00213A6E">
        <w:rPr>
          <w:rFonts w:ascii="Abadi" w:eastAsia="Aptos" w:hAnsi="Abadi" w:cs="Times New Roman"/>
          <w:sz w:val="28"/>
          <w:szCs w:val="28"/>
        </w:rPr>
        <w:t xml:space="preserve"> Establishing a global legal fellowship program to train and support lawyers, legal scholars, and human rights advocates in pursuing justice for the genocide in Gaza. This program would provide advanced training, mentorship, and resources for fellows to engage in strategic litigation and advocacy efforts.</w:t>
      </w:r>
    </w:p>
    <w:p w14:paraId="1E0A3571"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Reason:</w:t>
      </w:r>
      <w:r w:rsidRPr="00213A6E">
        <w:rPr>
          <w:rFonts w:ascii="Abadi" w:eastAsia="Aptos" w:hAnsi="Abadi" w:cs="Times New Roman"/>
          <w:sz w:val="28"/>
          <w:szCs w:val="28"/>
        </w:rPr>
        <w:t xml:space="preserve"> This initiative represents a leapfrogging opportunity by enabling Gaza to bypass limited local legal training and support, which may be insufficient for addressing complex international human rights cases. By adopting a global fellowship program, Gaza can leapfrog to a more advanced, well-supported, and impactful legal advocacy framework.</w:t>
      </w:r>
    </w:p>
    <w:p w14:paraId="08B0E999"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Solution Features:</w:t>
      </w:r>
    </w:p>
    <w:p w14:paraId="05FE593E" w14:textId="77777777" w:rsidR="00213A6E" w:rsidRPr="00213A6E" w:rsidRDefault="00213A6E" w:rsidP="008C5DBD">
      <w:pPr>
        <w:numPr>
          <w:ilvl w:val="0"/>
          <w:numId w:val="166"/>
        </w:numPr>
        <w:spacing w:line="256" w:lineRule="auto"/>
        <w:rPr>
          <w:rFonts w:ascii="Abadi" w:eastAsia="Aptos" w:hAnsi="Abadi" w:cs="Times New Roman"/>
          <w:sz w:val="28"/>
          <w:szCs w:val="28"/>
        </w:rPr>
      </w:pPr>
      <w:r w:rsidRPr="00213A6E">
        <w:rPr>
          <w:rFonts w:ascii="Abadi" w:eastAsia="Aptos" w:hAnsi="Abadi" w:cs="Times New Roman"/>
          <w:b/>
          <w:bCs/>
          <w:sz w:val="28"/>
          <w:szCs w:val="28"/>
        </w:rPr>
        <w:lastRenderedPageBreak/>
        <w:t>Advanced technology:</w:t>
      </w:r>
      <w:r w:rsidRPr="00213A6E">
        <w:rPr>
          <w:rFonts w:ascii="Abadi" w:eastAsia="Aptos" w:hAnsi="Abadi" w:cs="Times New Roman"/>
          <w:sz w:val="28"/>
          <w:szCs w:val="28"/>
        </w:rPr>
        <w:t xml:space="preserve"> Utilizes online learning platforms, virtual mentorship, and collaborative digital workspaces.</w:t>
      </w:r>
    </w:p>
    <w:p w14:paraId="09B25E04" w14:textId="77777777" w:rsidR="00213A6E" w:rsidRPr="00213A6E" w:rsidRDefault="00213A6E" w:rsidP="008C5DBD">
      <w:pPr>
        <w:numPr>
          <w:ilvl w:val="0"/>
          <w:numId w:val="166"/>
        </w:numPr>
        <w:spacing w:line="256" w:lineRule="auto"/>
        <w:rPr>
          <w:rFonts w:ascii="Abadi" w:eastAsia="Aptos" w:hAnsi="Abadi" w:cs="Times New Roman"/>
          <w:sz w:val="28"/>
          <w:szCs w:val="28"/>
        </w:rPr>
      </w:pPr>
      <w:r w:rsidRPr="00213A6E">
        <w:rPr>
          <w:rFonts w:ascii="Abadi" w:eastAsia="Aptos" w:hAnsi="Abadi" w:cs="Times New Roman"/>
          <w:b/>
          <w:bCs/>
          <w:sz w:val="28"/>
          <w:szCs w:val="28"/>
        </w:rPr>
        <w:t>Innovative Systems:</w:t>
      </w:r>
      <w:r w:rsidRPr="00213A6E">
        <w:rPr>
          <w:rFonts w:ascii="Abadi" w:eastAsia="Aptos" w:hAnsi="Abadi" w:cs="Times New Roman"/>
          <w:sz w:val="28"/>
          <w:szCs w:val="28"/>
        </w:rPr>
        <w:t xml:space="preserve"> Provides a structured fellowship program with a focus on strategic litigation and international human rights law.</w:t>
      </w:r>
    </w:p>
    <w:p w14:paraId="1ACD85AA" w14:textId="77777777" w:rsidR="00213A6E" w:rsidRPr="00213A6E" w:rsidRDefault="00213A6E" w:rsidP="008C5DBD">
      <w:pPr>
        <w:numPr>
          <w:ilvl w:val="0"/>
          <w:numId w:val="166"/>
        </w:numPr>
        <w:spacing w:line="256" w:lineRule="auto"/>
        <w:rPr>
          <w:rFonts w:ascii="Abadi" w:eastAsia="Aptos" w:hAnsi="Abadi" w:cs="Times New Roman"/>
          <w:sz w:val="28"/>
          <w:szCs w:val="28"/>
        </w:rPr>
      </w:pPr>
      <w:r w:rsidRPr="00213A6E">
        <w:rPr>
          <w:rFonts w:ascii="Abadi" w:eastAsia="Aptos" w:hAnsi="Abadi" w:cs="Times New Roman"/>
          <w:b/>
          <w:bCs/>
          <w:sz w:val="28"/>
          <w:szCs w:val="28"/>
        </w:rPr>
        <w:t>Skipping Stages:</w:t>
      </w:r>
      <w:r w:rsidRPr="00213A6E">
        <w:rPr>
          <w:rFonts w:ascii="Abadi" w:eastAsia="Aptos" w:hAnsi="Abadi" w:cs="Times New Roman"/>
          <w:sz w:val="28"/>
          <w:szCs w:val="28"/>
        </w:rPr>
        <w:t xml:space="preserve"> Reduces reliance on local legal education and resources, which may be inadequate.</w:t>
      </w:r>
    </w:p>
    <w:p w14:paraId="598D85CD" w14:textId="77777777" w:rsidR="00213A6E" w:rsidRPr="00213A6E" w:rsidRDefault="00213A6E" w:rsidP="008C5DBD">
      <w:pPr>
        <w:numPr>
          <w:ilvl w:val="0"/>
          <w:numId w:val="166"/>
        </w:numPr>
        <w:spacing w:line="256" w:lineRule="auto"/>
        <w:rPr>
          <w:rFonts w:ascii="Abadi" w:eastAsia="Aptos" w:hAnsi="Abadi" w:cs="Times New Roman"/>
          <w:sz w:val="28"/>
          <w:szCs w:val="28"/>
        </w:rPr>
      </w:pPr>
      <w:r w:rsidRPr="00213A6E">
        <w:rPr>
          <w:rFonts w:ascii="Abadi" w:eastAsia="Aptos" w:hAnsi="Abadi" w:cs="Times New Roman"/>
          <w:b/>
          <w:bCs/>
          <w:sz w:val="28"/>
          <w:szCs w:val="28"/>
        </w:rPr>
        <w:t>New Paths:</w:t>
      </w:r>
      <w:r w:rsidRPr="00213A6E">
        <w:rPr>
          <w:rFonts w:ascii="Abadi" w:eastAsia="Aptos" w:hAnsi="Abadi" w:cs="Times New Roman"/>
          <w:sz w:val="28"/>
          <w:szCs w:val="28"/>
        </w:rPr>
        <w:t xml:space="preserve"> Offers continuous, global support and resources for legal fellows.</w:t>
      </w:r>
    </w:p>
    <w:p w14:paraId="2552E869" w14:textId="77777777" w:rsidR="00213A6E" w:rsidRPr="00213A6E" w:rsidRDefault="00213A6E" w:rsidP="008C5DBD">
      <w:pPr>
        <w:numPr>
          <w:ilvl w:val="0"/>
          <w:numId w:val="166"/>
        </w:numPr>
        <w:spacing w:line="256" w:lineRule="auto"/>
        <w:rPr>
          <w:rFonts w:ascii="Abadi" w:eastAsia="Aptos" w:hAnsi="Abadi" w:cs="Times New Roman"/>
          <w:sz w:val="28"/>
          <w:szCs w:val="28"/>
        </w:rPr>
      </w:pPr>
      <w:r w:rsidRPr="00213A6E">
        <w:rPr>
          <w:rFonts w:ascii="Abadi" w:eastAsia="Aptos" w:hAnsi="Abadi" w:cs="Times New Roman"/>
          <w:b/>
          <w:bCs/>
          <w:sz w:val="28"/>
          <w:szCs w:val="28"/>
        </w:rPr>
        <w:t>Future Focused:</w:t>
      </w:r>
      <w:r w:rsidRPr="00213A6E">
        <w:rPr>
          <w:rFonts w:ascii="Abadi" w:eastAsia="Aptos" w:hAnsi="Abadi" w:cs="Times New Roman"/>
          <w:sz w:val="28"/>
          <w:szCs w:val="28"/>
        </w:rPr>
        <w:t xml:space="preserve"> Ensures the ability to adapt and expand the program based on evolving legal needs and technologies.</w:t>
      </w:r>
    </w:p>
    <w:p w14:paraId="78AABCF0"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Actual Examples:</w:t>
      </w:r>
    </w:p>
    <w:p w14:paraId="491F3740" w14:textId="77777777" w:rsidR="00213A6E" w:rsidRPr="00213A6E" w:rsidRDefault="00213A6E" w:rsidP="008C5DBD">
      <w:pPr>
        <w:numPr>
          <w:ilvl w:val="0"/>
          <w:numId w:val="167"/>
        </w:numPr>
        <w:spacing w:line="256" w:lineRule="auto"/>
        <w:rPr>
          <w:rFonts w:ascii="Abadi" w:eastAsia="Aptos" w:hAnsi="Abadi" w:cs="Times New Roman"/>
          <w:sz w:val="28"/>
          <w:szCs w:val="28"/>
        </w:rPr>
      </w:pPr>
      <w:r w:rsidRPr="00213A6E">
        <w:rPr>
          <w:rFonts w:ascii="Abadi" w:eastAsia="Aptos" w:hAnsi="Abadi" w:cs="Times New Roman"/>
          <w:b/>
          <w:bCs/>
          <w:sz w:val="28"/>
          <w:szCs w:val="28"/>
        </w:rPr>
        <w:t>Open Society Justice Initiative Fellowship</w:t>
      </w:r>
      <w:r w:rsidRPr="00213A6E">
        <w:rPr>
          <w:rFonts w:ascii="Abadi" w:eastAsia="Aptos" w:hAnsi="Abadi" w:cs="Times New Roman"/>
          <w:sz w:val="28"/>
          <w:szCs w:val="28"/>
        </w:rPr>
        <w:t xml:space="preserve"> (Global): Provides training and support for legal professionals working on human rights issues.</w:t>
      </w:r>
    </w:p>
    <w:p w14:paraId="4D977A06" w14:textId="77777777" w:rsidR="00213A6E" w:rsidRPr="00213A6E" w:rsidRDefault="00213A6E" w:rsidP="008C5DBD">
      <w:pPr>
        <w:numPr>
          <w:ilvl w:val="0"/>
          <w:numId w:val="167"/>
        </w:numPr>
        <w:spacing w:line="256" w:lineRule="auto"/>
        <w:rPr>
          <w:rFonts w:ascii="Abadi" w:eastAsia="Aptos" w:hAnsi="Abadi" w:cs="Times New Roman"/>
          <w:sz w:val="28"/>
          <w:szCs w:val="28"/>
        </w:rPr>
      </w:pPr>
      <w:r w:rsidRPr="00213A6E">
        <w:rPr>
          <w:rFonts w:ascii="Abadi" w:eastAsia="Aptos" w:hAnsi="Abadi" w:cs="Times New Roman"/>
          <w:b/>
          <w:bCs/>
          <w:sz w:val="28"/>
          <w:szCs w:val="28"/>
        </w:rPr>
        <w:t>Human Rights Watch Fellowship</w:t>
      </w:r>
      <w:r w:rsidRPr="00213A6E">
        <w:rPr>
          <w:rFonts w:ascii="Abadi" w:eastAsia="Aptos" w:hAnsi="Abadi" w:cs="Times New Roman"/>
          <w:sz w:val="28"/>
          <w:szCs w:val="28"/>
        </w:rPr>
        <w:t xml:space="preserve"> (Global): Offers fellowships for recent graduates to work on human rights research and advocacy.</w:t>
      </w:r>
    </w:p>
    <w:p w14:paraId="473127F9" w14:textId="77777777" w:rsidR="00213A6E" w:rsidRPr="00213A6E" w:rsidRDefault="00213A6E" w:rsidP="008C5DBD">
      <w:pPr>
        <w:numPr>
          <w:ilvl w:val="0"/>
          <w:numId w:val="167"/>
        </w:numPr>
        <w:spacing w:line="256" w:lineRule="auto"/>
        <w:rPr>
          <w:rFonts w:ascii="Abadi" w:eastAsia="Aptos" w:hAnsi="Abadi" w:cs="Times New Roman"/>
          <w:sz w:val="28"/>
          <w:szCs w:val="28"/>
        </w:rPr>
      </w:pPr>
      <w:r w:rsidRPr="00213A6E">
        <w:rPr>
          <w:rFonts w:ascii="Abadi" w:eastAsia="Aptos" w:hAnsi="Abadi" w:cs="Times New Roman"/>
          <w:b/>
          <w:bCs/>
          <w:sz w:val="28"/>
          <w:szCs w:val="28"/>
        </w:rPr>
        <w:t>International Justice Mission Fellowship</w:t>
      </w:r>
      <w:r w:rsidRPr="00213A6E">
        <w:rPr>
          <w:rFonts w:ascii="Abadi" w:eastAsia="Aptos" w:hAnsi="Abadi" w:cs="Times New Roman"/>
          <w:sz w:val="28"/>
          <w:szCs w:val="28"/>
        </w:rPr>
        <w:t xml:space="preserve"> (Global): Trains and supports legal professionals in pursuing justice for victims of human rights abuses.</w:t>
      </w:r>
    </w:p>
    <w:p w14:paraId="43D75599"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Possible Approach:</w:t>
      </w:r>
    </w:p>
    <w:p w14:paraId="36FB95C4" w14:textId="77777777" w:rsidR="00213A6E" w:rsidRPr="00213A6E" w:rsidRDefault="00213A6E" w:rsidP="008C5DBD">
      <w:pPr>
        <w:numPr>
          <w:ilvl w:val="0"/>
          <w:numId w:val="168"/>
        </w:numPr>
        <w:spacing w:line="256" w:lineRule="auto"/>
        <w:rPr>
          <w:rFonts w:ascii="Abadi" w:eastAsia="Aptos" w:hAnsi="Abadi" w:cs="Times New Roman"/>
          <w:sz w:val="28"/>
          <w:szCs w:val="28"/>
        </w:rPr>
      </w:pPr>
      <w:r w:rsidRPr="00213A6E">
        <w:rPr>
          <w:rFonts w:ascii="Abadi" w:eastAsia="Aptos" w:hAnsi="Abadi" w:cs="Times New Roman"/>
          <w:b/>
          <w:bCs/>
          <w:sz w:val="28"/>
          <w:szCs w:val="28"/>
        </w:rPr>
        <w:t>Program Design:</w:t>
      </w:r>
      <w:r w:rsidRPr="00213A6E">
        <w:rPr>
          <w:rFonts w:ascii="Abadi" w:eastAsia="Aptos" w:hAnsi="Abadi" w:cs="Times New Roman"/>
          <w:sz w:val="28"/>
          <w:szCs w:val="28"/>
        </w:rPr>
        <w:t xml:space="preserve"> Develop a comprehensive curriculum and structure for the fellowship program.</w:t>
      </w:r>
    </w:p>
    <w:p w14:paraId="6CAD491B" w14:textId="77777777" w:rsidR="00213A6E" w:rsidRPr="00213A6E" w:rsidRDefault="00213A6E" w:rsidP="008C5DBD">
      <w:pPr>
        <w:numPr>
          <w:ilvl w:val="0"/>
          <w:numId w:val="168"/>
        </w:numPr>
        <w:spacing w:line="256" w:lineRule="auto"/>
        <w:rPr>
          <w:rFonts w:ascii="Abadi" w:eastAsia="Aptos" w:hAnsi="Abadi" w:cs="Times New Roman"/>
          <w:sz w:val="28"/>
          <w:szCs w:val="28"/>
        </w:rPr>
      </w:pPr>
      <w:r w:rsidRPr="00213A6E">
        <w:rPr>
          <w:rFonts w:ascii="Abadi" w:eastAsia="Aptos" w:hAnsi="Abadi" w:cs="Times New Roman"/>
          <w:b/>
          <w:bCs/>
          <w:sz w:val="28"/>
          <w:szCs w:val="28"/>
        </w:rPr>
        <w:t>Mentor Recruitment:</w:t>
      </w:r>
      <w:r w:rsidRPr="00213A6E">
        <w:rPr>
          <w:rFonts w:ascii="Abadi" w:eastAsia="Aptos" w:hAnsi="Abadi" w:cs="Times New Roman"/>
          <w:sz w:val="28"/>
          <w:szCs w:val="28"/>
        </w:rPr>
        <w:t xml:space="preserve"> Recruit experienced international legal professionals to serve as mentors.</w:t>
      </w:r>
    </w:p>
    <w:p w14:paraId="4EDA86E5" w14:textId="77777777" w:rsidR="00213A6E" w:rsidRPr="00213A6E" w:rsidRDefault="00213A6E" w:rsidP="008C5DBD">
      <w:pPr>
        <w:numPr>
          <w:ilvl w:val="0"/>
          <w:numId w:val="168"/>
        </w:numPr>
        <w:spacing w:line="256" w:lineRule="auto"/>
        <w:rPr>
          <w:rFonts w:ascii="Abadi" w:eastAsia="Aptos" w:hAnsi="Abadi" w:cs="Times New Roman"/>
          <w:sz w:val="28"/>
          <w:szCs w:val="28"/>
        </w:rPr>
      </w:pPr>
      <w:r w:rsidRPr="00213A6E">
        <w:rPr>
          <w:rFonts w:ascii="Abadi" w:eastAsia="Aptos" w:hAnsi="Abadi" w:cs="Times New Roman"/>
          <w:b/>
          <w:bCs/>
          <w:sz w:val="28"/>
          <w:szCs w:val="28"/>
        </w:rPr>
        <w:t>Participant Selection:</w:t>
      </w:r>
      <w:r w:rsidRPr="00213A6E">
        <w:rPr>
          <w:rFonts w:ascii="Abadi" w:eastAsia="Aptos" w:hAnsi="Abadi" w:cs="Times New Roman"/>
          <w:sz w:val="28"/>
          <w:szCs w:val="28"/>
        </w:rPr>
        <w:t xml:space="preserve"> Select fellows through a competitive application process focused on commitment and potential impact.</w:t>
      </w:r>
    </w:p>
    <w:p w14:paraId="3075E339" w14:textId="77777777" w:rsidR="00213A6E" w:rsidRPr="00213A6E" w:rsidRDefault="00213A6E" w:rsidP="008C5DBD">
      <w:pPr>
        <w:numPr>
          <w:ilvl w:val="0"/>
          <w:numId w:val="168"/>
        </w:numPr>
        <w:spacing w:line="256" w:lineRule="auto"/>
        <w:rPr>
          <w:rFonts w:ascii="Abadi" w:eastAsia="Aptos" w:hAnsi="Abadi" w:cs="Times New Roman"/>
          <w:sz w:val="28"/>
          <w:szCs w:val="28"/>
        </w:rPr>
      </w:pPr>
      <w:r w:rsidRPr="00213A6E">
        <w:rPr>
          <w:rFonts w:ascii="Abadi" w:eastAsia="Aptos" w:hAnsi="Abadi" w:cs="Times New Roman"/>
          <w:b/>
          <w:bCs/>
          <w:sz w:val="28"/>
          <w:szCs w:val="28"/>
        </w:rPr>
        <w:t>Training and Resources:</w:t>
      </w:r>
      <w:r w:rsidRPr="00213A6E">
        <w:rPr>
          <w:rFonts w:ascii="Abadi" w:eastAsia="Aptos" w:hAnsi="Abadi" w:cs="Times New Roman"/>
          <w:sz w:val="28"/>
          <w:szCs w:val="28"/>
        </w:rPr>
        <w:t xml:space="preserve"> Provide advanced training, access to legal resources, and ongoing support for fellows.</w:t>
      </w:r>
    </w:p>
    <w:p w14:paraId="359AC7FE" w14:textId="77777777" w:rsidR="00213A6E" w:rsidRPr="00213A6E" w:rsidRDefault="00213A6E" w:rsidP="008C5DBD">
      <w:pPr>
        <w:numPr>
          <w:ilvl w:val="0"/>
          <w:numId w:val="168"/>
        </w:numPr>
        <w:spacing w:line="256" w:lineRule="auto"/>
        <w:rPr>
          <w:rFonts w:ascii="Abadi" w:eastAsia="Aptos" w:hAnsi="Abadi" w:cs="Times New Roman"/>
          <w:sz w:val="28"/>
          <w:szCs w:val="28"/>
        </w:rPr>
      </w:pPr>
      <w:r w:rsidRPr="00213A6E">
        <w:rPr>
          <w:rFonts w:ascii="Abadi" w:eastAsia="Aptos" w:hAnsi="Abadi" w:cs="Times New Roman"/>
          <w:b/>
          <w:bCs/>
          <w:sz w:val="28"/>
          <w:szCs w:val="28"/>
        </w:rPr>
        <w:t>Global Networking:</w:t>
      </w:r>
      <w:r w:rsidRPr="00213A6E">
        <w:rPr>
          <w:rFonts w:ascii="Abadi" w:eastAsia="Aptos" w:hAnsi="Abadi" w:cs="Times New Roman"/>
          <w:sz w:val="28"/>
          <w:szCs w:val="28"/>
        </w:rPr>
        <w:t xml:space="preserve"> Facilitate networking opportunities for fellows to connect with international legal and human rights organizations.</w:t>
      </w:r>
    </w:p>
    <w:p w14:paraId="0DF71D4A"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Success Factors:</w:t>
      </w:r>
    </w:p>
    <w:p w14:paraId="5C2B5455" w14:textId="77777777" w:rsidR="00213A6E" w:rsidRPr="00213A6E" w:rsidRDefault="00213A6E" w:rsidP="008C5DBD">
      <w:pPr>
        <w:numPr>
          <w:ilvl w:val="0"/>
          <w:numId w:val="169"/>
        </w:numPr>
        <w:spacing w:line="256" w:lineRule="auto"/>
        <w:rPr>
          <w:rFonts w:ascii="Abadi" w:eastAsia="Aptos" w:hAnsi="Abadi" w:cs="Times New Roman"/>
          <w:sz w:val="28"/>
          <w:szCs w:val="28"/>
        </w:rPr>
      </w:pPr>
      <w:r w:rsidRPr="00213A6E">
        <w:rPr>
          <w:rFonts w:ascii="Abadi" w:eastAsia="Aptos" w:hAnsi="Abadi" w:cs="Times New Roman"/>
          <w:b/>
          <w:bCs/>
          <w:sz w:val="28"/>
          <w:szCs w:val="28"/>
        </w:rPr>
        <w:t>Quality Training:</w:t>
      </w:r>
      <w:r w:rsidRPr="00213A6E">
        <w:rPr>
          <w:rFonts w:ascii="Abadi" w:eastAsia="Aptos" w:hAnsi="Abadi" w:cs="Times New Roman"/>
          <w:sz w:val="28"/>
          <w:szCs w:val="28"/>
        </w:rPr>
        <w:t xml:space="preserve"> Ensuring the program provides high-quality, relevant, and impactful training.</w:t>
      </w:r>
    </w:p>
    <w:p w14:paraId="054F206B" w14:textId="77777777" w:rsidR="00213A6E" w:rsidRPr="00213A6E" w:rsidRDefault="00213A6E" w:rsidP="008C5DBD">
      <w:pPr>
        <w:numPr>
          <w:ilvl w:val="0"/>
          <w:numId w:val="169"/>
        </w:numPr>
        <w:spacing w:line="256" w:lineRule="auto"/>
        <w:rPr>
          <w:rFonts w:ascii="Abadi" w:eastAsia="Aptos" w:hAnsi="Abadi" w:cs="Times New Roman"/>
          <w:sz w:val="28"/>
          <w:szCs w:val="28"/>
        </w:rPr>
      </w:pPr>
      <w:r w:rsidRPr="00213A6E">
        <w:rPr>
          <w:rFonts w:ascii="Abadi" w:eastAsia="Aptos" w:hAnsi="Abadi" w:cs="Times New Roman"/>
          <w:b/>
          <w:bCs/>
          <w:sz w:val="28"/>
          <w:szCs w:val="28"/>
        </w:rPr>
        <w:lastRenderedPageBreak/>
        <w:t>Mentor Engagement:</w:t>
      </w:r>
      <w:r w:rsidRPr="00213A6E">
        <w:rPr>
          <w:rFonts w:ascii="Abadi" w:eastAsia="Aptos" w:hAnsi="Abadi" w:cs="Times New Roman"/>
          <w:sz w:val="28"/>
          <w:szCs w:val="28"/>
        </w:rPr>
        <w:t xml:space="preserve"> Securing experienced and committed mentors to guide fellows.</w:t>
      </w:r>
    </w:p>
    <w:p w14:paraId="479B4CB0" w14:textId="77777777" w:rsidR="00213A6E" w:rsidRPr="00213A6E" w:rsidRDefault="00213A6E" w:rsidP="008C5DBD">
      <w:pPr>
        <w:numPr>
          <w:ilvl w:val="0"/>
          <w:numId w:val="169"/>
        </w:numPr>
        <w:spacing w:line="256" w:lineRule="auto"/>
        <w:rPr>
          <w:rFonts w:ascii="Abadi" w:eastAsia="Aptos" w:hAnsi="Abadi" w:cs="Times New Roman"/>
          <w:sz w:val="28"/>
          <w:szCs w:val="28"/>
        </w:rPr>
      </w:pPr>
      <w:r w:rsidRPr="00213A6E">
        <w:rPr>
          <w:rFonts w:ascii="Abadi" w:eastAsia="Aptos" w:hAnsi="Abadi" w:cs="Times New Roman"/>
          <w:b/>
          <w:bCs/>
          <w:sz w:val="28"/>
          <w:szCs w:val="28"/>
        </w:rPr>
        <w:t>Sustainable Support:</w:t>
      </w:r>
      <w:r w:rsidRPr="00213A6E">
        <w:rPr>
          <w:rFonts w:ascii="Abadi" w:eastAsia="Aptos" w:hAnsi="Abadi" w:cs="Times New Roman"/>
          <w:sz w:val="28"/>
          <w:szCs w:val="28"/>
        </w:rPr>
        <w:t xml:space="preserve"> Providing ongoing support and resources to fellows beyond the fellowship period.</w:t>
      </w:r>
    </w:p>
    <w:p w14:paraId="2BD9CF09"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Risks:</w:t>
      </w:r>
    </w:p>
    <w:p w14:paraId="5DE8509A" w14:textId="77777777" w:rsidR="00213A6E" w:rsidRPr="00213A6E" w:rsidRDefault="00213A6E" w:rsidP="008C5DBD">
      <w:pPr>
        <w:numPr>
          <w:ilvl w:val="0"/>
          <w:numId w:val="170"/>
        </w:numPr>
        <w:spacing w:line="256" w:lineRule="auto"/>
        <w:rPr>
          <w:rFonts w:ascii="Abadi" w:eastAsia="Aptos" w:hAnsi="Abadi" w:cs="Times New Roman"/>
          <w:sz w:val="28"/>
          <w:szCs w:val="28"/>
        </w:rPr>
      </w:pPr>
      <w:r w:rsidRPr="00213A6E">
        <w:rPr>
          <w:rFonts w:ascii="Abadi" w:eastAsia="Aptos" w:hAnsi="Abadi" w:cs="Times New Roman"/>
          <w:b/>
          <w:bCs/>
          <w:sz w:val="28"/>
          <w:szCs w:val="28"/>
        </w:rPr>
        <w:t>Resource Constraints:</w:t>
      </w:r>
      <w:r w:rsidRPr="00213A6E">
        <w:rPr>
          <w:rFonts w:ascii="Abadi" w:eastAsia="Aptos" w:hAnsi="Abadi" w:cs="Times New Roman"/>
          <w:sz w:val="28"/>
          <w:szCs w:val="28"/>
        </w:rPr>
        <w:t xml:space="preserve"> Securing sufficient funding and resources for the fellowship program.</w:t>
      </w:r>
    </w:p>
    <w:p w14:paraId="346916F6" w14:textId="77777777" w:rsidR="00213A6E" w:rsidRPr="00213A6E" w:rsidRDefault="00213A6E" w:rsidP="008C5DBD">
      <w:pPr>
        <w:numPr>
          <w:ilvl w:val="0"/>
          <w:numId w:val="170"/>
        </w:numPr>
        <w:spacing w:line="256" w:lineRule="auto"/>
        <w:rPr>
          <w:rFonts w:ascii="Abadi" w:eastAsia="Aptos" w:hAnsi="Abadi" w:cs="Times New Roman"/>
          <w:sz w:val="28"/>
          <w:szCs w:val="28"/>
        </w:rPr>
      </w:pPr>
      <w:r w:rsidRPr="00213A6E">
        <w:rPr>
          <w:rFonts w:ascii="Abadi" w:eastAsia="Aptos" w:hAnsi="Abadi" w:cs="Times New Roman"/>
          <w:b/>
          <w:bCs/>
          <w:sz w:val="28"/>
          <w:szCs w:val="28"/>
        </w:rPr>
        <w:t>Security Threats:</w:t>
      </w:r>
      <w:r w:rsidRPr="00213A6E">
        <w:rPr>
          <w:rFonts w:ascii="Abadi" w:eastAsia="Aptos" w:hAnsi="Abadi" w:cs="Times New Roman"/>
          <w:sz w:val="28"/>
          <w:szCs w:val="28"/>
        </w:rPr>
        <w:t xml:space="preserve"> Protecting fellows and mentors working on high-risk cases.</w:t>
      </w:r>
    </w:p>
    <w:p w14:paraId="3EA2AE3D" w14:textId="77777777" w:rsidR="00213A6E" w:rsidRPr="00213A6E" w:rsidRDefault="00213A6E" w:rsidP="008C5DBD">
      <w:pPr>
        <w:numPr>
          <w:ilvl w:val="0"/>
          <w:numId w:val="170"/>
        </w:numPr>
        <w:spacing w:line="256" w:lineRule="auto"/>
        <w:rPr>
          <w:rFonts w:ascii="Abadi" w:eastAsia="Aptos" w:hAnsi="Abadi" w:cs="Times New Roman"/>
          <w:sz w:val="28"/>
          <w:szCs w:val="28"/>
        </w:rPr>
      </w:pPr>
      <w:r w:rsidRPr="00213A6E">
        <w:rPr>
          <w:rFonts w:ascii="Abadi" w:eastAsia="Aptos" w:hAnsi="Abadi" w:cs="Times New Roman"/>
          <w:b/>
          <w:bCs/>
          <w:sz w:val="28"/>
          <w:szCs w:val="28"/>
        </w:rPr>
        <w:t>Program Adaptability:</w:t>
      </w:r>
      <w:r w:rsidRPr="00213A6E">
        <w:rPr>
          <w:rFonts w:ascii="Abadi" w:eastAsia="Aptos" w:hAnsi="Abadi" w:cs="Times New Roman"/>
          <w:sz w:val="28"/>
          <w:szCs w:val="28"/>
        </w:rPr>
        <w:t xml:space="preserve"> Ensuring the program can adapt to changing legal landscapes and needs.</w:t>
      </w:r>
    </w:p>
    <w:p w14:paraId="02032FF5" w14:textId="77777777" w:rsidR="00213A6E" w:rsidRPr="00213A6E" w:rsidRDefault="00213A6E" w:rsidP="00213A6E">
      <w:pPr>
        <w:spacing w:line="256" w:lineRule="auto"/>
        <w:rPr>
          <w:rFonts w:ascii="Abadi" w:eastAsia="Aptos" w:hAnsi="Abadi" w:cs="Times New Roman"/>
          <w:sz w:val="28"/>
          <w:szCs w:val="28"/>
        </w:rPr>
      </w:pPr>
    </w:p>
    <w:p w14:paraId="4F537CA8" w14:textId="56BE0152" w:rsidR="00213A6E" w:rsidRPr="00213A6E" w:rsidRDefault="00D11AA4" w:rsidP="00AE24D7">
      <w:pPr>
        <w:pStyle w:val="Heading1"/>
        <w:rPr>
          <w:rFonts w:eastAsia="Aptos"/>
        </w:rPr>
      </w:pPr>
      <w:bookmarkStart w:id="93" w:name="_Toc174372766"/>
      <w:r>
        <w:rPr>
          <w:rFonts w:eastAsia="Aptos"/>
        </w:rPr>
        <w:t>3</w:t>
      </w:r>
      <w:r w:rsidR="008C5DBD">
        <w:rPr>
          <w:rFonts w:eastAsia="Aptos"/>
        </w:rPr>
        <w:t>4</w:t>
      </w:r>
      <w:r w:rsidR="00213A6E" w:rsidRPr="00213A6E">
        <w:rPr>
          <w:rFonts w:eastAsia="Aptos"/>
        </w:rPr>
        <w:t>. International Advocacy Network for Genocide Accountability</w:t>
      </w:r>
      <w:bookmarkEnd w:id="93"/>
    </w:p>
    <w:p w14:paraId="50E20AC8"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Overview:</w:t>
      </w:r>
      <w:r w:rsidRPr="00213A6E">
        <w:rPr>
          <w:rFonts w:ascii="Abadi" w:eastAsia="Aptos" w:hAnsi="Abadi" w:cs="Times New Roman"/>
          <w:sz w:val="28"/>
          <w:szCs w:val="28"/>
        </w:rPr>
        <w:t xml:space="preserve"> Creating an international advocacy network focused on achieving accountability for genocide and human rights abuses in Gaza. This network would unite activists, legal professionals, NGOs, and governmental bodies to coordinate efforts, share resources, and amplify advocacy campaigns on a global scale.</w:t>
      </w:r>
    </w:p>
    <w:p w14:paraId="0AC46BA8"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Reason:</w:t>
      </w:r>
      <w:r w:rsidRPr="00213A6E">
        <w:rPr>
          <w:rFonts w:ascii="Abadi" w:eastAsia="Aptos" w:hAnsi="Abadi" w:cs="Times New Roman"/>
          <w:sz w:val="28"/>
          <w:szCs w:val="28"/>
        </w:rPr>
        <w:t xml:space="preserve"> This initiative represents a leapfrogging opportunity by enabling Gaza to bypass fragmented and isolated advocacy efforts, which may lack the necessary impact. By forming a coordinated international network, Gaza can leapfrog to a more powerful, unified, and effective advocacy strategy that ensures global pressure and accountability.</w:t>
      </w:r>
    </w:p>
    <w:p w14:paraId="2C62CD12"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Solution Features:</w:t>
      </w:r>
    </w:p>
    <w:p w14:paraId="6561F87D" w14:textId="77777777" w:rsidR="00213A6E" w:rsidRPr="00213A6E" w:rsidRDefault="00213A6E" w:rsidP="008C5DBD">
      <w:pPr>
        <w:numPr>
          <w:ilvl w:val="0"/>
          <w:numId w:val="171"/>
        </w:numPr>
        <w:spacing w:line="256" w:lineRule="auto"/>
        <w:rPr>
          <w:rFonts w:ascii="Abadi" w:eastAsia="Aptos" w:hAnsi="Abadi" w:cs="Times New Roman"/>
          <w:sz w:val="28"/>
          <w:szCs w:val="28"/>
        </w:rPr>
      </w:pPr>
      <w:r w:rsidRPr="00213A6E">
        <w:rPr>
          <w:rFonts w:ascii="Abadi" w:eastAsia="Aptos" w:hAnsi="Abadi" w:cs="Times New Roman"/>
          <w:b/>
          <w:bCs/>
          <w:sz w:val="28"/>
          <w:szCs w:val="28"/>
        </w:rPr>
        <w:t>Advanced technology:</w:t>
      </w:r>
      <w:r w:rsidRPr="00213A6E">
        <w:rPr>
          <w:rFonts w:ascii="Abadi" w:eastAsia="Aptos" w:hAnsi="Abadi" w:cs="Times New Roman"/>
          <w:sz w:val="28"/>
          <w:szCs w:val="28"/>
        </w:rPr>
        <w:t xml:space="preserve"> Utilizes digital communication platforms, collaborative tools, and social media for coordination and advocacy.</w:t>
      </w:r>
    </w:p>
    <w:p w14:paraId="7A86C227" w14:textId="77777777" w:rsidR="00213A6E" w:rsidRPr="00213A6E" w:rsidRDefault="00213A6E" w:rsidP="008C5DBD">
      <w:pPr>
        <w:numPr>
          <w:ilvl w:val="0"/>
          <w:numId w:val="171"/>
        </w:numPr>
        <w:spacing w:line="256" w:lineRule="auto"/>
        <w:rPr>
          <w:rFonts w:ascii="Abadi" w:eastAsia="Aptos" w:hAnsi="Abadi" w:cs="Times New Roman"/>
          <w:sz w:val="28"/>
          <w:szCs w:val="28"/>
        </w:rPr>
      </w:pPr>
      <w:r w:rsidRPr="00213A6E">
        <w:rPr>
          <w:rFonts w:ascii="Abadi" w:eastAsia="Aptos" w:hAnsi="Abadi" w:cs="Times New Roman"/>
          <w:b/>
          <w:bCs/>
          <w:sz w:val="28"/>
          <w:szCs w:val="28"/>
        </w:rPr>
        <w:t>Innovative Systems:</w:t>
      </w:r>
      <w:r w:rsidRPr="00213A6E">
        <w:rPr>
          <w:rFonts w:ascii="Abadi" w:eastAsia="Aptos" w:hAnsi="Abadi" w:cs="Times New Roman"/>
          <w:sz w:val="28"/>
          <w:szCs w:val="28"/>
        </w:rPr>
        <w:t xml:space="preserve"> Integrates legal advocacy, media campaigns, and diplomatic efforts to maximize impact.</w:t>
      </w:r>
    </w:p>
    <w:p w14:paraId="1ED33DD8" w14:textId="77777777" w:rsidR="00213A6E" w:rsidRPr="00213A6E" w:rsidRDefault="00213A6E" w:rsidP="008C5DBD">
      <w:pPr>
        <w:numPr>
          <w:ilvl w:val="0"/>
          <w:numId w:val="171"/>
        </w:numPr>
        <w:spacing w:line="256" w:lineRule="auto"/>
        <w:rPr>
          <w:rFonts w:ascii="Abadi" w:eastAsia="Aptos" w:hAnsi="Abadi" w:cs="Times New Roman"/>
          <w:sz w:val="28"/>
          <w:szCs w:val="28"/>
        </w:rPr>
      </w:pPr>
      <w:r w:rsidRPr="00213A6E">
        <w:rPr>
          <w:rFonts w:ascii="Abadi" w:eastAsia="Aptos" w:hAnsi="Abadi" w:cs="Times New Roman"/>
          <w:b/>
          <w:bCs/>
          <w:sz w:val="28"/>
          <w:szCs w:val="28"/>
        </w:rPr>
        <w:t>Skipping Stages:</w:t>
      </w:r>
      <w:r w:rsidRPr="00213A6E">
        <w:rPr>
          <w:rFonts w:ascii="Abadi" w:eastAsia="Aptos" w:hAnsi="Abadi" w:cs="Times New Roman"/>
          <w:sz w:val="28"/>
          <w:szCs w:val="28"/>
        </w:rPr>
        <w:t xml:space="preserve"> Reduces reliance on localized advocacy, enhancing global reach and influence.</w:t>
      </w:r>
    </w:p>
    <w:p w14:paraId="28F83BB2" w14:textId="77777777" w:rsidR="00213A6E" w:rsidRPr="00213A6E" w:rsidRDefault="00213A6E" w:rsidP="008C5DBD">
      <w:pPr>
        <w:numPr>
          <w:ilvl w:val="0"/>
          <w:numId w:val="171"/>
        </w:numPr>
        <w:spacing w:line="256" w:lineRule="auto"/>
        <w:rPr>
          <w:rFonts w:ascii="Abadi" w:eastAsia="Aptos" w:hAnsi="Abadi" w:cs="Times New Roman"/>
          <w:sz w:val="28"/>
          <w:szCs w:val="28"/>
        </w:rPr>
      </w:pPr>
      <w:r w:rsidRPr="00213A6E">
        <w:rPr>
          <w:rFonts w:ascii="Abadi" w:eastAsia="Aptos" w:hAnsi="Abadi" w:cs="Times New Roman"/>
          <w:b/>
          <w:bCs/>
          <w:sz w:val="28"/>
          <w:szCs w:val="28"/>
        </w:rPr>
        <w:t>New Paths:</w:t>
      </w:r>
      <w:r w:rsidRPr="00213A6E">
        <w:rPr>
          <w:rFonts w:ascii="Abadi" w:eastAsia="Aptos" w:hAnsi="Abadi" w:cs="Times New Roman"/>
          <w:sz w:val="28"/>
          <w:szCs w:val="28"/>
        </w:rPr>
        <w:t xml:space="preserve"> Provides a unified, strategic approach to advocacy, leveraging the strengths of diverse stakeholders.</w:t>
      </w:r>
    </w:p>
    <w:p w14:paraId="5616E64B" w14:textId="77777777" w:rsidR="00213A6E" w:rsidRPr="00213A6E" w:rsidRDefault="00213A6E" w:rsidP="008C5DBD">
      <w:pPr>
        <w:numPr>
          <w:ilvl w:val="0"/>
          <w:numId w:val="171"/>
        </w:numPr>
        <w:spacing w:line="256" w:lineRule="auto"/>
        <w:rPr>
          <w:rFonts w:ascii="Abadi" w:eastAsia="Aptos" w:hAnsi="Abadi" w:cs="Times New Roman"/>
          <w:sz w:val="28"/>
          <w:szCs w:val="28"/>
        </w:rPr>
      </w:pPr>
      <w:r w:rsidRPr="00213A6E">
        <w:rPr>
          <w:rFonts w:ascii="Abadi" w:eastAsia="Aptos" w:hAnsi="Abadi" w:cs="Times New Roman"/>
          <w:b/>
          <w:bCs/>
          <w:sz w:val="28"/>
          <w:szCs w:val="28"/>
        </w:rPr>
        <w:lastRenderedPageBreak/>
        <w:t>Future Focused:</w:t>
      </w:r>
      <w:r w:rsidRPr="00213A6E">
        <w:rPr>
          <w:rFonts w:ascii="Abadi" w:eastAsia="Aptos" w:hAnsi="Abadi" w:cs="Times New Roman"/>
          <w:sz w:val="28"/>
          <w:szCs w:val="28"/>
        </w:rPr>
        <w:t xml:space="preserve"> Ensures continuous adaptation to new advocacy techniques, technologies, and global developments.</w:t>
      </w:r>
    </w:p>
    <w:p w14:paraId="478DA1CA"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Actual Examples:</w:t>
      </w:r>
    </w:p>
    <w:p w14:paraId="1F84945B" w14:textId="77777777" w:rsidR="00213A6E" w:rsidRPr="00213A6E" w:rsidRDefault="00213A6E" w:rsidP="008C5DBD">
      <w:pPr>
        <w:numPr>
          <w:ilvl w:val="0"/>
          <w:numId w:val="172"/>
        </w:numPr>
        <w:spacing w:line="256" w:lineRule="auto"/>
        <w:rPr>
          <w:rFonts w:ascii="Abadi" w:eastAsia="Aptos" w:hAnsi="Abadi" w:cs="Times New Roman"/>
          <w:sz w:val="28"/>
          <w:szCs w:val="28"/>
        </w:rPr>
      </w:pPr>
      <w:r w:rsidRPr="00213A6E">
        <w:rPr>
          <w:rFonts w:ascii="Abadi" w:eastAsia="Aptos" w:hAnsi="Abadi" w:cs="Times New Roman"/>
          <w:b/>
          <w:bCs/>
          <w:sz w:val="28"/>
          <w:szCs w:val="28"/>
        </w:rPr>
        <w:t>International Campaign to Ban Landmines (ICBL)</w:t>
      </w:r>
      <w:r w:rsidRPr="00213A6E">
        <w:rPr>
          <w:rFonts w:ascii="Abadi" w:eastAsia="Aptos" w:hAnsi="Abadi" w:cs="Times New Roman"/>
          <w:sz w:val="28"/>
          <w:szCs w:val="28"/>
        </w:rPr>
        <w:t xml:space="preserve"> (Global): United diverse groups to achieve the global ban on landmines.</w:t>
      </w:r>
    </w:p>
    <w:p w14:paraId="3C3C35F5" w14:textId="77777777" w:rsidR="00213A6E" w:rsidRPr="00213A6E" w:rsidRDefault="00213A6E" w:rsidP="008C5DBD">
      <w:pPr>
        <w:numPr>
          <w:ilvl w:val="0"/>
          <w:numId w:val="172"/>
        </w:numPr>
        <w:spacing w:line="256" w:lineRule="auto"/>
        <w:rPr>
          <w:rFonts w:ascii="Abadi" w:eastAsia="Aptos" w:hAnsi="Abadi" w:cs="Times New Roman"/>
          <w:sz w:val="28"/>
          <w:szCs w:val="28"/>
        </w:rPr>
      </w:pPr>
      <w:r w:rsidRPr="00213A6E">
        <w:rPr>
          <w:rFonts w:ascii="Abadi" w:eastAsia="Aptos" w:hAnsi="Abadi" w:cs="Times New Roman"/>
          <w:b/>
          <w:bCs/>
          <w:sz w:val="28"/>
          <w:szCs w:val="28"/>
        </w:rPr>
        <w:t>Global Coalition to Protect Education from Attack (GCPEA)</w:t>
      </w:r>
      <w:r w:rsidRPr="00213A6E">
        <w:rPr>
          <w:rFonts w:ascii="Abadi" w:eastAsia="Aptos" w:hAnsi="Abadi" w:cs="Times New Roman"/>
          <w:sz w:val="28"/>
          <w:szCs w:val="28"/>
        </w:rPr>
        <w:t xml:space="preserve"> (Global): Coordinates efforts to end attacks on education.</w:t>
      </w:r>
    </w:p>
    <w:p w14:paraId="6CEEDC1B" w14:textId="77777777" w:rsidR="00213A6E" w:rsidRPr="00213A6E" w:rsidRDefault="00213A6E" w:rsidP="008C5DBD">
      <w:pPr>
        <w:numPr>
          <w:ilvl w:val="0"/>
          <w:numId w:val="172"/>
        </w:numPr>
        <w:spacing w:line="256" w:lineRule="auto"/>
        <w:rPr>
          <w:rFonts w:ascii="Abadi" w:eastAsia="Aptos" w:hAnsi="Abadi" w:cs="Times New Roman"/>
          <w:sz w:val="28"/>
          <w:szCs w:val="28"/>
        </w:rPr>
      </w:pPr>
      <w:r w:rsidRPr="00213A6E">
        <w:rPr>
          <w:rFonts w:ascii="Abadi" w:eastAsia="Aptos" w:hAnsi="Abadi" w:cs="Times New Roman"/>
          <w:b/>
          <w:bCs/>
          <w:sz w:val="28"/>
          <w:szCs w:val="28"/>
        </w:rPr>
        <w:t>Enough Project</w:t>
      </w:r>
      <w:r w:rsidRPr="00213A6E">
        <w:rPr>
          <w:rFonts w:ascii="Abadi" w:eastAsia="Aptos" w:hAnsi="Abadi" w:cs="Times New Roman"/>
          <w:sz w:val="28"/>
          <w:szCs w:val="28"/>
        </w:rPr>
        <w:t xml:space="preserve"> (Global): Focuses on ending genocide and crimes against humanity through advocacy and policy change.</w:t>
      </w:r>
    </w:p>
    <w:p w14:paraId="227EEB6D"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Possible Approach:</w:t>
      </w:r>
    </w:p>
    <w:p w14:paraId="7A1A728F" w14:textId="77777777" w:rsidR="00213A6E" w:rsidRPr="00213A6E" w:rsidRDefault="00213A6E" w:rsidP="008C5DBD">
      <w:pPr>
        <w:numPr>
          <w:ilvl w:val="0"/>
          <w:numId w:val="173"/>
        </w:numPr>
        <w:spacing w:line="256" w:lineRule="auto"/>
        <w:rPr>
          <w:rFonts w:ascii="Abadi" w:eastAsia="Aptos" w:hAnsi="Abadi" w:cs="Times New Roman"/>
          <w:sz w:val="28"/>
          <w:szCs w:val="28"/>
        </w:rPr>
      </w:pPr>
      <w:r w:rsidRPr="00213A6E">
        <w:rPr>
          <w:rFonts w:ascii="Abadi" w:eastAsia="Aptos" w:hAnsi="Abadi" w:cs="Times New Roman"/>
          <w:b/>
          <w:bCs/>
          <w:sz w:val="28"/>
          <w:szCs w:val="28"/>
        </w:rPr>
        <w:t>Network Formation:</w:t>
      </w:r>
      <w:r w:rsidRPr="00213A6E">
        <w:rPr>
          <w:rFonts w:ascii="Abadi" w:eastAsia="Aptos" w:hAnsi="Abadi" w:cs="Times New Roman"/>
          <w:sz w:val="28"/>
          <w:szCs w:val="28"/>
        </w:rPr>
        <w:t xml:space="preserve"> Establish partnerships with international NGOs, legal bodies, and advocacy groups.</w:t>
      </w:r>
    </w:p>
    <w:p w14:paraId="63A9E077" w14:textId="77777777" w:rsidR="00213A6E" w:rsidRPr="00213A6E" w:rsidRDefault="00213A6E" w:rsidP="008C5DBD">
      <w:pPr>
        <w:numPr>
          <w:ilvl w:val="0"/>
          <w:numId w:val="173"/>
        </w:numPr>
        <w:spacing w:line="256" w:lineRule="auto"/>
        <w:rPr>
          <w:rFonts w:ascii="Abadi" w:eastAsia="Aptos" w:hAnsi="Abadi" w:cs="Times New Roman"/>
          <w:sz w:val="28"/>
          <w:szCs w:val="28"/>
        </w:rPr>
      </w:pPr>
      <w:r w:rsidRPr="00213A6E">
        <w:rPr>
          <w:rFonts w:ascii="Abadi" w:eastAsia="Aptos" w:hAnsi="Abadi" w:cs="Times New Roman"/>
          <w:b/>
          <w:bCs/>
          <w:sz w:val="28"/>
          <w:szCs w:val="28"/>
        </w:rPr>
        <w:t>Resource Sharing:</w:t>
      </w:r>
      <w:r w:rsidRPr="00213A6E">
        <w:rPr>
          <w:rFonts w:ascii="Abadi" w:eastAsia="Aptos" w:hAnsi="Abadi" w:cs="Times New Roman"/>
          <w:sz w:val="28"/>
          <w:szCs w:val="28"/>
        </w:rPr>
        <w:t xml:space="preserve"> Develop a digital platform for sharing resources, strategies, and information.</w:t>
      </w:r>
    </w:p>
    <w:p w14:paraId="071533A3" w14:textId="77777777" w:rsidR="00213A6E" w:rsidRPr="00213A6E" w:rsidRDefault="00213A6E" w:rsidP="008C5DBD">
      <w:pPr>
        <w:numPr>
          <w:ilvl w:val="0"/>
          <w:numId w:val="173"/>
        </w:numPr>
        <w:spacing w:line="256" w:lineRule="auto"/>
        <w:rPr>
          <w:rFonts w:ascii="Abadi" w:eastAsia="Aptos" w:hAnsi="Abadi" w:cs="Times New Roman"/>
          <w:sz w:val="28"/>
          <w:szCs w:val="28"/>
        </w:rPr>
      </w:pPr>
      <w:r w:rsidRPr="00213A6E">
        <w:rPr>
          <w:rFonts w:ascii="Abadi" w:eastAsia="Aptos" w:hAnsi="Abadi" w:cs="Times New Roman"/>
          <w:b/>
          <w:bCs/>
          <w:sz w:val="28"/>
          <w:szCs w:val="28"/>
        </w:rPr>
        <w:t>Campaign Coordination:</w:t>
      </w:r>
      <w:r w:rsidRPr="00213A6E">
        <w:rPr>
          <w:rFonts w:ascii="Abadi" w:eastAsia="Aptos" w:hAnsi="Abadi" w:cs="Times New Roman"/>
          <w:sz w:val="28"/>
          <w:szCs w:val="28"/>
        </w:rPr>
        <w:t xml:space="preserve"> Launch coordinated global advocacy campaigns targeting key decision-makers and institutions.</w:t>
      </w:r>
    </w:p>
    <w:p w14:paraId="536AB819" w14:textId="77777777" w:rsidR="00213A6E" w:rsidRPr="00213A6E" w:rsidRDefault="00213A6E" w:rsidP="008C5DBD">
      <w:pPr>
        <w:numPr>
          <w:ilvl w:val="0"/>
          <w:numId w:val="173"/>
        </w:numPr>
        <w:spacing w:line="256" w:lineRule="auto"/>
        <w:rPr>
          <w:rFonts w:ascii="Abadi" w:eastAsia="Aptos" w:hAnsi="Abadi" w:cs="Times New Roman"/>
          <w:sz w:val="28"/>
          <w:szCs w:val="28"/>
        </w:rPr>
      </w:pPr>
      <w:r w:rsidRPr="00213A6E">
        <w:rPr>
          <w:rFonts w:ascii="Abadi" w:eastAsia="Aptos" w:hAnsi="Abadi" w:cs="Times New Roman"/>
          <w:b/>
          <w:bCs/>
          <w:sz w:val="28"/>
          <w:szCs w:val="28"/>
        </w:rPr>
        <w:t>Legal Support:</w:t>
      </w:r>
      <w:r w:rsidRPr="00213A6E">
        <w:rPr>
          <w:rFonts w:ascii="Abadi" w:eastAsia="Aptos" w:hAnsi="Abadi" w:cs="Times New Roman"/>
          <w:sz w:val="28"/>
          <w:szCs w:val="28"/>
        </w:rPr>
        <w:t xml:space="preserve"> Provide legal resources and support for pursuing justice through international courts and tribunals.</w:t>
      </w:r>
    </w:p>
    <w:p w14:paraId="402586A7" w14:textId="77777777" w:rsidR="00213A6E" w:rsidRPr="00213A6E" w:rsidRDefault="00213A6E" w:rsidP="008C5DBD">
      <w:pPr>
        <w:numPr>
          <w:ilvl w:val="0"/>
          <w:numId w:val="173"/>
        </w:numPr>
        <w:spacing w:line="256" w:lineRule="auto"/>
        <w:rPr>
          <w:rFonts w:ascii="Abadi" w:eastAsia="Aptos" w:hAnsi="Abadi" w:cs="Times New Roman"/>
          <w:sz w:val="28"/>
          <w:szCs w:val="28"/>
        </w:rPr>
      </w:pPr>
      <w:r w:rsidRPr="00213A6E">
        <w:rPr>
          <w:rFonts w:ascii="Abadi" w:eastAsia="Aptos" w:hAnsi="Abadi" w:cs="Times New Roman"/>
          <w:b/>
          <w:bCs/>
          <w:sz w:val="28"/>
          <w:szCs w:val="28"/>
        </w:rPr>
        <w:t>Continuous Engagement:</w:t>
      </w:r>
      <w:r w:rsidRPr="00213A6E">
        <w:rPr>
          <w:rFonts w:ascii="Abadi" w:eastAsia="Aptos" w:hAnsi="Abadi" w:cs="Times New Roman"/>
          <w:sz w:val="28"/>
          <w:szCs w:val="28"/>
        </w:rPr>
        <w:t xml:space="preserve"> Maintain ongoing communication and collaboration among network members.</w:t>
      </w:r>
    </w:p>
    <w:p w14:paraId="7AAB79E6"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Success Factors:</w:t>
      </w:r>
    </w:p>
    <w:p w14:paraId="1F706677" w14:textId="77777777" w:rsidR="00213A6E" w:rsidRPr="00213A6E" w:rsidRDefault="00213A6E" w:rsidP="008C5DBD">
      <w:pPr>
        <w:numPr>
          <w:ilvl w:val="0"/>
          <w:numId w:val="174"/>
        </w:numPr>
        <w:spacing w:line="256" w:lineRule="auto"/>
        <w:rPr>
          <w:rFonts w:ascii="Abadi" w:eastAsia="Aptos" w:hAnsi="Abadi" w:cs="Times New Roman"/>
          <w:sz w:val="28"/>
          <w:szCs w:val="28"/>
        </w:rPr>
      </w:pPr>
      <w:r w:rsidRPr="00213A6E">
        <w:rPr>
          <w:rFonts w:ascii="Abadi" w:eastAsia="Aptos" w:hAnsi="Abadi" w:cs="Times New Roman"/>
          <w:b/>
          <w:bCs/>
          <w:sz w:val="28"/>
          <w:szCs w:val="28"/>
        </w:rPr>
        <w:t>Global Collaboration:</w:t>
      </w:r>
      <w:r w:rsidRPr="00213A6E">
        <w:rPr>
          <w:rFonts w:ascii="Abadi" w:eastAsia="Aptos" w:hAnsi="Abadi" w:cs="Times New Roman"/>
          <w:sz w:val="28"/>
          <w:szCs w:val="28"/>
        </w:rPr>
        <w:t xml:space="preserve"> Ensuring strong, sustained partnerships and collaboration within the network.</w:t>
      </w:r>
    </w:p>
    <w:p w14:paraId="3617AB16" w14:textId="77777777" w:rsidR="00213A6E" w:rsidRPr="00213A6E" w:rsidRDefault="00213A6E" w:rsidP="008C5DBD">
      <w:pPr>
        <w:numPr>
          <w:ilvl w:val="0"/>
          <w:numId w:val="174"/>
        </w:numPr>
        <w:spacing w:line="256" w:lineRule="auto"/>
        <w:rPr>
          <w:rFonts w:ascii="Abadi" w:eastAsia="Aptos" w:hAnsi="Abadi" w:cs="Times New Roman"/>
          <w:sz w:val="28"/>
          <w:szCs w:val="28"/>
        </w:rPr>
      </w:pPr>
      <w:r w:rsidRPr="00213A6E">
        <w:rPr>
          <w:rFonts w:ascii="Abadi" w:eastAsia="Aptos" w:hAnsi="Abadi" w:cs="Times New Roman"/>
          <w:b/>
          <w:bCs/>
          <w:sz w:val="28"/>
          <w:szCs w:val="28"/>
        </w:rPr>
        <w:t>Resource Availability:</w:t>
      </w:r>
      <w:r w:rsidRPr="00213A6E">
        <w:rPr>
          <w:rFonts w:ascii="Abadi" w:eastAsia="Aptos" w:hAnsi="Abadi" w:cs="Times New Roman"/>
          <w:sz w:val="28"/>
          <w:szCs w:val="28"/>
        </w:rPr>
        <w:t xml:space="preserve"> Providing ample resources, including funding, legal expertise, and advocacy tools.</w:t>
      </w:r>
    </w:p>
    <w:p w14:paraId="450B4C40" w14:textId="77777777" w:rsidR="00213A6E" w:rsidRPr="00213A6E" w:rsidRDefault="00213A6E" w:rsidP="008C5DBD">
      <w:pPr>
        <w:numPr>
          <w:ilvl w:val="0"/>
          <w:numId w:val="174"/>
        </w:numPr>
        <w:spacing w:line="256" w:lineRule="auto"/>
        <w:rPr>
          <w:rFonts w:ascii="Abadi" w:eastAsia="Aptos" w:hAnsi="Abadi" w:cs="Times New Roman"/>
          <w:sz w:val="28"/>
          <w:szCs w:val="28"/>
        </w:rPr>
      </w:pPr>
      <w:r w:rsidRPr="00213A6E">
        <w:rPr>
          <w:rFonts w:ascii="Abadi" w:eastAsia="Aptos" w:hAnsi="Abadi" w:cs="Times New Roman"/>
          <w:b/>
          <w:bCs/>
          <w:sz w:val="28"/>
          <w:szCs w:val="28"/>
        </w:rPr>
        <w:t>Strategic Coordination:</w:t>
      </w:r>
      <w:r w:rsidRPr="00213A6E">
        <w:rPr>
          <w:rFonts w:ascii="Abadi" w:eastAsia="Aptos" w:hAnsi="Abadi" w:cs="Times New Roman"/>
          <w:sz w:val="28"/>
          <w:szCs w:val="28"/>
        </w:rPr>
        <w:t xml:space="preserve"> Coordinating efforts effectively to maximize impact and avoid duplication.</w:t>
      </w:r>
    </w:p>
    <w:p w14:paraId="5D79043F"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Risks:</w:t>
      </w:r>
    </w:p>
    <w:p w14:paraId="06A4CC4B" w14:textId="77777777" w:rsidR="00213A6E" w:rsidRPr="00213A6E" w:rsidRDefault="00213A6E" w:rsidP="008C5DBD">
      <w:pPr>
        <w:numPr>
          <w:ilvl w:val="0"/>
          <w:numId w:val="175"/>
        </w:numPr>
        <w:spacing w:line="256" w:lineRule="auto"/>
        <w:rPr>
          <w:rFonts w:ascii="Abadi" w:eastAsia="Aptos" w:hAnsi="Abadi" w:cs="Times New Roman"/>
          <w:sz w:val="28"/>
          <w:szCs w:val="28"/>
        </w:rPr>
      </w:pPr>
      <w:r w:rsidRPr="00213A6E">
        <w:rPr>
          <w:rFonts w:ascii="Abadi" w:eastAsia="Aptos" w:hAnsi="Abadi" w:cs="Times New Roman"/>
          <w:b/>
          <w:bCs/>
          <w:sz w:val="28"/>
          <w:szCs w:val="28"/>
        </w:rPr>
        <w:t>Political Challenges:</w:t>
      </w:r>
      <w:r w:rsidRPr="00213A6E">
        <w:rPr>
          <w:rFonts w:ascii="Abadi" w:eastAsia="Aptos" w:hAnsi="Abadi" w:cs="Times New Roman"/>
          <w:sz w:val="28"/>
          <w:szCs w:val="28"/>
        </w:rPr>
        <w:t xml:space="preserve"> Navigating complex political landscapes and resistance from powerful entities.</w:t>
      </w:r>
    </w:p>
    <w:p w14:paraId="7B3DFFD5" w14:textId="77777777" w:rsidR="00213A6E" w:rsidRPr="00213A6E" w:rsidRDefault="00213A6E" w:rsidP="008C5DBD">
      <w:pPr>
        <w:numPr>
          <w:ilvl w:val="0"/>
          <w:numId w:val="175"/>
        </w:numPr>
        <w:spacing w:line="256" w:lineRule="auto"/>
        <w:rPr>
          <w:rFonts w:ascii="Abadi" w:eastAsia="Aptos" w:hAnsi="Abadi" w:cs="Times New Roman"/>
          <w:sz w:val="28"/>
          <w:szCs w:val="28"/>
        </w:rPr>
      </w:pPr>
      <w:r w:rsidRPr="00213A6E">
        <w:rPr>
          <w:rFonts w:ascii="Abadi" w:eastAsia="Aptos" w:hAnsi="Abadi" w:cs="Times New Roman"/>
          <w:b/>
          <w:bCs/>
          <w:sz w:val="28"/>
          <w:szCs w:val="28"/>
        </w:rPr>
        <w:t>Security Concerns:</w:t>
      </w:r>
      <w:r w:rsidRPr="00213A6E">
        <w:rPr>
          <w:rFonts w:ascii="Abadi" w:eastAsia="Aptos" w:hAnsi="Abadi" w:cs="Times New Roman"/>
          <w:sz w:val="28"/>
          <w:szCs w:val="28"/>
        </w:rPr>
        <w:t xml:space="preserve"> Protecting network members, especially those in high-risk areas.</w:t>
      </w:r>
    </w:p>
    <w:p w14:paraId="6CA8FA15" w14:textId="226DFCD8" w:rsidR="00213A6E" w:rsidRPr="00D11AA4" w:rsidRDefault="00213A6E" w:rsidP="008C5DBD">
      <w:pPr>
        <w:numPr>
          <w:ilvl w:val="0"/>
          <w:numId w:val="175"/>
        </w:numPr>
        <w:spacing w:line="256" w:lineRule="auto"/>
        <w:rPr>
          <w:rFonts w:ascii="Abadi" w:eastAsia="Aptos" w:hAnsi="Abadi" w:cs="Times New Roman"/>
          <w:sz w:val="28"/>
          <w:szCs w:val="28"/>
        </w:rPr>
      </w:pPr>
      <w:r w:rsidRPr="00213A6E">
        <w:rPr>
          <w:rFonts w:ascii="Abadi" w:eastAsia="Aptos" w:hAnsi="Abadi" w:cs="Times New Roman"/>
          <w:b/>
          <w:bCs/>
          <w:sz w:val="28"/>
          <w:szCs w:val="28"/>
        </w:rPr>
        <w:lastRenderedPageBreak/>
        <w:t>Funding Stability:</w:t>
      </w:r>
      <w:r w:rsidRPr="00213A6E">
        <w:rPr>
          <w:rFonts w:ascii="Abadi" w:eastAsia="Aptos" w:hAnsi="Abadi" w:cs="Times New Roman"/>
          <w:sz w:val="28"/>
          <w:szCs w:val="28"/>
        </w:rPr>
        <w:t xml:space="preserve"> Ensuring consistent funding and resources to support sustained advocacy efforts.</w:t>
      </w:r>
    </w:p>
    <w:p w14:paraId="298EE015" w14:textId="535284E5" w:rsidR="00213A6E" w:rsidRPr="00213A6E" w:rsidRDefault="00D11AA4" w:rsidP="00AE24D7">
      <w:pPr>
        <w:pStyle w:val="Heading1"/>
        <w:rPr>
          <w:rFonts w:eastAsia="Aptos"/>
        </w:rPr>
      </w:pPr>
      <w:bookmarkStart w:id="94" w:name="_Toc174372767"/>
      <w:r>
        <w:rPr>
          <w:rFonts w:eastAsia="Aptos"/>
        </w:rPr>
        <w:t>3</w:t>
      </w:r>
      <w:r w:rsidR="008C5DBD">
        <w:rPr>
          <w:rFonts w:eastAsia="Aptos"/>
        </w:rPr>
        <w:t>5</w:t>
      </w:r>
      <w:r w:rsidR="00213A6E" w:rsidRPr="00213A6E">
        <w:rPr>
          <w:rFonts w:eastAsia="Aptos"/>
        </w:rPr>
        <w:t>. Comprehensive Victim Support and Rehabilitation Program</w:t>
      </w:r>
      <w:bookmarkEnd w:id="94"/>
    </w:p>
    <w:p w14:paraId="69374132"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Overview:</w:t>
      </w:r>
      <w:r w:rsidRPr="00213A6E">
        <w:rPr>
          <w:rFonts w:ascii="Abadi" w:eastAsia="Aptos" w:hAnsi="Abadi" w:cs="Times New Roman"/>
          <w:sz w:val="28"/>
          <w:szCs w:val="28"/>
        </w:rPr>
        <w:t xml:space="preserve"> Establishing a comprehensive victim support and rehabilitation program for survivors of genocide and human rights abuses in Gaza. This program would provide psychological counseling, medical care, legal assistance, and economic support to help survivors rebuild their lives and seek justice.</w:t>
      </w:r>
    </w:p>
    <w:p w14:paraId="07CD0484"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Reason:</w:t>
      </w:r>
      <w:r w:rsidRPr="00213A6E">
        <w:rPr>
          <w:rFonts w:ascii="Abadi" w:eastAsia="Aptos" w:hAnsi="Abadi" w:cs="Times New Roman"/>
          <w:sz w:val="28"/>
          <w:szCs w:val="28"/>
        </w:rPr>
        <w:t xml:space="preserve"> This initiative represents a leapfrogging opportunity by enabling Gaza to bypass fragmented and inadequate support systems, which often fail to address the multifaceted needs of genocide survivors. By implementing a holistic, integrated support program, Gaza can leapfrog to a more effective, compassionate, and sustainable approach to victim rehabilitation and justice.</w:t>
      </w:r>
    </w:p>
    <w:p w14:paraId="5F32FE43"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Solution Features:</w:t>
      </w:r>
    </w:p>
    <w:p w14:paraId="42514707" w14:textId="77777777" w:rsidR="00213A6E" w:rsidRPr="00213A6E" w:rsidRDefault="00213A6E" w:rsidP="008C5DBD">
      <w:pPr>
        <w:numPr>
          <w:ilvl w:val="0"/>
          <w:numId w:val="176"/>
        </w:numPr>
        <w:spacing w:line="256" w:lineRule="auto"/>
        <w:rPr>
          <w:rFonts w:ascii="Abadi" w:eastAsia="Aptos" w:hAnsi="Abadi" w:cs="Times New Roman"/>
          <w:sz w:val="28"/>
          <w:szCs w:val="28"/>
        </w:rPr>
      </w:pPr>
      <w:r w:rsidRPr="00213A6E">
        <w:rPr>
          <w:rFonts w:ascii="Abadi" w:eastAsia="Aptos" w:hAnsi="Abadi" w:cs="Times New Roman"/>
          <w:b/>
          <w:bCs/>
          <w:sz w:val="28"/>
          <w:szCs w:val="28"/>
        </w:rPr>
        <w:t>Advanced technology:</w:t>
      </w:r>
      <w:r w:rsidRPr="00213A6E">
        <w:rPr>
          <w:rFonts w:ascii="Abadi" w:eastAsia="Aptos" w:hAnsi="Abadi" w:cs="Times New Roman"/>
          <w:sz w:val="28"/>
          <w:szCs w:val="28"/>
        </w:rPr>
        <w:t xml:space="preserve"> Uses digital platforms for case management, telemedicine, and virtual counseling.</w:t>
      </w:r>
    </w:p>
    <w:p w14:paraId="431EA698" w14:textId="77777777" w:rsidR="00213A6E" w:rsidRPr="00213A6E" w:rsidRDefault="00213A6E" w:rsidP="008C5DBD">
      <w:pPr>
        <w:numPr>
          <w:ilvl w:val="0"/>
          <w:numId w:val="176"/>
        </w:numPr>
        <w:spacing w:line="256" w:lineRule="auto"/>
        <w:rPr>
          <w:rFonts w:ascii="Abadi" w:eastAsia="Aptos" w:hAnsi="Abadi" w:cs="Times New Roman"/>
          <w:sz w:val="28"/>
          <w:szCs w:val="28"/>
        </w:rPr>
      </w:pPr>
      <w:r w:rsidRPr="00213A6E">
        <w:rPr>
          <w:rFonts w:ascii="Abadi" w:eastAsia="Aptos" w:hAnsi="Abadi" w:cs="Times New Roman"/>
          <w:b/>
          <w:bCs/>
          <w:sz w:val="28"/>
          <w:szCs w:val="28"/>
        </w:rPr>
        <w:t>Innovative Systems:</w:t>
      </w:r>
      <w:r w:rsidRPr="00213A6E">
        <w:rPr>
          <w:rFonts w:ascii="Abadi" w:eastAsia="Aptos" w:hAnsi="Abadi" w:cs="Times New Roman"/>
          <w:sz w:val="28"/>
          <w:szCs w:val="28"/>
        </w:rPr>
        <w:t xml:space="preserve"> Integrates mental health care, legal aid, medical services, and economic support into a unified program.</w:t>
      </w:r>
    </w:p>
    <w:p w14:paraId="09E9E0E6" w14:textId="77777777" w:rsidR="00213A6E" w:rsidRPr="00213A6E" w:rsidRDefault="00213A6E" w:rsidP="008C5DBD">
      <w:pPr>
        <w:numPr>
          <w:ilvl w:val="0"/>
          <w:numId w:val="176"/>
        </w:numPr>
        <w:spacing w:line="256" w:lineRule="auto"/>
        <w:rPr>
          <w:rFonts w:ascii="Abadi" w:eastAsia="Aptos" w:hAnsi="Abadi" w:cs="Times New Roman"/>
          <w:sz w:val="28"/>
          <w:szCs w:val="28"/>
        </w:rPr>
      </w:pPr>
      <w:r w:rsidRPr="00213A6E">
        <w:rPr>
          <w:rFonts w:ascii="Abadi" w:eastAsia="Aptos" w:hAnsi="Abadi" w:cs="Times New Roman"/>
          <w:b/>
          <w:bCs/>
          <w:sz w:val="28"/>
          <w:szCs w:val="28"/>
        </w:rPr>
        <w:t>Skipping Stages:</w:t>
      </w:r>
      <w:r w:rsidRPr="00213A6E">
        <w:rPr>
          <w:rFonts w:ascii="Abadi" w:eastAsia="Aptos" w:hAnsi="Abadi" w:cs="Times New Roman"/>
          <w:sz w:val="28"/>
          <w:szCs w:val="28"/>
        </w:rPr>
        <w:t xml:space="preserve"> Reduces reliance on disparate services, providing a streamlined, comprehensive support system.</w:t>
      </w:r>
    </w:p>
    <w:p w14:paraId="6C659C90" w14:textId="77777777" w:rsidR="00213A6E" w:rsidRPr="00213A6E" w:rsidRDefault="00213A6E" w:rsidP="008C5DBD">
      <w:pPr>
        <w:numPr>
          <w:ilvl w:val="0"/>
          <w:numId w:val="176"/>
        </w:numPr>
        <w:spacing w:line="256" w:lineRule="auto"/>
        <w:rPr>
          <w:rFonts w:ascii="Abadi" w:eastAsia="Aptos" w:hAnsi="Abadi" w:cs="Times New Roman"/>
          <w:sz w:val="28"/>
          <w:szCs w:val="28"/>
        </w:rPr>
      </w:pPr>
      <w:r w:rsidRPr="00213A6E">
        <w:rPr>
          <w:rFonts w:ascii="Abadi" w:eastAsia="Aptos" w:hAnsi="Abadi" w:cs="Times New Roman"/>
          <w:b/>
          <w:bCs/>
          <w:sz w:val="28"/>
          <w:szCs w:val="28"/>
        </w:rPr>
        <w:t>New Paths:</w:t>
      </w:r>
      <w:r w:rsidRPr="00213A6E">
        <w:rPr>
          <w:rFonts w:ascii="Abadi" w:eastAsia="Aptos" w:hAnsi="Abadi" w:cs="Times New Roman"/>
          <w:sz w:val="28"/>
          <w:szCs w:val="28"/>
        </w:rPr>
        <w:t xml:space="preserve"> Offers continuous, personalized support tailored to the specific needs of each survivor.</w:t>
      </w:r>
    </w:p>
    <w:p w14:paraId="11342552" w14:textId="77777777" w:rsidR="00213A6E" w:rsidRPr="00213A6E" w:rsidRDefault="00213A6E" w:rsidP="008C5DBD">
      <w:pPr>
        <w:numPr>
          <w:ilvl w:val="0"/>
          <w:numId w:val="176"/>
        </w:numPr>
        <w:spacing w:line="256" w:lineRule="auto"/>
        <w:rPr>
          <w:rFonts w:ascii="Abadi" w:eastAsia="Aptos" w:hAnsi="Abadi" w:cs="Times New Roman"/>
          <w:sz w:val="28"/>
          <w:szCs w:val="28"/>
        </w:rPr>
      </w:pPr>
      <w:r w:rsidRPr="00213A6E">
        <w:rPr>
          <w:rFonts w:ascii="Abadi" w:eastAsia="Aptos" w:hAnsi="Abadi" w:cs="Times New Roman"/>
          <w:b/>
          <w:bCs/>
          <w:sz w:val="28"/>
          <w:szCs w:val="28"/>
        </w:rPr>
        <w:t>Future Focused:</w:t>
      </w:r>
      <w:r w:rsidRPr="00213A6E">
        <w:rPr>
          <w:rFonts w:ascii="Abadi" w:eastAsia="Aptos" w:hAnsi="Abadi" w:cs="Times New Roman"/>
          <w:sz w:val="28"/>
          <w:szCs w:val="28"/>
        </w:rPr>
        <w:t xml:space="preserve"> Ensures adaptability and scalability to address evolving needs and incorporate new support strategies.</w:t>
      </w:r>
    </w:p>
    <w:p w14:paraId="18886893"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Actual Examples:</w:t>
      </w:r>
    </w:p>
    <w:p w14:paraId="44208234" w14:textId="77777777" w:rsidR="00213A6E" w:rsidRPr="00213A6E" w:rsidRDefault="00213A6E" w:rsidP="008C5DBD">
      <w:pPr>
        <w:numPr>
          <w:ilvl w:val="0"/>
          <w:numId w:val="177"/>
        </w:numPr>
        <w:spacing w:line="256" w:lineRule="auto"/>
        <w:rPr>
          <w:rFonts w:ascii="Abadi" w:eastAsia="Aptos" w:hAnsi="Abadi" w:cs="Times New Roman"/>
          <w:sz w:val="28"/>
          <w:szCs w:val="28"/>
        </w:rPr>
      </w:pPr>
      <w:r w:rsidRPr="00213A6E">
        <w:rPr>
          <w:rFonts w:ascii="Abadi" w:eastAsia="Aptos" w:hAnsi="Abadi" w:cs="Times New Roman"/>
          <w:b/>
          <w:bCs/>
          <w:sz w:val="28"/>
          <w:szCs w:val="28"/>
        </w:rPr>
        <w:t>Torture Abolition and Survivors Support Coalition (TASSC)</w:t>
      </w:r>
      <w:r w:rsidRPr="00213A6E">
        <w:rPr>
          <w:rFonts w:ascii="Abadi" w:eastAsia="Aptos" w:hAnsi="Abadi" w:cs="Times New Roman"/>
          <w:sz w:val="28"/>
          <w:szCs w:val="28"/>
        </w:rPr>
        <w:t xml:space="preserve"> (USA): Provides comprehensive support for torture survivors.</w:t>
      </w:r>
    </w:p>
    <w:p w14:paraId="2E2FE493" w14:textId="77777777" w:rsidR="00213A6E" w:rsidRPr="00213A6E" w:rsidRDefault="00213A6E" w:rsidP="008C5DBD">
      <w:pPr>
        <w:numPr>
          <w:ilvl w:val="0"/>
          <w:numId w:val="177"/>
        </w:numPr>
        <w:spacing w:line="256" w:lineRule="auto"/>
        <w:rPr>
          <w:rFonts w:ascii="Abadi" w:eastAsia="Aptos" w:hAnsi="Abadi" w:cs="Times New Roman"/>
          <w:sz w:val="28"/>
          <w:szCs w:val="28"/>
        </w:rPr>
      </w:pPr>
      <w:r w:rsidRPr="00213A6E">
        <w:rPr>
          <w:rFonts w:ascii="Abadi" w:eastAsia="Aptos" w:hAnsi="Abadi" w:cs="Times New Roman"/>
          <w:b/>
          <w:bCs/>
          <w:sz w:val="28"/>
          <w:szCs w:val="28"/>
        </w:rPr>
        <w:t>Refugee Trauma Initiative (RTI)</w:t>
      </w:r>
      <w:r w:rsidRPr="00213A6E">
        <w:rPr>
          <w:rFonts w:ascii="Abadi" w:eastAsia="Aptos" w:hAnsi="Abadi" w:cs="Times New Roman"/>
          <w:sz w:val="28"/>
          <w:szCs w:val="28"/>
        </w:rPr>
        <w:t xml:space="preserve"> (Greece): Offers mental health and psychosocial support for refugees and survivors of violence.</w:t>
      </w:r>
    </w:p>
    <w:p w14:paraId="7E60B384" w14:textId="77777777" w:rsidR="00213A6E" w:rsidRPr="00213A6E" w:rsidRDefault="00213A6E" w:rsidP="008C5DBD">
      <w:pPr>
        <w:numPr>
          <w:ilvl w:val="0"/>
          <w:numId w:val="177"/>
        </w:numPr>
        <w:spacing w:line="256" w:lineRule="auto"/>
        <w:rPr>
          <w:rFonts w:ascii="Abadi" w:eastAsia="Aptos" w:hAnsi="Abadi" w:cs="Times New Roman"/>
          <w:sz w:val="28"/>
          <w:szCs w:val="28"/>
        </w:rPr>
      </w:pPr>
      <w:r w:rsidRPr="00213A6E">
        <w:rPr>
          <w:rFonts w:ascii="Abadi" w:eastAsia="Aptos" w:hAnsi="Abadi" w:cs="Times New Roman"/>
          <w:b/>
          <w:bCs/>
          <w:sz w:val="28"/>
          <w:szCs w:val="28"/>
        </w:rPr>
        <w:t>International Rescue Committee (IRC)</w:t>
      </w:r>
      <w:r w:rsidRPr="00213A6E">
        <w:rPr>
          <w:rFonts w:ascii="Abadi" w:eastAsia="Aptos" w:hAnsi="Abadi" w:cs="Times New Roman"/>
          <w:sz w:val="28"/>
          <w:szCs w:val="28"/>
        </w:rPr>
        <w:t xml:space="preserve"> (Global): Provides holistic support services for survivors of conflict and violence.</w:t>
      </w:r>
    </w:p>
    <w:p w14:paraId="5ED3C02B"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Possible Approach:</w:t>
      </w:r>
    </w:p>
    <w:p w14:paraId="7C801D24" w14:textId="77777777" w:rsidR="00213A6E" w:rsidRPr="00213A6E" w:rsidRDefault="00213A6E" w:rsidP="008C5DBD">
      <w:pPr>
        <w:numPr>
          <w:ilvl w:val="0"/>
          <w:numId w:val="178"/>
        </w:numPr>
        <w:spacing w:line="256" w:lineRule="auto"/>
        <w:rPr>
          <w:rFonts w:ascii="Abadi" w:eastAsia="Aptos" w:hAnsi="Abadi" w:cs="Times New Roman"/>
          <w:sz w:val="28"/>
          <w:szCs w:val="28"/>
        </w:rPr>
      </w:pPr>
      <w:r w:rsidRPr="00213A6E">
        <w:rPr>
          <w:rFonts w:ascii="Abadi" w:eastAsia="Aptos" w:hAnsi="Abadi" w:cs="Times New Roman"/>
          <w:b/>
          <w:bCs/>
          <w:sz w:val="28"/>
          <w:szCs w:val="28"/>
        </w:rPr>
        <w:lastRenderedPageBreak/>
        <w:t>Program Design:</w:t>
      </w:r>
      <w:r w:rsidRPr="00213A6E">
        <w:rPr>
          <w:rFonts w:ascii="Abadi" w:eastAsia="Aptos" w:hAnsi="Abadi" w:cs="Times New Roman"/>
          <w:sz w:val="28"/>
          <w:szCs w:val="28"/>
        </w:rPr>
        <w:t xml:space="preserve"> Develop a comprehensive framework for integrated support services.</w:t>
      </w:r>
    </w:p>
    <w:p w14:paraId="59EAE104" w14:textId="77777777" w:rsidR="00213A6E" w:rsidRPr="00213A6E" w:rsidRDefault="00213A6E" w:rsidP="008C5DBD">
      <w:pPr>
        <w:numPr>
          <w:ilvl w:val="0"/>
          <w:numId w:val="178"/>
        </w:numPr>
        <w:spacing w:line="256" w:lineRule="auto"/>
        <w:rPr>
          <w:rFonts w:ascii="Abadi" w:eastAsia="Aptos" w:hAnsi="Abadi" w:cs="Times New Roman"/>
          <w:sz w:val="28"/>
          <w:szCs w:val="28"/>
        </w:rPr>
      </w:pPr>
      <w:r w:rsidRPr="00213A6E">
        <w:rPr>
          <w:rFonts w:ascii="Abadi" w:eastAsia="Aptos" w:hAnsi="Abadi" w:cs="Times New Roman"/>
          <w:b/>
          <w:bCs/>
          <w:sz w:val="28"/>
          <w:szCs w:val="28"/>
        </w:rPr>
        <w:t>Service Delivery:</w:t>
      </w:r>
      <w:r w:rsidRPr="00213A6E">
        <w:rPr>
          <w:rFonts w:ascii="Abadi" w:eastAsia="Aptos" w:hAnsi="Abadi" w:cs="Times New Roman"/>
          <w:sz w:val="28"/>
          <w:szCs w:val="28"/>
        </w:rPr>
        <w:t xml:space="preserve"> Establish centers and digital platforms to deliver counseling, medical care, legal aid, and economic support.</w:t>
      </w:r>
    </w:p>
    <w:p w14:paraId="22C748DF" w14:textId="77777777" w:rsidR="00213A6E" w:rsidRPr="00213A6E" w:rsidRDefault="00213A6E" w:rsidP="008C5DBD">
      <w:pPr>
        <w:numPr>
          <w:ilvl w:val="0"/>
          <w:numId w:val="178"/>
        </w:numPr>
        <w:spacing w:line="256" w:lineRule="auto"/>
        <w:rPr>
          <w:rFonts w:ascii="Abadi" w:eastAsia="Aptos" w:hAnsi="Abadi" w:cs="Times New Roman"/>
          <w:sz w:val="28"/>
          <w:szCs w:val="28"/>
        </w:rPr>
      </w:pPr>
      <w:r w:rsidRPr="00213A6E">
        <w:rPr>
          <w:rFonts w:ascii="Abadi" w:eastAsia="Aptos" w:hAnsi="Abadi" w:cs="Times New Roman"/>
          <w:b/>
          <w:bCs/>
          <w:sz w:val="28"/>
          <w:szCs w:val="28"/>
        </w:rPr>
        <w:t>Training:</w:t>
      </w:r>
      <w:r w:rsidRPr="00213A6E">
        <w:rPr>
          <w:rFonts w:ascii="Abadi" w:eastAsia="Aptos" w:hAnsi="Abadi" w:cs="Times New Roman"/>
          <w:sz w:val="28"/>
          <w:szCs w:val="28"/>
        </w:rPr>
        <w:t xml:space="preserve"> Train healthcare providers, legal professionals, and counselors on the specific needs of genocide survivors.</w:t>
      </w:r>
    </w:p>
    <w:p w14:paraId="52435480" w14:textId="77777777" w:rsidR="00213A6E" w:rsidRPr="00213A6E" w:rsidRDefault="00213A6E" w:rsidP="008C5DBD">
      <w:pPr>
        <w:numPr>
          <w:ilvl w:val="0"/>
          <w:numId w:val="178"/>
        </w:numPr>
        <w:spacing w:line="256" w:lineRule="auto"/>
        <w:rPr>
          <w:rFonts w:ascii="Abadi" w:eastAsia="Aptos" w:hAnsi="Abadi" w:cs="Times New Roman"/>
          <w:sz w:val="28"/>
          <w:szCs w:val="28"/>
        </w:rPr>
      </w:pPr>
      <w:r w:rsidRPr="00213A6E">
        <w:rPr>
          <w:rFonts w:ascii="Abadi" w:eastAsia="Aptos" w:hAnsi="Abadi" w:cs="Times New Roman"/>
          <w:b/>
          <w:bCs/>
          <w:sz w:val="28"/>
          <w:szCs w:val="28"/>
        </w:rPr>
        <w:t>Community Outreach:</w:t>
      </w:r>
      <w:r w:rsidRPr="00213A6E">
        <w:rPr>
          <w:rFonts w:ascii="Abadi" w:eastAsia="Aptos" w:hAnsi="Abadi" w:cs="Times New Roman"/>
          <w:sz w:val="28"/>
          <w:szCs w:val="28"/>
        </w:rPr>
        <w:t xml:space="preserve"> Engage with local communities to identify survivors and provide accessible support services.</w:t>
      </w:r>
    </w:p>
    <w:p w14:paraId="7C0D82E5" w14:textId="77777777" w:rsidR="00213A6E" w:rsidRPr="00213A6E" w:rsidRDefault="00213A6E" w:rsidP="008C5DBD">
      <w:pPr>
        <w:numPr>
          <w:ilvl w:val="0"/>
          <w:numId w:val="178"/>
        </w:numPr>
        <w:spacing w:line="256" w:lineRule="auto"/>
        <w:rPr>
          <w:rFonts w:ascii="Abadi" w:eastAsia="Aptos" w:hAnsi="Abadi" w:cs="Times New Roman"/>
          <w:sz w:val="28"/>
          <w:szCs w:val="28"/>
        </w:rPr>
      </w:pPr>
      <w:r w:rsidRPr="00213A6E">
        <w:rPr>
          <w:rFonts w:ascii="Abadi" w:eastAsia="Aptos" w:hAnsi="Abadi" w:cs="Times New Roman"/>
          <w:b/>
          <w:bCs/>
          <w:sz w:val="28"/>
          <w:szCs w:val="28"/>
        </w:rPr>
        <w:t>Monitoring and Evaluation:</w:t>
      </w:r>
      <w:r w:rsidRPr="00213A6E">
        <w:rPr>
          <w:rFonts w:ascii="Abadi" w:eastAsia="Aptos" w:hAnsi="Abadi" w:cs="Times New Roman"/>
          <w:sz w:val="28"/>
          <w:szCs w:val="28"/>
        </w:rPr>
        <w:t xml:space="preserve"> Implement systems to monitor the effectiveness of support services and make necessary adjustments.</w:t>
      </w:r>
    </w:p>
    <w:p w14:paraId="2D638793"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Success Factors:</w:t>
      </w:r>
    </w:p>
    <w:p w14:paraId="5E54D9F5" w14:textId="77777777" w:rsidR="00213A6E" w:rsidRPr="00213A6E" w:rsidRDefault="00213A6E" w:rsidP="008C5DBD">
      <w:pPr>
        <w:numPr>
          <w:ilvl w:val="0"/>
          <w:numId w:val="179"/>
        </w:numPr>
        <w:spacing w:line="256" w:lineRule="auto"/>
        <w:rPr>
          <w:rFonts w:ascii="Abadi" w:eastAsia="Aptos" w:hAnsi="Abadi" w:cs="Times New Roman"/>
          <w:sz w:val="28"/>
          <w:szCs w:val="28"/>
        </w:rPr>
      </w:pPr>
      <w:r w:rsidRPr="00213A6E">
        <w:rPr>
          <w:rFonts w:ascii="Abadi" w:eastAsia="Aptos" w:hAnsi="Abadi" w:cs="Times New Roman"/>
          <w:b/>
          <w:bCs/>
          <w:sz w:val="28"/>
          <w:szCs w:val="28"/>
        </w:rPr>
        <w:t>Integrated Services:</w:t>
      </w:r>
      <w:r w:rsidRPr="00213A6E">
        <w:rPr>
          <w:rFonts w:ascii="Abadi" w:eastAsia="Aptos" w:hAnsi="Abadi" w:cs="Times New Roman"/>
          <w:sz w:val="28"/>
          <w:szCs w:val="28"/>
        </w:rPr>
        <w:t xml:space="preserve"> Ensuring seamless coordination and integration of diverse support services.</w:t>
      </w:r>
    </w:p>
    <w:p w14:paraId="783A77BF" w14:textId="77777777" w:rsidR="00213A6E" w:rsidRPr="00213A6E" w:rsidRDefault="00213A6E" w:rsidP="008C5DBD">
      <w:pPr>
        <w:numPr>
          <w:ilvl w:val="0"/>
          <w:numId w:val="179"/>
        </w:numPr>
        <w:spacing w:line="256" w:lineRule="auto"/>
        <w:rPr>
          <w:rFonts w:ascii="Abadi" w:eastAsia="Aptos" w:hAnsi="Abadi" w:cs="Times New Roman"/>
          <w:sz w:val="28"/>
          <w:szCs w:val="28"/>
        </w:rPr>
      </w:pPr>
      <w:r w:rsidRPr="00213A6E">
        <w:rPr>
          <w:rFonts w:ascii="Abadi" w:eastAsia="Aptos" w:hAnsi="Abadi" w:cs="Times New Roman"/>
          <w:b/>
          <w:bCs/>
          <w:sz w:val="28"/>
          <w:szCs w:val="28"/>
        </w:rPr>
        <w:t>Survivor-Centered Approach:</w:t>
      </w:r>
      <w:r w:rsidRPr="00213A6E">
        <w:rPr>
          <w:rFonts w:ascii="Abadi" w:eastAsia="Aptos" w:hAnsi="Abadi" w:cs="Times New Roman"/>
          <w:sz w:val="28"/>
          <w:szCs w:val="28"/>
        </w:rPr>
        <w:t xml:space="preserve"> Providing personalized, compassionate care tailored to individual needs.</w:t>
      </w:r>
    </w:p>
    <w:p w14:paraId="7610E23B" w14:textId="77777777" w:rsidR="00213A6E" w:rsidRPr="00213A6E" w:rsidRDefault="00213A6E" w:rsidP="008C5DBD">
      <w:pPr>
        <w:numPr>
          <w:ilvl w:val="0"/>
          <w:numId w:val="179"/>
        </w:numPr>
        <w:spacing w:line="256" w:lineRule="auto"/>
        <w:rPr>
          <w:rFonts w:ascii="Abadi" w:eastAsia="Aptos" w:hAnsi="Abadi" w:cs="Times New Roman"/>
          <w:sz w:val="28"/>
          <w:szCs w:val="28"/>
        </w:rPr>
      </w:pPr>
      <w:r w:rsidRPr="00213A6E">
        <w:rPr>
          <w:rFonts w:ascii="Abadi" w:eastAsia="Aptos" w:hAnsi="Abadi" w:cs="Times New Roman"/>
          <w:b/>
          <w:bCs/>
          <w:sz w:val="28"/>
          <w:szCs w:val="28"/>
        </w:rPr>
        <w:t>Sustainable Funding:</w:t>
      </w:r>
      <w:r w:rsidRPr="00213A6E">
        <w:rPr>
          <w:rFonts w:ascii="Abadi" w:eastAsia="Aptos" w:hAnsi="Abadi" w:cs="Times New Roman"/>
          <w:sz w:val="28"/>
          <w:szCs w:val="28"/>
        </w:rPr>
        <w:t xml:space="preserve"> Securing long-term funding to support continuous operation and expansion of the program.</w:t>
      </w:r>
    </w:p>
    <w:p w14:paraId="00C3D76A"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Risks:</w:t>
      </w:r>
    </w:p>
    <w:p w14:paraId="742BB939" w14:textId="77777777" w:rsidR="00213A6E" w:rsidRPr="00213A6E" w:rsidRDefault="00213A6E" w:rsidP="008C5DBD">
      <w:pPr>
        <w:numPr>
          <w:ilvl w:val="0"/>
          <w:numId w:val="180"/>
        </w:numPr>
        <w:spacing w:line="256" w:lineRule="auto"/>
        <w:rPr>
          <w:rFonts w:ascii="Abadi" w:eastAsia="Aptos" w:hAnsi="Abadi" w:cs="Times New Roman"/>
          <w:sz w:val="28"/>
          <w:szCs w:val="28"/>
        </w:rPr>
      </w:pPr>
      <w:r w:rsidRPr="00213A6E">
        <w:rPr>
          <w:rFonts w:ascii="Abadi" w:eastAsia="Aptos" w:hAnsi="Abadi" w:cs="Times New Roman"/>
          <w:b/>
          <w:bCs/>
          <w:sz w:val="28"/>
          <w:szCs w:val="28"/>
        </w:rPr>
        <w:t>Resource Constraints:</w:t>
      </w:r>
      <w:r w:rsidRPr="00213A6E">
        <w:rPr>
          <w:rFonts w:ascii="Abadi" w:eastAsia="Aptos" w:hAnsi="Abadi" w:cs="Times New Roman"/>
          <w:sz w:val="28"/>
          <w:szCs w:val="28"/>
        </w:rPr>
        <w:t xml:space="preserve"> Ensuring sufficient funding and resources for comprehensive service delivery.</w:t>
      </w:r>
    </w:p>
    <w:p w14:paraId="4C6DB6FE" w14:textId="77777777" w:rsidR="00213A6E" w:rsidRPr="00213A6E" w:rsidRDefault="00213A6E" w:rsidP="008C5DBD">
      <w:pPr>
        <w:numPr>
          <w:ilvl w:val="0"/>
          <w:numId w:val="180"/>
        </w:numPr>
        <w:spacing w:line="256" w:lineRule="auto"/>
        <w:rPr>
          <w:rFonts w:ascii="Abadi" w:eastAsia="Aptos" w:hAnsi="Abadi" w:cs="Times New Roman"/>
          <w:sz w:val="28"/>
          <w:szCs w:val="28"/>
        </w:rPr>
      </w:pPr>
      <w:r w:rsidRPr="00213A6E">
        <w:rPr>
          <w:rFonts w:ascii="Abadi" w:eastAsia="Aptos" w:hAnsi="Abadi" w:cs="Times New Roman"/>
          <w:b/>
          <w:bCs/>
          <w:sz w:val="28"/>
          <w:szCs w:val="28"/>
        </w:rPr>
        <w:t>Security Threats:</w:t>
      </w:r>
      <w:r w:rsidRPr="00213A6E">
        <w:rPr>
          <w:rFonts w:ascii="Abadi" w:eastAsia="Aptos" w:hAnsi="Abadi" w:cs="Times New Roman"/>
          <w:sz w:val="28"/>
          <w:szCs w:val="28"/>
        </w:rPr>
        <w:t xml:space="preserve"> Protecting survivors and service providers from potential threats and harassment.</w:t>
      </w:r>
    </w:p>
    <w:p w14:paraId="5985B2E9" w14:textId="0DB529D9" w:rsidR="00213A6E" w:rsidRPr="00D11AA4" w:rsidRDefault="00213A6E" w:rsidP="008C5DBD">
      <w:pPr>
        <w:numPr>
          <w:ilvl w:val="0"/>
          <w:numId w:val="180"/>
        </w:numPr>
        <w:spacing w:line="256" w:lineRule="auto"/>
        <w:rPr>
          <w:rFonts w:ascii="Abadi" w:eastAsia="Aptos" w:hAnsi="Abadi" w:cs="Times New Roman"/>
          <w:sz w:val="28"/>
          <w:szCs w:val="28"/>
        </w:rPr>
      </w:pPr>
      <w:r w:rsidRPr="00213A6E">
        <w:rPr>
          <w:rFonts w:ascii="Abadi" w:eastAsia="Aptos" w:hAnsi="Abadi" w:cs="Times New Roman"/>
          <w:b/>
          <w:bCs/>
          <w:sz w:val="28"/>
          <w:szCs w:val="28"/>
        </w:rPr>
        <w:t>Program Scalability:</w:t>
      </w:r>
      <w:r w:rsidRPr="00213A6E">
        <w:rPr>
          <w:rFonts w:ascii="Abadi" w:eastAsia="Aptos" w:hAnsi="Abadi" w:cs="Times New Roman"/>
          <w:sz w:val="28"/>
          <w:szCs w:val="28"/>
        </w:rPr>
        <w:t xml:space="preserve"> Ensuring the program can scale to meet the needs of all survivors in Gaza.</w:t>
      </w:r>
    </w:p>
    <w:p w14:paraId="792D6E2E" w14:textId="510F2DB6" w:rsidR="00213A6E" w:rsidRPr="00213A6E" w:rsidRDefault="00D11AA4" w:rsidP="00AE24D7">
      <w:pPr>
        <w:pStyle w:val="Heading1"/>
        <w:rPr>
          <w:rFonts w:eastAsia="Aptos"/>
        </w:rPr>
      </w:pPr>
      <w:bookmarkStart w:id="95" w:name="_Toc174372768"/>
      <w:r>
        <w:rPr>
          <w:rFonts w:eastAsia="Aptos"/>
        </w:rPr>
        <w:t>3</w:t>
      </w:r>
      <w:r w:rsidR="008C5DBD">
        <w:rPr>
          <w:rFonts w:eastAsia="Aptos"/>
        </w:rPr>
        <w:t>6</w:t>
      </w:r>
      <w:r w:rsidR="00213A6E" w:rsidRPr="00213A6E">
        <w:rPr>
          <w:rFonts w:eastAsia="Aptos"/>
        </w:rPr>
        <w:t>. Global Witness Protection Program</w:t>
      </w:r>
      <w:bookmarkEnd w:id="95"/>
    </w:p>
    <w:p w14:paraId="5EE8DD3C"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Overview:</w:t>
      </w:r>
      <w:r w:rsidRPr="00213A6E">
        <w:rPr>
          <w:rFonts w:ascii="Abadi" w:eastAsia="Aptos" w:hAnsi="Abadi" w:cs="Times New Roman"/>
          <w:sz w:val="28"/>
          <w:szCs w:val="28"/>
        </w:rPr>
        <w:t xml:space="preserve"> Establishing a global witness protection program to ensure the safety and security of individuals who provide testimony or evidence regarding genocide and human rights abuses in Gaza. This program would offer relocation, security measures, and psychological support to protect witnesses from retaliation and harm.</w:t>
      </w:r>
    </w:p>
    <w:p w14:paraId="267C30D3"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Reason:</w:t>
      </w:r>
      <w:r w:rsidRPr="00213A6E">
        <w:rPr>
          <w:rFonts w:ascii="Abadi" w:eastAsia="Aptos" w:hAnsi="Abadi" w:cs="Times New Roman"/>
          <w:sz w:val="28"/>
          <w:szCs w:val="28"/>
        </w:rPr>
        <w:t xml:space="preserve"> This initiative represents a leapfrogging opportunity by enabling Gaza to bypass limited local witness protection measures, which may be insufficient to ensure the safety of witnesses. By adopting a global </w:t>
      </w:r>
      <w:r w:rsidRPr="00213A6E">
        <w:rPr>
          <w:rFonts w:ascii="Abadi" w:eastAsia="Aptos" w:hAnsi="Abadi" w:cs="Times New Roman"/>
          <w:sz w:val="28"/>
          <w:szCs w:val="28"/>
        </w:rPr>
        <w:lastRenderedPageBreak/>
        <w:t>program, Gaza can leapfrog to a more secure, comprehensive, and internationally supported system for protecting critical witnesses.</w:t>
      </w:r>
    </w:p>
    <w:p w14:paraId="0569C2F5"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Solution Features:</w:t>
      </w:r>
    </w:p>
    <w:p w14:paraId="4568DC3D" w14:textId="77777777" w:rsidR="00213A6E" w:rsidRPr="00213A6E" w:rsidRDefault="00213A6E" w:rsidP="008C5DBD">
      <w:pPr>
        <w:numPr>
          <w:ilvl w:val="0"/>
          <w:numId w:val="181"/>
        </w:numPr>
        <w:spacing w:line="256" w:lineRule="auto"/>
        <w:rPr>
          <w:rFonts w:ascii="Abadi" w:eastAsia="Aptos" w:hAnsi="Abadi" w:cs="Times New Roman"/>
          <w:sz w:val="28"/>
          <w:szCs w:val="28"/>
        </w:rPr>
      </w:pPr>
      <w:r w:rsidRPr="00213A6E">
        <w:rPr>
          <w:rFonts w:ascii="Abadi" w:eastAsia="Aptos" w:hAnsi="Abadi" w:cs="Times New Roman"/>
          <w:b/>
          <w:bCs/>
          <w:sz w:val="28"/>
          <w:szCs w:val="28"/>
        </w:rPr>
        <w:t>Advanced technology:</w:t>
      </w:r>
      <w:r w:rsidRPr="00213A6E">
        <w:rPr>
          <w:rFonts w:ascii="Abadi" w:eastAsia="Aptos" w:hAnsi="Abadi" w:cs="Times New Roman"/>
          <w:sz w:val="28"/>
          <w:szCs w:val="28"/>
        </w:rPr>
        <w:t xml:space="preserve"> Utilizes secure communication channels, encrypted data storage, and digital tracking for witness protection.</w:t>
      </w:r>
    </w:p>
    <w:p w14:paraId="62D5E294" w14:textId="77777777" w:rsidR="00213A6E" w:rsidRPr="00213A6E" w:rsidRDefault="00213A6E" w:rsidP="008C5DBD">
      <w:pPr>
        <w:numPr>
          <w:ilvl w:val="0"/>
          <w:numId w:val="181"/>
        </w:numPr>
        <w:spacing w:line="256" w:lineRule="auto"/>
        <w:rPr>
          <w:rFonts w:ascii="Abadi" w:eastAsia="Aptos" w:hAnsi="Abadi" w:cs="Times New Roman"/>
          <w:sz w:val="28"/>
          <w:szCs w:val="28"/>
        </w:rPr>
      </w:pPr>
      <w:r w:rsidRPr="00213A6E">
        <w:rPr>
          <w:rFonts w:ascii="Abadi" w:eastAsia="Aptos" w:hAnsi="Abadi" w:cs="Times New Roman"/>
          <w:b/>
          <w:bCs/>
          <w:sz w:val="28"/>
          <w:szCs w:val="28"/>
        </w:rPr>
        <w:t>Innovative Systems:</w:t>
      </w:r>
      <w:r w:rsidRPr="00213A6E">
        <w:rPr>
          <w:rFonts w:ascii="Abadi" w:eastAsia="Aptos" w:hAnsi="Abadi" w:cs="Times New Roman"/>
          <w:sz w:val="28"/>
          <w:szCs w:val="28"/>
        </w:rPr>
        <w:t xml:space="preserve"> Integrates relocation services, personal security measures, and ongoing support for witnesses.</w:t>
      </w:r>
    </w:p>
    <w:p w14:paraId="4262407A" w14:textId="77777777" w:rsidR="00213A6E" w:rsidRPr="00213A6E" w:rsidRDefault="00213A6E" w:rsidP="008C5DBD">
      <w:pPr>
        <w:numPr>
          <w:ilvl w:val="0"/>
          <w:numId w:val="181"/>
        </w:numPr>
        <w:spacing w:line="256" w:lineRule="auto"/>
        <w:rPr>
          <w:rFonts w:ascii="Abadi" w:eastAsia="Aptos" w:hAnsi="Abadi" w:cs="Times New Roman"/>
          <w:sz w:val="28"/>
          <w:szCs w:val="28"/>
        </w:rPr>
      </w:pPr>
      <w:r w:rsidRPr="00213A6E">
        <w:rPr>
          <w:rFonts w:ascii="Abadi" w:eastAsia="Aptos" w:hAnsi="Abadi" w:cs="Times New Roman"/>
          <w:b/>
          <w:bCs/>
          <w:sz w:val="28"/>
          <w:szCs w:val="28"/>
        </w:rPr>
        <w:t>Skipping Stages:</w:t>
      </w:r>
      <w:r w:rsidRPr="00213A6E">
        <w:rPr>
          <w:rFonts w:ascii="Abadi" w:eastAsia="Aptos" w:hAnsi="Abadi" w:cs="Times New Roman"/>
          <w:sz w:val="28"/>
          <w:szCs w:val="28"/>
        </w:rPr>
        <w:t xml:space="preserve"> Reduces reliance on local protection resources, which may be compromised or inadequate.</w:t>
      </w:r>
    </w:p>
    <w:p w14:paraId="4E5053B3" w14:textId="77777777" w:rsidR="00213A6E" w:rsidRPr="00213A6E" w:rsidRDefault="00213A6E" w:rsidP="008C5DBD">
      <w:pPr>
        <w:numPr>
          <w:ilvl w:val="0"/>
          <w:numId w:val="181"/>
        </w:numPr>
        <w:spacing w:line="256" w:lineRule="auto"/>
        <w:rPr>
          <w:rFonts w:ascii="Abadi" w:eastAsia="Aptos" w:hAnsi="Abadi" w:cs="Times New Roman"/>
          <w:sz w:val="28"/>
          <w:szCs w:val="28"/>
        </w:rPr>
      </w:pPr>
      <w:r w:rsidRPr="00213A6E">
        <w:rPr>
          <w:rFonts w:ascii="Abadi" w:eastAsia="Aptos" w:hAnsi="Abadi" w:cs="Times New Roman"/>
          <w:b/>
          <w:bCs/>
          <w:sz w:val="28"/>
          <w:szCs w:val="28"/>
        </w:rPr>
        <w:t>New Paths:</w:t>
      </w:r>
      <w:r w:rsidRPr="00213A6E">
        <w:rPr>
          <w:rFonts w:ascii="Abadi" w:eastAsia="Aptos" w:hAnsi="Abadi" w:cs="Times New Roman"/>
          <w:sz w:val="28"/>
          <w:szCs w:val="28"/>
        </w:rPr>
        <w:t xml:space="preserve"> Provides a robust, globally supported framework for witness protection.</w:t>
      </w:r>
    </w:p>
    <w:p w14:paraId="7AA7C986" w14:textId="77777777" w:rsidR="00213A6E" w:rsidRPr="00213A6E" w:rsidRDefault="00213A6E" w:rsidP="008C5DBD">
      <w:pPr>
        <w:numPr>
          <w:ilvl w:val="0"/>
          <w:numId w:val="181"/>
        </w:numPr>
        <w:spacing w:line="256" w:lineRule="auto"/>
        <w:rPr>
          <w:rFonts w:ascii="Abadi" w:eastAsia="Aptos" w:hAnsi="Abadi" w:cs="Times New Roman"/>
          <w:sz w:val="28"/>
          <w:szCs w:val="28"/>
        </w:rPr>
      </w:pPr>
      <w:r w:rsidRPr="00213A6E">
        <w:rPr>
          <w:rFonts w:ascii="Abadi" w:eastAsia="Aptos" w:hAnsi="Abadi" w:cs="Times New Roman"/>
          <w:b/>
          <w:bCs/>
          <w:sz w:val="28"/>
          <w:szCs w:val="28"/>
        </w:rPr>
        <w:t>Future Focused:</w:t>
      </w:r>
      <w:r w:rsidRPr="00213A6E">
        <w:rPr>
          <w:rFonts w:ascii="Abadi" w:eastAsia="Aptos" w:hAnsi="Abadi" w:cs="Times New Roman"/>
          <w:sz w:val="28"/>
          <w:szCs w:val="28"/>
        </w:rPr>
        <w:t xml:space="preserve"> Ensures continuous adaptation to emerging threats and evolving protection needs.</w:t>
      </w:r>
    </w:p>
    <w:p w14:paraId="11EB0F2C"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Actual Examples:</w:t>
      </w:r>
    </w:p>
    <w:p w14:paraId="01B1B745" w14:textId="77777777" w:rsidR="00213A6E" w:rsidRPr="00213A6E" w:rsidRDefault="00213A6E" w:rsidP="008C5DBD">
      <w:pPr>
        <w:numPr>
          <w:ilvl w:val="0"/>
          <w:numId w:val="182"/>
        </w:numPr>
        <w:spacing w:line="256" w:lineRule="auto"/>
        <w:rPr>
          <w:rFonts w:ascii="Abadi" w:eastAsia="Aptos" w:hAnsi="Abadi" w:cs="Times New Roman"/>
          <w:sz w:val="28"/>
          <w:szCs w:val="28"/>
        </w:rPr>
      </w:pPr>
      <w:r w:rsidRPr="00213A6E">
        <w:rPr>
          <w:rFonts w:ascii="Abadi" w:eastAsia="Aptos" w:hAnsi="Abadi" w:cs="Times New Roman"/>
          <w:b/>
          <w:bCs/>
          <w:sz w:val="28"/>
          <w:szCs w:val="28"/>
        </w:rPr>
        <w:t>Witness Protection Program (WITSEC)</w:t>
      </w:r>
      <w:r w:rsidRPr="00213A6E">
        <w:rPr>
          <w:rFonts w:ascii="Abadi" w:eastAsia="Aptos" w:hAnsi="Abadi" w:cs="Times New Roman"/>
          <w:sz w:val="28"/>
          <w:szCs w:val="28"/>
        </w:rPr>
        <w:t xml:space="preserve"> (USA): Offers comprehensive protection for federal witnesses.</w:t>
      </w:r>
    </w:p>
    <w:p w14:paraId="19D092F5" w14:textId="77777777" w:rsidR="00213A6E" w:rsidRPr="00213A6E" w:rsidRDefault="00213A6E" w:rsidP="008C5DBD">
      <w:pPr>
        <w:numPr>
          <w:ilvl w:val="0"/>
          <w:numId w:val="182"/>
        </w:numPr>
        <w:spacing w:line="256" w:lineRule="auto"/>
        <w:rPr>
          <w:rFonts w:ascii="Abadi" w:eastAsia="Aptos" w:hAnsi="Abadi" w:cs="Times New Roman"/>
          <w:sz w:val="28"/>
          <w:szCs w:val="28"/>
        </w:rPr>
      </w:pPr>
      <w:r w:rsidRPr="00213A6E">
        <w:rPr>
          <w:rFonts w:ascii="Abadi" w:eastAsia="Aptos" w:hAnsi="Abadi" w:cs="Times New Roman"/>
          <w:b/>
          <w:bCs/>
          <w:sz w:val="28"/>
          <w:szCs w:val="28"/>
        </w:rPr>
        <w:t>UN International Criminal Tribunal Witness Protection</w:t>
      </w:r>
      <w:r w:rsidRPr="00213A6E">
        <w:rPr>
          <w:rFonts w:ascii="Abadi" w:eastAsia="Aptos" w:hAnsi="Abadi" w:cs="Times New Roman"/>
          <w:sz w:val="28"/>
          <w:szCs w:val="28"/>
        </w:rPr>
        <w:t xml:space="preserve"> (Global): Provides protection for witnesses in international criminal cases.</w:t>
      </w:r>
    </w:p>
    <w:p w14:paraId="71A28005" w14:textId="77777777" w:rsidR="00213A6E" w:rsidRPr="00213A6E" w:rsidRDefault="00213A6E" w:rsidP="008C5DBD">
      <w:pPr>
        <w:numPr>
          <w:ilvl w:val="0"/>
          <w:numId w:val="182"/>
        </w:numPr>
        <w:spacing w:line="256" w:lineRule="auto"/>
        <w:rPr>
          <w:rFonts w:ascii="Abadi" w:eastAsia="Aptos" w:hAnsi="Abadi" w:cs="Times New Roman"/>
          <w:sz w:val="28"/>
          <w:szCs w:val="28"/>
        </w:rPr>
      </w:pPr>
      <w:r w:rsidRPr="00213A6E">
        <w:rPr>
          <w:rFonts w:ascii="Abadi" w:eastAsia="Aptos" w:hAnsi="Abadi" w:cs="Times New Roman"/>
          <w:b/>
          <w:bCs/>
          <w:sz w:val="28"/>
          <w:szCs w:val="28"/>
        </w:rPr>
        <w:t>European Union Agency for Criminal Justice Cooperation (Eurojust)</w:t>
      </w:r>
      <w:r w:rsidRPr="00213A6E">
        <w:rPr>
          <w:rFonts w:ascii="Abadi" w:eastAsia="Aptos" w:hAnsi="Abadi" w:cs="Times New Roman"/>
          <w:sz w:val="28"/>
          <w:szCs w:val="28"/>
        </w:rPr>
        <w:t xml:space="preserve"> (EU): Coordinates witness protection across EU member states.</w:t>
      </w:r>
    </w:p>
    <w:p w14:paraId="02162772"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Possible Approach:</w:t>
      </w:r>
    </w:p>
    <w:p w14:paraId="26F3FBFC" w14:textId="77777777" w:rsidR="00213A6E" w:rsidRPr="00213A6E" w:rsidRDefault="00213A6E" w:rsidP="008C5DBD">
      <w:pPr>
        <w:numPr>
          <w:ilvl w:val="0"/>
          <w:numId w:val="183"/>
        </w:numPr>
        <w:spacing w:line="256" w:lineRule="auto"/>
        <w:rPr>
          <w:rFonts w:ascii="Abadi" w:eastAsia="Aptos" w:hAnsi="Abadi" w:cs="Times New Roman"/>
          <w:sz w:val="28"/>
          <w:szCs w:val="28"/>
        </w:rPr>
      </w:pPr>
      <w:r w:rsidRPr="00213A6E">
        <w:rPr>
          <w:rFonts w:ascii="Abadi" w:eastAsia="Aptos" w:hAnsi="Abadi" w:cs="Times New Roman"/>
          <w:b/>
          <w:bCs/>
          <w:sz w:val="28"/>
          <w:szCs w:val="28"/>
        </w:rPr>
        <w:t>Program Establishment:</w:t>
      </w:r>
      <w:r w:rsidRPr="00213A6E">
        <w:rPr>
          <w:rFonts w:ascii="Abadi" w:eastAsia="Aptos" w:hAnsi="Abadi" w:cs="Times New Roman"/>
          <w:sz w:val="28"/>
          <w:szCs w:val="28"/>
        </w:rPr>
        <w:t xml:space="preserve"> Collaborate with international organizations to establish a global witness protection framework.</w:t>
      </w:r>
    </w:p>
    <w:p w14:paraId="7916B588" w14:textId="77777777" w:rsidR="00213A6E" w:rsidRPr="00213A6E" w:rsidRDefault="00213A6E" w:rsidP="008C5DBD">
      <w:pPr>
        <w:numPr>
          <w:ilvl w:val="0"/>
          <w:numId w:val="183"/>
        </w:numPr>
        <w:spacing w:line="256" w:lineRule="auto"/>
        <w:rPr>
          <w:rFonts w:ascii="Abadi" w:eastAsia="Aptos" w:hAnsi="Abadi" w:cs="Times New Roman"/>
          <w:sz w:val="28"/>
          <w:szCs w:val="28"/>
        </w:rPr>
      </w:pPr>
      <w:r w:rsidRPr="00213A6E">
        <w:rPr>
          <w:rFonts w:ascii="Abadi" w:eastAsia="Aptos" w:hAnsi="Abadi" w:cs="Times New Roman"/>
          <w:b/>
          <w:bCs/>
          <w:sz w:val="28"/>
          <w:szCs w:val="28"/>
        </w:rPr>
        <w:t>Security Measures:</w:t>
      </w:r>
      <w:r w:rsidRPr="00213A6E">
        <w:rPr>
          <w:rFonts w:ascii="Abadi" w:eastAsia="Aptos" w:hAnsi="Abadi" w:cs="Times New Roman"/>
          <w:sz w:val="28"/>
          <w:szCs w:val="28"/>
        </w:rPr>
        <w:t xml:space="preserve"> Develop comprehensive security protocols for witness relocation and protection.</w:t>
      </w:r>
    </w:p>
    <w:p w14:paraId="773F2215" w14:textId="77777777" w:rsidR="00213A6E" w:rsidRPr="00213A6E" w:rsidRDefault="00213A6E" w:rsidP="008C5DBD">
      <w:pPr>
        <w:numPr>
          <w:ilvl w:val="0"/>
          <w:numId w:val="183"/>
        </w:numPr>
        <w:spacing w:line="256" w:lineRule="auto"/>
        <w:rPr>
          <w:rFonts w:ascii="Abadi" w:eastAsia="Aptos" w:hAnsi="Abadi" w:cs="Times New Roman"/>
          <w:sz w:val="28"/>
          <w:szCs w:val="28"/>
        </w:rPr>
      </w:pPr>
      <w:r w:rsidRPr="00213A6E">
        <w:rPr>
          <w:rFonts w:ascii="Abadi" w:eastAsia="Aptos" w:hAnsi="Abadi" w:cs="Times New Roman"/>
          <w:b/>
          <w:bCs/>
          <w:sz w:val="28"/>
          <w:szCs w:val="28"/>
        </w:rPr>
        <w:t>Support Services:</w:t>
      </w:r>
      <w:r w:rsidRPr="00213A6E">
        <w:rPr>
          <w:rFonts w:ascii="Abadi" w:eastAsia="Aptos" w:hAnsi="Abadi" w:cs="Times New Roman"/>
          <w:sz w:val="28"/>
          <w:szCs w:val="28"/>
        </w:rPr>
        <w:t xml:space="preserve"> Provide psychological counseling, legal assistance, and ongoing support for witnesses and their families.</w:t>
      </w:r>
    </w:p>
    <w:p w14:paraId="4C0B6D40" w14:textId="77777777" w:rsidR="00213A6E" w:rsidRPr="00213A6E" w:rsidRDefault="00213A6E" w:rsidP="008C5DBD">
      <w:pPr>
        <w:numPr>
          <w:ilvl w:val="0"/>
          <w:numId w:val="183"/>
        </w:numPr>
        <w:spacing w:line="256" w:lineRule="auto"/>
        <w:rPr>
          <w:rFonts w:ascii="Abadi" w:eastAsia="Aptos" w:hAnsi="Abadi" w:cs="Times New Roman"/>
          <w:sz w:val="28"/>
          <w:szCs w:val="28"/>
        </w:rPr>
      </w:pPr>
      <w:r w:rsidRPr="00213A6E">
        <w:rPr>
          <w:rFonts w:ascii="Abadi" w:eastAsia="Aptos" w:hAnsi="Abadi" w:cs="Times New Roman"/>
          <w:b/>
          <w:bCs/>
          <w:sz w:val="28"/>
          <w:szCs w:val="28"/>
        </w:rPr>
        <w:t>Training:</w:t>
      </w:r>
      <w:r w:rsidRPr="00213A6E">
        <w:rPr>
          <w:rFonts w:ascii="Abadi" w:eastAsia="Aptos" w:hAnsi="Abadi" w:cs="Times New Roman"/>
          <w:sz w:val="28"/>
          <w:szCs w:val="28"/>
        </w:rPr>
        <w:t xml:space="preserve"> Train local and international personnel on best practices for witness protection.</w:t>
      </w:r>
    </w:p>
    <w:p w14:paraId="6D6B0032" w14:textId="77777777" w:rsidR="00213A6E" w:rsidRPr="00213A6E" w:rsidRDefault="00213A6E" w:rsidP="008C5DBD">
      <w:pPr>
        <w:numPr>
          <w:ilvl w:val="0"/>
          <w:numId w:val="183"/>
        </w:numPr>
        <w:spacing w:line="256" w:lineRule="auto"/>
        <w:rPr>
          <w:rFonts w:ascii="Abadi" w:eastAsia="Aptos" w:hAnsi="Abadi" w:cs="Times New Roman"/>
          <w:sz w:val="28"/>
          <w:szCs w:val="28"/>
        </w:rPr>
      </w:pPr>
      <w:r w:rsidRPr="00213A6E">
        <w:rPr>
          <w:rFonts w:ascii="Abadi" w:eastAsia="Aptos" w:hAnsi="Abadi" w:cs="Times New Roman"/>
          <w:b/>
          <w:bCs/>
          <w:sz w:val="28"/>
          <w:szCs w:val="28"/>
        </w:rPr>
        <w:t>Monitoring and Evaluation:</w:t>
      </w:r>
      <w:r w:rsidRPr="00213A6E">
        <w:rPr>
          <w:rFonts w:ascii="Abadi" w:eastAsia="Aptos" w:hAnsi="Abadi" w:cs="Times New Roman"/>
          <w:sz w:val="28"/>
          <w:szCs w:val="28"/>
        </w:rPr>
        <w:t xml:space="preserve"> Implement systems to monitor and evaluate the effectiveness of protection measures.</w:t>
      </w:r>
    </w:p>
    <w:p w14:paraId="3CF37719"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Success Factors:</w:t>
      </w:r>
    </w:p>
    <w:p w14:paraId="632CDA83" w14:textId="77777777" w:rsidR="00213A6E" w:rsidRPr="00213A6E" w:rsidRDefault="00213A6E" w:rsidP="008C5DBD">
      <w:pPr>
        <w:numPr>
          <w:ilvl w:val="0"/>
          <w:numId w:val="184"/>
        </w:numPr>
        <w:spacing w:line="256" w:lineRule="auto"/>
        <w:rPr>
          <w:rFonts w:ascii="Abadi" w:eastAsia="Aptos" w:hAnsi="Abadi" w:cs="Times New Roman"/>
          <w:sz w:val="28"/>
          <w:szCs w:val="28"/>
        </w:rPr>
      </w:pPr>
      <w:r w:rsidRPr="00213A6E">
        <w:rPr>
          <w:rFonts w:ascii="Abadi" w:eastAsia="Aptos" w:hAnsi="Abadi" w:cs="Times New Roman"/>
          <w:b/>
          <w:bCs/>
          <w:sz w:val="28"/>
          <w:szCs w:val="28"/>
        </w:rPr>
        <w:lastRenderedPageBreak/>
        <w:t>Global Coordination:</w:t>
      </w:r>
      <w:r w:rsidRPr="00213A6E">
        <w:rPr>
          <w:rFonts w:ascii="Abadi" w:eastAsia="Aptos" w:hAnsi="Abadi" w:cs="Times New Roman"/>
          <w:sz w:val="28"/>
          <w:szCs w:val="28"/>
        </w:rPr>
        <w:t xml:space="preserve"> Ensuring strong collaboration and support from international organizations.</w:t>
      </w:r>
    </w:p>
    <w:p w14:paraId="4AC7CB06" w14:textId="77777777" w:rsidR="00213A6E" w:rsidRPr="00213A6E" w:rsidRDefault="00213A6E" w:rsidP="008C5DBD">
      <w:pPr>
        <w:numPr>
          <w:ilvl w:val="0"/>
          <w:numId w:val="184"/>
        </w:numPr>
        <w:spacing w:line="256" w:lineRule="auto"/>
        <w:rPr>
          <w:rFonts w:ascii="Abadi" w:eastAsia="Aptos" w:hAnsi="Abadi" w:cs="Times New Roman"/>
          <w:sz w:val="28"/>
          <w:szCs w:val="28"/>
        </w:rPr>
      </w:pPr>
      <w:r w:rsidRPr="00213A6E">
        <w:rPr>
          <w:rFonts w:ascii="Abadi" w:eastAsia="Aptos" w:hAnsi="Abadi" w:cs="Times New Roman"/>
          <w:b/>
          <w:bCs/>
          <w:sz w:val="28"/>
          <w:szCs w:val="28"/>
        </w:rPr>
        <w:t>Security Expertise:</w:t>
      </w:r>
      <w:r w:rsidRPr="00213A6E">
        <w:rPr>
          <w:rFonts w:ascii="Abadi" w:eastAsia="Aptos" w:hAnsi="Abadi" w:cs="Times New Roman"/>
          <w:sz w:val="28"/>
          <w:szCs w:val="28"/>
        </w:rPr>
        <w:t xml:space="preserve"> Providing high-quality security measures and support services.</w:t>
      </w:r>
    </w:p>
    <w:p w14:paraId="6DC4938C" w14:textId="77777777" w:rsidR="00213A6E" w:rsidRPr="00213A6E" w:rsidRDefault="00213A6E" w:rsidP="008C5DBD">
      <w:pPr>
        <w:numPr>
          <w:ilvl w:val="0"/>
          <w:numId w:val="184"/>
        </w:numPr>
        <w:spacing w:line="256" w:lineRule="auto"/>
        <w:rPr>
          <w:rFonts w:ascii="Abadi" w:eastAsia="Aptos" w:hAnsi="Abadi" w:cs="Times New Roman"/>
          <w:sz w:val="28"/>
          <w:szCs w:val="28"/>
        </w:rPr>
      </w:pPr>
      <w:r w:rsidRPr="00213A6E">
        <w:rPr>
          <w:rFonts w:ascii="Abadi" w:eastAsia="Aptos" w:hAnsi="Abadi" w:cs="Times New Roman"/>
          <w:b/>
          <w:bCs/>
          <w:sz w:val="28"/>
          <w:szCs w:val="28"/>
        </w:rPr>
        <w:t>Witness Trust:</w:t>
      </w:r>
      <w:r w:rsidRPr="00213A6E">
        <w:rPr>
          <w:rFonts w:ascii="Abadi" w:eastAsia="Aptos" w:hAnsi="Abadi" w:cs="Times New Roman"/>
          <w:sz w:val="28"/>
          <w:szCs w:val="28"/>
        </w:rPr>
        <w:t xml:space="preserve"> Building trust with witnesses through reliable and effective protection.</w:t>
      </w:r>
    </w:p>
    <w:p w14:paraId="295D510E"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Risks:</w:t>
      </w:r>
    </w:p>
    <w:p w14:paraId="7BFB4ED7" w14:textId="77777777" w:rsidR="00213A6E" w:rsidRPr="00213A6E" w:rsidRDefault="00213A6E" w:rsidP="008C5DBD">
      <w:pPr>
        <w:numPr>
          <w:ilvl w:val="0"/>
          <w:numId w:val="185"/>
        </w:numPr>
        <w:spacing w:line="256" w:lineRule="auto"/>
        <w:rPr>
          <w:rFonts w:ascii="Abadi" w:eastAsia="Aptos" w:hAnsi="Abadi" w:cs="Times New Roman"/>
          <w:sz w:val="28"/>
          <w:szCs w:val="28"/>
        </w:rPr>
      </w:pPr>
      <w:r w:rsidRPr="00213A6E">
        <w:rPr>
          <w:rFonts w:ascii="Abadi" w:eastAsia="Aptos" w:hAnsi="Abadi" w:cs="Times New Roman"/>
          <w:b/>
          <w:bCs/>
          <w:sz w:val="28"/>
          <w:szCs w:val="28"/>
        </w:rPr>
        <w:t>Security Threats:</w:t>
      </w:r>
      <w:r w:rsidRPr="00213A6E">
        <w:rPr>
          <w:rFonts w:ascii="Abadi" w:eastAsia="Aptos" w:hAnsi="Abadi" w:cs="Times New Roman"/>
          <w:sz w:val="28"/>
          <w:szCs w:val="28"/>
        </w:rPr>
        <w:t xml:space="preserve"> Protecting witnesses from sophisticated threats and retaliation.</w:t>
      </w:r>
    </w:p>
    <w:p w14:paraId="730C7641" w14:textId="77777777" w:rsidR="00213A6E" w:rsidRPr="00213A6E" w:rsidRDefault="00213A6E" w:rsidP="008C5DBD">
      <w:pPr>
        <w:numPr>
          <w:ilvl w:val="0"/>
          <w:numId w:val="185"/>
        </w:numPr>
        <w:spacing w:line="256" w:lineRule="auto"/>
        <w:rPr>
          <w:rFonts w:ascii="Abadi" w:eastAsia="Aptos" w:hAnsi="Abadi" w:cs="Times New Roman"/>
          <w:sz w:val="28"/>
          <w:szCs w:val="28"/>
        </w:rPr>
      </w:pPr>
      <w:r w:rsidRPr="00213A6E">
        <w:rPr>
          <w:rFonts w:ascii="Abadi" w:eastAsia="Aptos" w:hAnsi="Abadi" w:cs="Times New Roman"/>
          <w:b/>
          <w:bCs/>
          <w:sz w:val="28"/>
          <w:szCs w:val="28"/>
        </w:rPr>
        <w:t>Resource Constraints:</w:t>
      </w:r>
      <w:r w:rsidRPr="00213A6E">
        <w:rPr>
          <w:rFonts w:ascii="Abadi" w:eastAsia="Aptos" w:hAnsi="Abadi" w:cs="Times New Roman"/>
          <w:sz w:val="28"/>
          <w:szCs w:val="28"/>
        </w:rPr>
        <w:t xml:space="preserve"> Ensuring sufficient funding and resources for comprehensive protection.</w:t>
      </w:r>
    </w:p>
    <w:p w14:paraId="40218809" w14:textId="77777777" w:rsidR="00213A6E" w:rsidRPr="00213A6E" w:rsidRDefault="00213A6E" w:rsidP="008C5DBD">
      <w:pPr>
        <w:numPr>
          <w:ilvl w:val="0"/>
          <w:numId w:val="185"/>
        </w:numPr>
        <w:spacing w:line="256" w:lineRule="auto"/>
        <w:rPr>
          <w:rFonts w:ascii="Abadi" w:eastAsia="Aptos" w:hAnsi="Abadi" w:cs="Times New Roman"/>
          <w:sz w:val="28"/>
          <w:szCs w:val="28"/>
        </w:rPr>
      </w:pPr>
      <w:r w:rsidRPr="00213A6E">
        <w:rPr>
          <w:rFonts w:ascii="Abadi" w:eastAsia="Aptos" w:hAnsi="Abadi" w:cs="Times New Roman"/>
          <w:b/>
          <w:bCs/>
          <w:sz w:val="28"/>
          <w:szCs w:val="28"/>
        </w:rPr>
        <w:t>Legal Challenges:</w:t>
      </w:r>
      <w:r w:rsidRPr="00213A6E">
        <w:rPr>
          <w:rFonts w:ascii="Abadi" w:eastAsia="Aptos" w:hAnsi="Abadi" w:cs="Times New Roman"/>
          <w:sz w:val="28"/>
          <w:szCs w:val="28"/>
        </w:rPr>
        <w:t xml:space="preserve"> Navigating complex legal frameworks and jurisdictional issues for witness relocation.</w:t>
      </w:r>
    </w:p>
    <w:p w14:paraId="616C94D0" w14:textId="77777777" w:rsidR="00213A6E" w:rsidRPr="00213A6E" w:rsidRDefault="00213A6E" w:rsidP="00213A6E">
      <w:pPr>
        <w:spacing w:line="256" w:lineRule="auto"/>
        <w:rPr>
          <w:rFonts w:ascii="Abadi" w:eastAsia="Aptos" w:hAnsi="Abadi" w:cs="Times New Roman"/>
          <w:sz w:val="28"/>
          <w:szCs w:val="28"/>
        </w:rPr>
      </w:pPr>
    </w:p>
    <w:p w14:paraId="1D95DDB6" w14:textId="5C67BF4F" w:rsidR="00213A6E" w:rsidRPr="00213A6E" w:rsidRDefault="00D11AA4" w:rsidP="00AE24D7">
      <w:pPr>
        <w:pStyle w:val="Heading1"/>
        <w:rPr>
          <w:rFonts w:eastAsia="Aptos"/>
        </w:rPr>
      </w:pPr>
      <w:bookmarkStart w:id="96" w:name="_Toc174372769"/>
      <w:r>
        <w:rPr>
          <w:rFonts w:eastAsia="Aptos"/>
        </w:rPr>
        <w:t>3</w:t>
      </w:r>
      <w:r w:rsidR="008C5DBD">
        <w:rPr>
          <w:rFonts w:eastAsia="Aptos"/>
        </w:rPr>
        <w:t>7</w:t>
      </w:r>
      <w:r w:rsidR="00213A6E" w:rsidRPr="00213A6E">
        <w:rPr>
          <w:rFonts w:eastAsia="Aptos"/>
        </w:rPr>
        <w:t>. International Genocide Awareness and Education Campaign</w:t>
      </w:r>
      <w:bookmarkEnd w:id="96"/>
    </w:p>
    <w:p w14:paraId="1967430C"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Overview:</w:t>
      </w:r>
      <w:r w:rsidRPr="00213A6E">
        <w:rPr>
          <w:rFonts w:ascii="Abadi" w:eastAsia="Aptos" w:hAnsi="Abadi" w:cs="Times New Roman"/>
          <w:sz w:val="28"/>
          <w:szCs w:val="28"/>
        </w:rPr>
        <w:t xml:space="preserve"> Launching an international awareness and education campaign to inform the global public about the genocide and human rights abuses occurring in Gaza. This campaign would leverage multimedia, social media, educational resources, and public events to raise awareness and mobilize action.</w:t>
      </w:r>
    </w:p>
    <w:p w14:paraId="2983D21E"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Reason:</w:t>
      </w:r>
      <w:r w:rsidRPr="00213A6E">
        <w:rPr>
          <w:rFonts w:ascii="Abadi" w:eastAsia="Aptos" w:hAnsi="Abadi" w:cs="Times New Roman"/>
          <w:sz w:val="28"/>
          <w:szCs w:val="28"/>
        </w:rPr>
        <w:t xml:space="preserve"> This initiative represents a leapfrogging opportunity by enabling Gaza to bypass limited local awareness efforts, which may not reach a wide international audience. By adopting a global campaign, Gaza can leapfrog to a more impactful, widespread, and effective strategy for raising awareness and driving international support for justice.</w:t>
      </w:r>
    </w:p>
    <w:p w14:paraId="41208990"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Solution Features:</w:t>
      </w:r>
    </w:p>
    <w:p w14:paraId="184A29CA" w14:textId="77777777" w:rsidR="00213A6E" w:rsidRPr="00213A6E" w:rsidRDefault="00213A6E" w:rsidP="008C5DBD">
      <w:pPr>
        <w:numPr>
          <w:ilvl w:val="0"/>
          <w:numId w:val="186"/>
        </w:numPr>
        <w:spacing w:line="256" w:lineRule="auto"/>
        <w:rPr>
          <w:rFonts w:ascii="Abadi" w:eastAsia="Aptos" w:hAnsi="Abadi" w:cs="Times New Roman"/>
          <w:sz w:val="28"/>
          <w:szCs w:val="28"/>
        </w:rPr>
      </w:pPr>
      <w:r w:rsidRPr="00213A6E">
        <w:rPr>
          <w:rFonts w:ascii="Abadi" w:eastAsia="Aptos" w:hAnsi="Abadi" w:cs="Times New Roman"/>
          <w:b/>
          <w:bCs/>
          <w:sz w:val="28"/>
          <w:szCs w:val="28"/>
        </w:rPr>
        <w:t>Advanced technology:</w:t>
      </w:r>
      <w:r w:rsidRPr="00213A6E">
        <w:rPr>
          <w:rFonts w:ascii="Abadi" w:eastAsia="Aptos" w:hAnsi="Abadi" w:cs="Times New Roman"/>
          <w:sz w:val="28"/>
          <w:szCs w:val="28"/>
        </w:rPr>
        <w:t xml:space="preserve"> Utilizes social media platforms, online videos, interactive websites, and virtual events.</w:t>
      </w:r>
    </w:p>
    <w:p w14:paraId="7031E101" w14:textId="77777777" w:rsidR="00213A6E" w:rsidRPr="00213A6E" w:rsidRDefault="00213A6E" w:rsidP="008C5DBD">
      <w:pPr>
        <w:numPr>
          <w:ilvl w:val="0"/>
          <w:numId w:val="186"/>
        </w:numPr>
        <w:spacing w:line="256" w:lineRule="auto"/>
        <w:rPr>
          <w:rFonts w:ascii="Abadi" w:eastAsia="Aptos" w:hAnsi="Abadi" w:cs="Times New Roman"/>
          <w:sz w:val="28"/>
          <w:szCs w:val="28"/>
        </w:rPr>
      </w:pPr>
      <w:r w:rsidRPr="00213A6E">
        <w:rPr>
          <w:rFonts w:ascii="Abadi" w:eastAsia="Aptos" w:hAnsi="Abadi" w:cs="Times New Roman"/>
          <w:b/>
          <w:bCs/>
          <w:sz w:val="28"/>
          <w:szCs w:val="28"/>
        </w:rPr>
        <w:t>Innovative Systems:</w:t>
      </w:r>
      <w:r w:rsidRPr="00213A6E">
        <w:rPr>
          <w:rFonts w:ascii="Abadi" w:eastAsia="Aptos" w:hAnsi="Abadi" w:cs="Times New Roman"/>
          <w:sz w:val="28"/>
          <w:szCs w:val="28"/>
        </w:rPr>
        <w:t xml:space="preserve"> Combines digital storytelling, educational content, and advocacy tools to engage a global audience.</w:t>
      </w:r>
    </w:p>
    <w:p w14:paraId="4491CD29" w14:textId="77777777" w:rsidR="00213A6E" w:rsidRPr="00213A6E" w:rsidRDefault="00213A6E" w:rsidP="008C5DBD">
      <w:pPr>
        <w:numPr>
          <w:ilvl w:val="0"/>
          <w:numId w:val="186"/>
        </w:numPr>
        <w:spacing w:line="256" w:lineRule="auto"/>
        <w:rPr>
          <w:rFonts w:ascii="Abadi" w:eastAsia="Aptos" w:hAnsi="Abadi" w:cs="Times New Roman"/>
          <w:sz w:val="28"/>
          <w:szCs w:val="28"/>
        </w:rPr>
      </w:pPr>
      <w:r w:rsidRPr="00213A6E">
        <w:rPr>
          <w:rFonts w:ascii="Abadi" w:eastAsia="Aptos" w:hAnsi="Abadi" w:cs="Times New Roman"/>
          <w:b/>
          <w:bCs/>
          <w:sz w:val="28"/>
          <w:szCs w:val="28"/>
        </w:rPr>
        <w:t>Skipping Stages:</w:t>
      </w:r>
      <w:r w:rsidRPr="00213A6E">
        <w:rPr>
          <w:rFonts w:ascii="Abadi" w:eastAsia="Aptos" w:hAnsi="Abadi" w:cs="Times New Roman"/>
          <w:sz w:val="28"/>
          <w:szCs w:val="28"/>
        </w:rPr>
        <w:t xml:space="preserve"> Reduces reliance on local awareness efforts, enhancing global reach and impact.</w:t>
      </w:r>
    </w:p>
    <w:p w14:paraId="28788A05" w14:textId="77777777" w:rsidR="00213A6E" w:rsidRPr="00213A6E" w:rsidRDefault="00213A6E" w:rsidP="008C5DBD">
      <w:pPr>
        <w:numPr>
          <w:ilvl w:val="0"/>
          <w:numId w:val="186"/>
        </w:numPr>
        <w:spacing w:line="256" w:lineRule="auto"/>
        <w:rPr>
          <w:rFonts w:ascii="Abadi" w:eastAsia="Aptos" w:hAnsi="Abadi" w:cs="Times New Roman"/>
          <w:sz w:val="28"/>
          <w:szCs w:val="28"/>
        </w:rPr>
      </w:pPr>
      <w:r w:rsidRPr="00213A6E">
        <w:rPr>
          <w:rFonts w:ascii="Abadi" w:eastAsia="Aptos" w:hAnsi="Abadi" w:cs="Times New Roman"/>
          <w:b/>
          <w:bCs/>
          <w:sz w:val="28"/>
          <w:szCs w:val="28"/>
        </w:rPr>
        <w:lastRenderedPageBreak/>
        <w:t>New Paths:</w:t>
      </w:r>
      <w:r w:rsidRPr="00213A6E">
        <w:rPr>
          <w:rFonts w:ascii="Abadi" w:eastAsia="Aptos" w:hAnsi="Abadi" w:cs="Times New Roman"/>
          <w:sz w:val="28"/>
          <w:szCs w:val="28"/>
        </w:rPr>
        <w:t xml:space="preserve"> Engages diverse audiences through creative, multimedia approaches.</w:t>
      </w:r>
    </w:p>
    <w:p w14:paraId="3353996A" w14:textId="77777777" w:rsidR="00213A6E" w:rsidRPr="00213A6E" w:rsidRDefault="00213A6E" w:rsidP="008C5DBD">
      <w:pPr>
        <w:numPr>
          <w:ilvl w:val="0"/>
          <w:numId w:val="186"/>
        </w:numPr>
        <w:spacing w:line="256" w:lineRule="auto"/>
        <w:rPr>
          <w:rFonts w:ascii="Abadi" w:eastAsia="Aptos" w:hAnsi="Abadi" w:cs="Times New Roman"/>
          <w:sz w:val="28"/>
          <w:szCs w:val="28"/>
        </w:rPr>
      </w:pPr>
      <w:r w:rsidRPr="00213A6E">
        <w:rPr>
          <w:rFonts w:ascii="Abadi" w:eastAsia="Aptos" w:hAnsi="Abadi" w:cs="Times New Roman"/>
          <w:b/>
          <w:bCs/>
          <w:sz w:val="28"/>
          <w:szCs w:val="28"/>
        </w:rPr>
        <w:t>Future Focused:</w:t>
      </w:r>
      <w:r w:rsidRPr="00213A6E">
        <w:rPr>
          <w:rFonts w:ascii="Abadi" w:eastAsia="Aptos" w:hAnsi="Abadi" w:cs="Times New Roman"/>
          <w:sz w:val="28"/>
          <w:szCs w:val="28"/>
        </w:rPr>
        <w:t xml:space="preserve"> Ensures continuous adaptation to new communication technologies and advocacy strategies.</w:t>
      </w:r>
    </w:p>
    <w:p w14:paraId="293148CF"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Actual Examples:</w:t>
      </w:r>
    </w:p>
    <w:p w14:paraId="62C2E3BF" w14:textId="77777777" w:rsidR="00213A6E" w:rsidRPr="00213A6E" w:rsidRDefault="00213A6E" w:rsidP="008C5DBD">
      <w:pPr>
        <w:numPr>
          <w:ilvl w:val="0"/>
          <w:numId w:val="187"/>
        </w:numPr>
        <w:spacing w:line="256" w:lineRule="auto"/>
        <w:rPr>
          <w:rFonts w:ascii="Abadi" w:eastAsia="Aptos" w:hAnsi="Abadi" w:cs="Times New Roman"/>
          <w:sz w:val="28"/>
          <w:szCs w:val="28"/>
        </w:rPr>
      </w:pPr>
      <w:r w:rsidRPr="00213A6E">
        <w:rPr>
          <w:rFonts w:ascii="Abadi" w:eastAsia="Aptos" w:hAnsi="Abadi" w:cs="Times New Roman"/>
          <w:b/>
          <w:bCs/>
          <w:sz w:val="28"/>
          <w:szCs w:val="28"/>
        </w:rPr>
        <w:t>Kony 2012 Campaign</w:t>
      </w:r>
      <w:r w:rsidRPr="00213A6E">
        <w:rPr>
          <w:rFonts w:ascii="Abadi" w:eastAsia="Aptos" w:hAnsi="Abadi" w:cs="Times New Roman"/>
          <w:sz w:val="28"/>
          <w:szCs w:val="28"/>
        </w:rPr>
        <w:t xml:space="preserve"> (USA): Used social media and viral videos to raise global awareness about warlord Joseph Kony.</w:t>
      </w:r>
    </w:p>
    <w:p w14:paraId="69A7F937" w14:textId="77777777" w:rsidR="00213A6E" w:rsidRPr="00213A6E" w:rsidRDefault="00213A6E" w:rsidP="008C5DBD">
      <w:pPr>
        <w:numPr>
          <w:ilvl w:val="0"/>
          <w:numId w:val="187"/>
        </w:numPr>
        <w:spacing w:line="256" w:lineRule="auto"/>
        <w:rPr>
          <w:rFonts w:ascii="Abadi" w:eastAsia="Aptos" w:hAnsi="Abadi" w:cs="Times New Roman"/>
          <w:sz w:val="28"/>
          <w:szCs w:val="28"/>
        </w:rPr>
      </w:pPr>
      <w:r w:rsidRPr="00213A6E">
        <w:rPr>
          <w:rFonts w:ascii="Abadi" w:eastAsia="Aptos" w:hAnsi="Abadi" w:cs="Times New Roman"/>
          <w:b/>
          <w:bCs/>
          <w:sz w:val="28"/>
          <w:szCs w:val="28"/>
        </w:rPr>
        <w:t>Save Darfur Coalition</w:t>
      </w:r>
      <w:r w:rsidRPr="00213A6E">
        <w:rPr>
          <w:rFonts w:ascii="Abadi" w:eastAsia="Aptos" w:hAnsi="Abadi" w:cs="Times New Roman"/>
          <w:sz w:val="28"/>
          <w:szCs w:val="28"/>
        </w:rPr>
        <w:t xml:space="preserve"> (Global): Mobilized international support to end the genocide in Darfur.</w:t>
      </w:r>
    </w:p>
    <w:p w14:paraId="6C10A338" w14:textId="77777777" w:rsidR="00213A6E" w:rsidRPr="00213A6E" w:rsidRDefault="00213A6E" w:rsidP="008C5DBD">
      <w:pPr>
        <w:numPr>
          <w:ilvl w:val="0"/>
          <w:numId w:val="187"/>
        </w:numPr>
        <w:spacing w:line="256" w:lineRule="auto"/>
        <w:rPr>
          <w:rFonts w:ascii="Abadi" w:eastAsia="Aptos" w:hAnsi="Abadi" w:cs="Times New Roman"/>
          <w:sz w:val="28"/>
          <w:szCs w:val="28"/>
        </w:rPr>
      </w:pPr>
      <w:r w:rsidRPr="00213A6E">
        <w:rPr>
          <w:rFonts w:ascii="Abadi" w:eastAsia="Aptos" w:hAnsi="Abadi" w:cs="Times New Roman"/>
          <w:b/>
          <w:bCs/>
          <w:sz w:val="28"/>
          <w:szCs w:val="28"/>
        </w:rPr>
        <w:t>Human Rights Watch’s #WithSyria Campaign</w:t>
      </w:r>
      <w:r w:rsidRPr="00213A6E">
        <w:rPr>
          <w:rFonts w:ascii="Abadi" w:eastAsia="Aptos" w:hAnsi="Abadi" w:cs="Times New Roman"/>
          <w:sz w:val="28"/>
          <w:szCs w:val="28"/>
        </w:rPr>
        <w:t xml:space="preserve"> (Global): Raised awareness about the Syrian conflict and human rights abuses.</w:t>
      </w:r>
    </w:p>
    <w:p w14:paraId="55529F4B"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Possible Approach:</w:t>
      </w:r>
    </w:p>
    <w:p w14:paraId="5DB5D523" w14:textId="77777777" w:rsidR="00213A6E" w:rsidRPr="00213A6E" w:rsidRDefault="00213A6E" w:rsidP="008C5DBD">
      <w:pPr>
        <w:numPr>
          <w:ilvl w:val="0"/>
          <w:numId w:val="188"/>
        </w:numPr>
        <w:spacing w:line="256" w:lineRule="auto"/>
        <w:rPr>
          <w:rFonts w:ascii="Abadi" w:eastAsia="Aptos" w:hAnsi="Abadi" w:cs="Times New Roman"/>
          <w:sz w:val="28"/>
          <w:szCs w:val="28"/>
        </w:rPr>
      </w:pPr>
      <w:r w:rsidRPr="00213A6E">
        <w:rPr>
          <w:rFonts w:ascii="Abadi" w:eastAsia="Aptos" w:hAnsi="Abadi" w:cs="Times New Roman"/>
          <w:b/>
          <w:bCs/>
          <w:sz w:val="28"/>
          <w:szCs w:val="28"/>
        </w:rPr>
        <w:t>Campaign Development:</w:t>
      </w:r>
      <w:r w:rsidRPr="00213A6E">
        <w:rPr>
          <w:rFonts w:ascii="Abadi" w:eastAsia="Aptos" w:hAnsi="Abadi" w:cs="Times New Roman"/>
          <w:sz w:val="28"/>
          <w:szCs w:val="28"/>
        </w:rPr>
        <w:t xml:space="preserve"> Design a comprehensive campaign strategy with clear goals, messages, and target audiences.</w:t>
      </w:r>
    </w:p>
    <w:p w14:paraId="23BE9834" w14:textId="77777777" w:rsidR="00213A6E" w:rsidRPr="00213A6E" w:rsidRDefault="00213A6E" w:rsidP="008C5DBD">
      <w:pPr>
        <w:numPr>
          <w:ilvl w:val="0"/>
          <w:numId w:val="188"/>
        </w:numPr>
        <w:spacing w:line="256" w:lineRule="auto"/>
        <w:rPr>
          <w:rFonts w:ascii="Abadi" w:eastAsia="Aptos" w:hAnsi="Abadi" w:cs="Times New Roman"/>
          <w:sz w:val="28"/>
          <w:szCs w:val="28"/>
        </w:rPr>
      </w:pPr>
      <w:r w:rsidRPr="00213A6E">
        <w:rPr>
          <w:rFonts w:ascii="Abadi" w:eastAsia="Aptos" w:hAnsi="Abadi" w:cs="Times New Roman"/>
          <w:b/>
          <w:bCs/>
          <w:sz w:val="28"/>
          <w:szCs w:val="28"/>
        </w:rPr>
        <w:t>Content Creation:</w:t>
      </w:r>
      <w:r w:rsidRPr="00213A6E">
        <w:rPr>
          <w:rFonts w:ascii="Abadi" w:eastAsia="Aptos" w:hAnsi="Abadi" w:cs="Times New Roman"/>
          <w:sz w:val="28"/>
          <w:szCs w:val="28"/>
        </w:rPr>
        <w:t xml:space="preserve"> Develop high-quality multimedia content, including videos, infographics, articles, and educational resources.</w:t>
      </w:r>
    </w:p>
    <w:p w14:paraId="61E1B95D" w14:textId="77777777" w:rsidR="00213A6E" w:rsidRPr="00213A6E" w:rsidRDefault="00213A6E" w:rsidP="008C5DBD">
      <w:pPr>
        <w:numPr>
          <w:ilvl w:val="0"/>
          <w:numId w:val="188"/>
        </w:numPr>
        <w:spacing w:line="256" w:lineRule="auto"/>
        <w:rPr>
          <w:rFonts w:ascii="Abadi" w:eastAsia="Aptos" w:hAnsi="Abadi" w:cs="Times New Roman"/>
          <w:sz w:val="28"/>
          <w:szCs w:val="28"/>
        </w:rPr>
      </w:pPr>
      <w:r w:rsidRPr="00213A6E">
        <w:rPr>
          <w:rFonts w:ascii="Abadi" w:eastAsia="Aptos" w:hAnsi="Abadi" w:cs="Times New Roman"/>
          <w:b/>
          <w:bCs/>
          <w:sz w:val="28"/>
          <w:szCs w:val="28"/>
        </w:rPr>
        <w:t>Public Engagement:</w:t>
      </w:r>
      <w:r w:rsidRPr="00213A6E">
        <w:rPr>
          <w:rFonts w:ascii="Abadi" w:eastAsia="Aptos" w:hAnsi="Abadi" w:cs="Times New Roman"/>
          <w:sz w:val="28"/>
          <w:szCs w:val="28"/>
        </w:rPr>
        <w:t xml:space="preserve"> Launch global campaigns on social media and other digital platforms to engage the public.</w:t>
      </w:r>
    </w:p>
    <w:p w14:paraId="2B9100A6" w14:textId="77777777" w:rsidR="00213A6E" w:rsidRPr="00213A6E" w:rsidRDefault="00213A6E" w:rsidP="008C5DBD">
      <w:pPr>
        <w:numPr>
          <w:ilvl w:val="0"/>
          <w:numId w:val="188"/>
        </w:numPr>
        <w:spacing w:line="256" w:lineRule="auto"/>
        <w:rPr>
          <w:rFonts w:ascii="Abadi" w:eastAsia="Aptos" w:hAnsi="Abadi" w:cs="Times New Roman"/>
          <w:sz w:val="28"/>
          <w:szCs w:val="28"/>
        </w:rPr>
      </w:pPr>
      <w:r w:rsidRPr="00213A6E">
        <w:rPr>
          <w:rFonts w:ascii="Abadi" w:eastAsia="Aptos" w:hAnsi="Abadi" w:cs="Times New Roman"/>
          <w:b/>
          <w:bCs/>
          <w:sz w:val="28"/>
          <w:szCs w:val="28"/>
        </w:rPr>
        <w:t>Partnerships:</w:t>
      </w:r>
      <w:r w:rsidRPr="00213A6E">
        <w:rPr>
          <w:rFonts w:ascii="Abadi" w:eastAsia="Aptos" w:hAnsi="Abadi" w:cs="Times New Roman"/>
          <w:sz w:val="28"/>
          <w:szCs w:val="28"/>
        </w:rPr>
        <w:t xml:space="preserve"> Collaborate with international NGOs, media organizations, and influencers to amplify the campaign.</w:t>
      </w:r>
    </w:p>
    <w:p w14:paraId="74D2AE4D" w14:textId="77777777" w:rsidR="00213A6E" w:rsidRPr="00213A6E" w:rsidRDefault="00213A6E" w:rsidP="008C5DBD">
      <w:pPr>
        <w:numPr>
          <w:ilvl w:val="0"/>
          <w:numId w:val="188"/>
        </w:numPr>
        <w:spacing w:line="256" w:lineRule="auto"/>
        <w:rPr>
          <w:rFonts w:ascii="Abadi" w:eastAsia="Aptos" w:hAnsi="Abadi" w:cs="Times New Roman"/>
          <w:sz w:val="28"/>
          <w:szCs w:val="28"/>
        </w:rPr>
      </w:pPr>
      <w:r w:rsidRPr="00213A6E">
        <w:rPr>
          <w:rFonts w:ascii="Abadi" w:eastAsia="Aptos" w:hAnsi="Abadi" w:cs="Times New Roman"/>
          <w:b/>
          <w:bCs/>
          <w:sz w:val="28"/>
          <w:szCs w:val="28"/>
        </w:rPr>
        <w:t>Continuous Monitoring:</w:t>
      </w:r>
      <w:r w:rsidRPr="00213A6E">
        <w:rPr>
          <w:rFonts w:ascii="Abadi" w:eastAsia="Aptos" w:hAnsi="Abadi" w:cs="Times New Roman"/>
          <w:sz w:val="28"/>
          <w:szCs w:val="28"/>
        </w:rPr>
        <w:t xml:space="preserve"> Regularly assess and adjust the campaign based on feedback and developments.</w:t>
      </w:r>
    </w:p>
    <w:p w14:paraId="5175C38C"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Success Factors:</w:t>
      </w:r>
    </w:p>
    <w:p w14:paraId="2DDBAA34" w14:textId="77777777" w:rsidR="00213A6E" w:rsidRPr="00213A6E" w:rsidRDefault="00213A6E" w:rsidP="008C5DBD">
      <w:pPr>
        <w:numPr>
          <w:ilvl w:val="0"/>
          <w:numId w:val="189"/>
        </w:numPr>
        <w:spacing w:line="256" w:lineRule="auto"/>
        <w:rPr>
          <w:rFonts w:ascii="Abadi" w:eastAsia="Aptos" w:hAnsi="Abadi" w:cs="Times New Roman"/>
          <w:sz w:val="28"/>
          <w:szCs w:val="28"/>
        </w:rPr>
      </w:pPr>
      <w:r w:rsidRPr="00213A6E">
        <w:rPr>
          <w:rFonts w:ascii="Abadi" w:eastAsia="Aptos" w:hAnsi="Abadi" w:cs="Times New Roman"/>
          <w:b/>
          <w:bCs/>
          <w:sz w:val="28"/>
          <w:szCs w:val="28"/>
        </w:rPr>
        <w:t>Compelling Content:</w:t>
      </w:r>
      <w:r w:rsidRPr="00213A6E">
        <w:rPr>
          <w:rFonts w:ascii="Abadi" w:eastAsia="Aptos" w:hAnsi="Abadi" w:cs="Times New Roman"/>
          <w:sz w:val="28"/>
          <w:szCs w:val="28"/>
        </w:rPr>
        <w:t xml:space="preserve"> Creating powerful, engaging, and informative content to drive action.</w:t>
      </w:r>
    </w:p>
    <w:p w14:paraId="5F1D4649" w14:textId="77777777" w:rsidR="00213A6E" w:rsidRPr="00213A6E" w:rsidRDefault="00213A6E" w:rsidP="008C5DBD">
      <w:pPr>
        <w:numPr>
          <w:ilvl w:val="0"/>
          <w:numId w:val="189"/>
        </w:numPr>
        <w:spacing w:line="256" w:lineRule="auto"/>
        <w:rPr>
          <w:rFonts w:ascii="Abadi" w:eastAsia="Aptos" w:hAnsi="Abadi" w:cs="Times New Roman"/>
          <w:sz w:val="28"/>
          <w:szCs w:val="28"/>
        </w:rPr>
      </w:pPr>
      <w:r w:rsidRPr="00213A6E">
        <w:rPr>
          <w:rFonts w:ascii="Abadi" w:eastAsia="Aptos" w:hAnsi="Abadi" w:cs="Times New Roman"/>
          <w:b/>
          <w:bCs/>
          <w:sz w:val="28"/>
          <w:szCs w:val="28"/>
        </w:rPr>
        <w:t>Global Reach:</w:t>
      </w:r>
      <w:r w:rsidRPr="00213A6E">
        <w:rPr>
          <w:rFonts w:ascii="Abadi" w:eastAsia="Aptos" w:hAnsi="Abadi" w:cs="Times New Roman"/>
          <w:sz w:val="28"/>
          <w:szCs w:val="28"/>
        </w:rPr>
        <w:t xml:space="preserve"> Ensuring the campaign reaches a wide and diverse international audience.</w:t>
      </w:r>
    </w:p>
    <w:p w14:paraId="011E3D9C" w14:textId="77777777" w:rsidR="00213A6E" w:rsidRPr="00213A6E" w:rsidRDefault="00213A6E" w:rsidP="008C5DBD">
      <w:pPr>
        <w:numPr>
          <w:ilvl w:val="0"/>
          <w:numId w:val="189"/>
        </w:numPr>
        <w:spacing w:line="256" w:lineRule="auto"/>
        <w:rPr>
          <w:rFonts w:ascii="Abadi" w:eastAsia="Aptos" w:hAnsi="Abadi" w:cs="Times New Roman"/>
          <w:sz w:val="28"/>
          <w:szCs w:val="28"/>
        </w:rPr>
      </w:pPr>
      <w:r w:rsidRPr="00213A6E">
        <w:rPr>
          <w:rFonts w:ascii="Abadi" w:eastAsia="Aptos" w:hAnsi="Abadi" w:cs="Times New Roman"/>
          <w:b/>
          <w:bCs/>
          <w:sz w:val="28"/>
          <w:szCs w:val="28"/>
        </w:rPr>
        <w:t>Sustained Engagement:</w:t>
      </w:r>
      <w:r w:rsidRPr="00213A6E">
        <w:rPr>
          <w:rFonts w:ascii="Abadi" w:eastAsia="Aptos" w:hAnsi="Abadi" w:cs="Times New Roman"/>
          <w:sz w:val="28"/>
          <w:szCs w:val="28"/>
        </w:rPr>
        <w:t xml:space="preserve"> Maintaining ongoing engagement and momentum through regular updates and new content.</w:t>
      </w:r>
    </w:p>
    <w:p w14:paraId="002E2A0C"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Risks:</w:t>
      </w:r>
    </w:p>
    <w:p w14:paraId="060FAD76" w14:textId="77777777" w:rsidR="00213A6E" w:rsidRPr="00213A6E" w:rsidRDefault="00213A6E" w:rsidP="008C5DBD">
      <w:pPr>
        <w:numPr>
          <w:ilvl w:val="0"/>
          <w:numId w:val="190"/>
        </w:numPr>
        <w:spacing w:line="256" w:lineRule="auto"/>
        <w:rPr>
          <w:rFonts w:ascii="Abadi" w:eastAsia="Aptos" w:hAnsi="Abadi" w:cs="Times New Roman"/>
          <w:sz w:val="28"/>
          <w:szCs w:val="28"/>
        </w:rPr>
      </w:pPr>
      <w:r w:rsidRPr="00213A6E">
        <w:rPr>
          <w:rFonts w:ascii="Abadi" w:eastAsia="Aptos" w:hAnsi="Abadi" w:cs="Times New Roman"/>
          <w:b/>
          <w:bCs/>
          <w:sz w:val="28"/>
          <w:szCs w:val="28"/>
        </w:rPr>
        <w:t>Message Control:</w:t>
      </w:r>
      <w:r w:rsidRPr="00213A6E">
        <w:rPr>
          <w:rFonts w:ascii="Abadi" w:eastAsia="Aptos" w:hAnsi="Abadi" w:cs="Times New Roman"/>
          <w:sz w:val="28"/>
          <w:szCs w:val="28"/>
        </w:rPr>
        <w:t xml:space="preserve"> Ensuring the campaign’s message remains consistent and accurate.</w:t>
      </w:r>
    </w:p>
    <w:p w14:paraId="227E2F18" w14:textId="77777777" w:rsidR="00213A6E" w:rsidRPr="00213A6E" w:rsidRDefault="00213A6E" w:rsidP="008C5DBD">
      <w:pPr>
        <w:numPr>
          <w:ilvl w:val="0"/>
          <w:numId w:val="190"/>
        </w:numPr>
        <w:spacing w:line="256" w:lineRule="auto"/>
        <w:rPr>
          <w:rFonts w:ascii="Abadi" w:eastAsia="Aptos" w:hAnsi="Abadi" w:cs="Times New Roman"/>
          <w:sz w:val="28"/>
          <w:szCs w:val="28"/>
        </w:rPr>
      </w:pPr>
      <w:r w:rsidRPr="00213A6E">
        <w:rPr>
          <w:rFonts w:ascii="Abadi" w:eastAsia="Aptos" w:hAnsi="Abadi" w:cs="Times New Roman"/>
          <w:b/>
          <w:bCs/>
          <w:sz w:val="28"/>
          <w:szCs w:val="28"/>
        </w:rPr>
        <w:lastRenderedPageBreak/>
        <w:t>Resource Constraints:</w:t>
      </w:r>
      <w:r w:rsidRPr="00213A6E">
        <w:rPr>
          <w:rFonts w:ascii="Abadi" w:eastAsia="Aptos" w:hAnsi="Abadi" w:cs="Times New Roman"/>
          <w:sz w:val="28"/>
          <w:szCs w:val="28"/>
        </w:rPr>
        <w:t xml:space="preserve"> Securing sufficient funding and resources for sustained campaign efforts.</w:t>
      </w:r>
    </w:p>
    <w:p w14:paraId="2A6C8090" w14:textId="5F67F129" w:rsidR="00213A6E" w:rsidRPr="00D11AA4" w:rsidRDefault="00213A6E" w:rsidP="008C5DBD">
      <w:pPr>
        <w:numPr>
          <w:ilvl w:val="0"/>
          <w:numId w:val="190"/>
        </w:numPr>
        <w:spacing w:line="256" w:lineRule="auto"/>
        <w:rPr>
          <w:rFonts w:ascii="Abadi" w:eastAsia="Aptos" w:hAnsi="Abadi" w:cs="Times New Roman"/>
          <w:sz w:val="28"/>
          <w:szCs w:val="28"/>
        </w:rPr>
      </w:pPr>
      <w:r w:rsidRPr="00213A6E">
        <w:rPr>
          <w:rFonts w:ascii="Abadi" w:eastAsia="Aptos" w:hAnsi="Abadi" w:cs="Times New Roman"/>
          <w:b/>
          <w:bCs/>
          <w:sz w:val="28"/>
          <w:szCs w:val="28"/>
        </w:rPr>
        <w:t>Political Resistance:</w:t>
      </w:r>
      <w:r w:rsidRPr="00213A6E">
        <w:rPr>
          <w:rFonts w:ascii="Abadi" w:eastAsia="Aptos" w:hAnsi="Abadi" w:cs="Times New Roman"/>
          <w:sz w:val="28"/>
          <w:szCs w:val="28"/>
        </w:rPr>
        <w:t xml:space="preserve"> Overcoming resistance from entities that may attempt to undermine the campaign.</w:t>
      </w:r>
    </w:p>
    <w:p w14:paraId="1F8CEAEF" w14:textId="7D9A49AE" w:rsidR="00213A6E" w:rsidRPr="00213A6E" w:rsidRDefault="008C5DBD" w:rsidP="00AE24D7">
      <w:pPr>
        <w:pStyle w:val="Heading1"/>
        <w:rPr>
          <w:rFonts w:eastAsia="Aptos"/>
        </w:rPr>
      </w:pPr>
      <w:bookmarkStart w:id="97" w:name="_Toc174372770"/>
      <w:r>
        <w:rPr>
          <w:rFonts w:eastAsia="Aptos"/>
        </w:rPr>
        <w:t>38</w:t>
      </w:r>
      <w:r w:rsidR="00213A6E" w:rsidRPr="00213A6E">
        <w:rPr>
          <w:rFonts w:eastAsia="Aptos"/>
        </w:rPr>
        <w:t>. International Human Rights Tribunal Documentation Center</w:t>
      </w:r>
      <w:bookmarkEnd w:id="97"/>
    </w:p>
    <w:p w14:paraId="7C1D8566"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Overview:</w:t>
      </w:r>
      <w:r w:rsidRPr="00213A6E">
        <w:rPr>
          <w:rFonts w:ascii="Abadi" w:eastAsia="Aptos" w:hAnsi="Abadi" w:cs="Times New Roman"/>
          <w:sz w:val="28"/>
          <w:szCs w:val="28"/>
        </w:rPr>
        <w:t xml:space="preserve"> Establishing an international documentation center dedicated to collecting, preserving, and presenting evidence of genocide and human rights abuses in Gaza. This center would support international tribunals and legal proceedings by providing verified, well-documented evidence.</w:t>
      </w:r>
    </w:p>
    <w:p w14:paraId="13938B33"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Reason:</w:t>
      </w:r>
      <w:r w:rsidRPr="00213A6E">
        <w:rPr>
          <w:rFonts w:ascii="Abadi" w:eastAsia="Aptos" w:hAnsi="Abadi" w:cs="Times New Roman"/>
          <w:sz w:val="28"/>
          <w:szCs w:val="28"/>
        </w:rPr>
        <w:t xml:space="preserve"> This initiative represents a leapfrogging opportunity by enabling Gaza to bypass local documentation challenges, which may be hampered by resource limitations and security threats. By creating an international documentation center, Gaza can leapfrog to a more secure, credible, and effective system for gathering and preserving evidence for justice.</w:t>
      </w:r>
    </w:p>
    <w:p w14:paraId="1E4FE1CC"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Solution Features:</w:t>
      </w:r>
    </w:p>
    <w:p w14:paraId="79960069" w14:textId="77777777" w:rsidR="00213A6E" w:rsidRPr="00213A6E" w:rsidRDefault="00213A6E" w:rsidP="008C5DBD">
      <w:pPr>
        <w:numPr>
          <w:ilvl w:val="0"/>
          <w:numId w:val="191"/>
        </w:numPr>
        <w:spacing w:line="256" w:lineRule="auto"/>
        <w:rPr>
          <w:rFonts w:ascii="Abadi" w:eastAsia="Aptos" w:hAnsi="Abadi" w:cs="Times New Roman"/>
          <w:sz w:val="28"/>
          <w:szCs w:val="28"/>
        </w:rPr>
      </w:pPr>
      <w:r w:rsidRPr="00213A6E">
        <w:rPr>
          <w:rFonts w:ascii="Abadi" w:eastAsia="Aptos" w:hAnsi="Abadi" w:cs="Times New Roman"/>
          <w:b/>
          <w:bCs/>
          <w:sz w:val="28"/>
          <w:szCs w:val="28"/>
        </w:rPr>
        <w:t>Advanced technology:</w:t>
      </w:r>
      <w:r w:rsidRPr="00213A6E">
        <w:rPr>
          <w:rFonts w:ascii="Abadi" w:eastAsia="Aptos" w:hAnsi="Abadi" w:cs="Times New Roman"/>
          <w:sz w:val="28"/>
          <w:szCs w:val="28"/>
        </w:rPr>
        <w:t xml:space="preserve"> Utilizes secure databases, blockchain for evidence integrity, and digital archiving tools.</w:t>
      </w:r>
    </w:p>
    <w:p w14:paraId="0A9AA9EB" w14:textId="77777777" w:rsidR="00213A6E" w:rsidRPr="00213A6E" w:rsidRDefault="00213A6E" w:rsidP="008C5DBD">
      <w:pPr>
        <w:numPr>
          <w:ilvl w:val="0"/>
          <w:numId w:val="191"/>
        </w:numPr>
        <w:spacing w:line="256" w:lineRule="auto"/>
        <w:rPr>
          <w:rFonts w:ascii="Abadi" w:eastAsia="Aptos" w:hAnsi="Abadi" w:cs="Times New Roman"/>
          <w:sz w:val="28"/>
          <w:szCs w:val="28"/>
        </w:rPr>
      </w:pPr>
      <w:r w:rsidRPr="00213A6E">
        <w:rPr>
          <w:rFonts w:ascii="Abadi" w:eastAsia="Aptos" w:hAnsi="Abadi" w:cs="Times New Roman"/>
          <w:b/>
          <w:bCs/>
          <w:sz w:val="28"/>
          <w:szCs w:val="28"/>
        </w:rPr>
        <w:t>Innovative Systems:</w:t>
      </w:r>
      <w:r w:rsidRPr="00213A6E">
        <w:rPr>
          <w:rFonts w:ascii="Abadi" w:eastAsia="Aptos" w:hAnsi="Abadi" w:cs="Times New Roman"/>
          <w:sz w:val="28"/>
          <w:szCs w:val="28"/>
        </w:rPr>
        <w:t xml:space="preserve"> Integrates standardized protocols for evidence collection, verification, and preservation.</w:t>
      </w:r>
    </w:p>
    <w:p w14:paraId="6A7553E4" w14:textId="77777777" w:rsidR="00213A6E" w:rsidRPr="00213A6E" w:rsidRDefault="00213A6E" w:rsidP="008C5DBD">
      <w:pPr>
        <w:numPr>
          <w:ilvl w:val="0"/>
          <w:numId w:val="191"/>
        </w:numPr>
        <w:spacing w:line="256" w:lineRule="auto"/>
        <w:rPr>
          <w:rFonts w:ascii="Abadi" w:eastAsia="Aptos" w:hAnsi="Abadi" w:cs="Times New Roman"/>
          <w:sz w:val="28"/>
          <w:szCs w:val="28"/>
        </w:rPr>
      </w:pPr>
      <w:r w:rsidRPr="00213A6E">
        <w:rPr>
          <w:rFonts w:ascii="Abadi" w:eastAsia="Aptos" w:hAnsi="Abadi" w:cs="Times New Roman"/>
          <w:b/>
          <w:bCs/>
          <w:sz w:val="28"/>
          <w:szCs w:val="28"/>
        </w:rPr>
        <w:t>Skipping Stages:</w:t>
      </w:r>
      <w:r w:rsidRPr="00213A6E">
        <w:rPr>
          <w:rFonts w:ascii="Abadi" w:eastAsia="Aptos" w:hAnsi="Abadi" w:cs="Times New Roman"/>
          <w:sz w:val="28"/>
          <w:szCs w:val="28"/>
        </w:rPr>
        <w:t xml:space="preserve"> Reduces reliance on local documentation efforts that may be vulnerable to tampering and destruction.</w:t>
      </w:r>
    </w:p>
    <w:p w14:paraId="32204285" w14:textId="77777777" w:rsidR="00213A6E" w:rsidRPr="00213A6E" w:rsidRDefault="00213A6E" w:rsidP="008C5DBD">
      <w:pPr>
        <w:numPr>
          <w:ilvl w:val="0"/>
          <w:numId w:val="191"/>
        </w:numPr>
        <w:spacing w:line="256" w:lineRule="auto"/>
        <w:rPr>
          <w:rFonts w:ascii="Abadi" w:eastAsia="Aptos" w:hAnsi="Abadi" w:cs="Times New Roman"/>
          <w:sz w:val="28"/>
          <w:szCs w:val="28"/>
        </w:rPr>
      </w:pPr>
      <w:r w:rsidRPr="00213A6E">
        <w:rPr>
          <w:rFonts w:ascii="Abadi" w:eastAsia="Aptos" w:hAnsi="Abadi" w:cs="Times New Roman"/>
          <w:b/>
          <w:bCs/>
          <w:sz w:val="28"/>
          <w:szCs w:val="28"/>
        </w:rPr>
        <w:t>New Paths:</w:t>
      </w:r>
      <w:r w:rsidRPr="00213A6E">
        <w:rPr>
          <w:rFonts w:ascii="Abadi" w:eastAsia="Aptos" w:hAnsi="Abadi" w:cs="Times New Roman"/>
          <w:sz w:val="28"/>
          <w:szCs w:val="28"/>
        </w:rPr>
        <w:t xml:space="preserve"> Provides a centralized, internationally recognized repository for evidence supporting legal proceedings.</w:t>
      </w:r>
    </w:p>
    <w:p w14:paraId="1AA4C95A" w14:textId="77777777" w:rsidR="00213A6E" w:rsidRPr="00213A6E" w:rsidRDefault="00213A6E" w:rsidP="008C5DBD">
      <w:pPr>
        <w:numPr>
          <w:ilvl w:val="0"/>
          <w:numId w:val="191"/>
        </w:numPr>
        <w:spacing w:line="256" w:lineRule="auto"/>
        <w:rPr>
          <w:rFonts w:ascii="Abadi" w:eastAsia="Aptos" w:hAnsi="Abadi" w:cs="Times New Roman"/>
          <w:sz w:val="28"/>
          <w:szCs w:val="28"/>
        </w:rPr>
      </w:pPr>
      <w:r w:rsidRPr="00213A6E">
        <w:rPr>
          <w:rFonts w:ascii="Abadi" w:eastAsia="Aptos" w:hAnsi="Abadi" w:cs="Times New Roman"/>
          <w:b/>
          <w:bCs/>
          <w:sz w:val="28"/>
          <w:szCs w:val="28"/>
        </w:rPr>
        <w:t>Future Focused:</w:t>
      </w:r>
      <w:r w:rsidRPr="00213A6E">
        <w:rPr>
          <w:rFonts w:ascii="Abadi" w:eastAsia="Aptos" w:hAnsi="Abadi" w:cs="Times New Roman"/>
          <w:sz w:val="28"/>
          <w:szCs w:val="28"/>
        </w:rPr>
        <w:t xml:space="preserve"> Ensures continuous updates and integration with new documentation technologies and legal requirements.</w:t>
      </w:r>
    </w:p>
    <w:p w14:paraId="3ECD3DCA"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Actual Examples:</w:t>
      </w:r>
    </w:p>
    <w:p w14:paraId="62C83BC8" w14:textId="77777777" w:rsidR="00213A6E" w:rsidRPr="00213A6E" w:rsidRDefault="00213A6E" w:rsidP="008C5DBD">
      <w:pPr>
        <w:numPr>
          <w:ilvl w:val="0"/>
          <w:numId w:val="192"/>
        </w:numPr>
        <w:spacing w:line="256" w:lineRule="auto"/>
        <w:rPr>
          <w:rFonts w:ascii="Abadi" w:eastAsia="Aptos" w:hAnsi="Abadi" w:cs="Times New Roman"/>
          <w:sz w:val="28"/>
          <w:szCs w:val="28"/>
        </w:rPr>
      </w:pPr>
      <w:r w:rsidRPr="00213A6E">
        <w:rPr>
          <w:rFonts w:ascii="Abadi" w:eastAsia="Aptos" w:hAnsi="Abadi" w:cs="Times New Roman"/>
          <w:b/>
          <w:bCs/>
          <w:sz w:val="28"/>
          <w:szCs w:val="28"/>
        </w:rPr>
        <w:t>International Criminal Court (ICC) Evidence Unit</w:t>
      </w:r>
      <w:r w:rsidRPr="00213A6E">
        <w:rPr>
          <w:rFonts w:ascii="Abadi" w:eastAsia="Aptos" w:hAnsi="Abadi" w:cs="Times New Roman"/>
          <w:sz w:val="28"/>
          <w:szCs w:val="28"/>
        </w:rPr>
        <w:t xml:space="preserve"> (Global): Manages evidence for international criminal prosecutions.</w:t>
      </w:r>
    </w:p>
    <w:p w14:paraId="36AA59D9" w14:textId="77777777" w:rsidR="00213A6E" w:rsidRPr="00213A6E" w:rsidRDefault="00213A6E" w:rsidP="008C5DBD">
      <w:pPr>
        <w:numPr>
          <w:ilvl w:val="0"/>
          <w:numId w:val="192"/>
        </w:numPr>
        <w:spacing w:line="256" w:lineRule="auto"/>
        <w:rPr>
          <w:rFonts w:ascii="Abadi" w:eastAsia="Aptos" w:hAnsi="Abadi" w:cs="Times New Roman"/>
          <w:sz w:val="28"/>
          <w:szCs w:val="28"/>
        </w:rPr>
      </w:pPr>
      <w:r w:rsidRPr="00213A6E">
        <w:rPr>
          <w:rFonts w:ascii="Abadi" w:eastAsia="Aptos" w:hAnsi="Abadi" w:cs="Times New Roman"/>
          <w:b/>
          <w:bCs/>
          <w:sz w:val="28"/>
          <w:szCs w:val="28"/>
        </w:rPr>
        <w:t>Syria Justice and Accountability Centre (SJAC)</w:t>
      </w:r>
      <w:r w:rsidRPr="00213A6E">
        <w:rPr>
          <w:rFonts w:ascii="Abadi" w:eastAsia="Aptos" w:hAnsi="Abadi" w:cs="Times New Roman"/>
          <w:sz w:val="28"/>
          <w:szCs w:val="28"/>
        </w:rPr>
        <w:t xml:space="preserve"> (Syria): Documents human rights violations for legal and historical purposes.</w:t>
      </w:r>
    </w:p>
    <w:p w14:paraId="4045ACC7"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Possible Approach:</w:t>
      </w:r>
    </w:p>
    <w:p w14:paraId="4C022B0E" w14:textId="77777777" w:rsidR="00213A6E" w:rsidRPr="00213A6E" w:rsidRDefault="00213A6E" w:rsidP="008C5DBD">
      <w:pPr>
        <w:numPr>
          <w:ilvl w:val="0"/>
          <w:numId w:val="193"/>
        </w:numPr>
        <w:spacing w:line="256" w:lineRule="auto"/>
        <w:rPr>
          <w:rFonts w:ascii="Abadi" w:eastAsia="Aptos" w:hAnsi="Abadi" w:cs="Times New Roman"/>
          <w:sz w:val="28"/>
          <w:szCs w:val="28"/>
        </w:rPr>
      </w:pPr>
      <w:r w:rsidRPr="00213A6E">
        <w:rPr>
          <w:rFonts w:ascii="Abadi" w:eastAsia="Aptos" w:hAnsi="Abadi" w:cs="Times New Roman"/>
          <w:b/>
          <w:bCs/>
          <w:sz w:val="28"/>
          <w:szCs w:val="28"/>
        </w:rPr>
        <w:t>Center Establishment:</w:t>
      </w:r>
      <w:r w:rsidRPr="00213A6E">
        <w:rPr>
          <w:rFonts w:ascii="Abadi" w:eastAsia="Aptos" w:hAnsi="Abadi" w:cs="Times New Roman"/>
          <w:sz w:val="28"/>
          <w:szCs w:val="28"/>
        </w:rPr>
        <w:t xml:space="preserve"> Collaborate with international legal and human rights organizations to establish the documentation center.</w:t>
      </w:r>
    </w:p>
    <w:p w14:paraId="0A3A8CFC" w14:textId="77777777" w:rsidR="00213A6E" w:rsidRPr="00213A6E" w:rsidRDefault="00213A6E" w:rsidP="008C5DBD">
      <w:pPr>
        <w:numPr>
          <w:ilvl w:val="0"/>
          <w:numId w:val="193"/>
        </w:numPr>
        <w:spacing w:line="256" w:lineRule="auto"/>
        <w:rPr>
          <w:rFonts w:ascii="Abadi" w:eastAsia="Aptos" w:hAnsi="Abadi" w:cs="Times New Roman"/>
          <w:sz w:val="28"/>
          <w:szCs w:val="28"/>
        </w:rPr>
      </w:pPr>
      <w:r w:rsidRPr="00213A6E">
        <w:rPr>
          <w:rFonts w:ascii="Abadi" w:eastAsia="Aptos" w:hAnsi="Abadi" w:cs="Times New Roman"/>
          <w:b/>
          <w:bCs/>
          <w:sz w:val="28"/>
          <w:szCs w:val="28"/>
        </w:rPr>
        <w:lastRenderedPageBreak/>
        <w:t>Standardized Protocols:</w:t>
      </w:r>
      <w:r w:rsidRPr="00213A6E">
        <w:rPr>
          <w:rFonts w:ascii="Abadi" w:eastAsia="Aptos" w:hAnsi="Abadi" w:cs="Times New Roman"/>
          <w:sz w:val="28"/>
          <w:szCs w:val="28"/>
        </w:rPr>
        <w:t xml:space="preserve"> Develop and implement standardized protocols for evidence collection and verification.</w:t>
      </w:r>
    </w:p>
    <w:p w14:paraId="033F4B4F" w14:textId="77777777" w:rsidR="00213A6E" w:rsidRPr="00213A6E" w:rsidRDefault="00213A6E" w:rsidP="008C5DBD">
      <w:pPr>
        <w:numPr>
          <w:ilvl w:val="0"/>
          <w:numId w:val="193"/>
        </w:numPr>
        <w:spacing w:line="256" w:lineRule="auto"/>
        <w:rPr>
          <w:rFonts w:ascii="Abadi" w:eastAsia="Aptos" w:hAnsi="Abadi" w:cs="Times New Roman"/>
          <w:sz w:val="28"/>
          <w:szCs w:val="28"/>
        </w:rPr>
      </w:pPr>
      <w:r w:rsidRPr="00213A6E">
        <w:rPr>
          <w:rFonts w:ascii="Abadi" w:eastAsia="Aptos" w:hAnsi="Abadi" w:cs="Times New Roman"/>
          <w:b/>
          <w:bCs/>
          <w:sz w:val="28"/>
          <w:szCs w:val="28"/>
        </w:rPr>
        <w:t>Training Programs:</w:t>
      </w:r>
      <w:r w:rsidRPr="00213A6E">
        <w:rPr>
          <w:rFonts w:ascii="Abadi" w:eastAsia="Aptos" w:hAnsi="Abadi" w:cs="Times New Roman"/>
          <w:sz w:val="28"/>
          <w:szCs w:val="28"/>
        </w:rPr>
        <w:t xml:space="preserve"> Provide training for local and international partners on best practices for documentation.</w:t>
      </w:r>
    </w:p>
    <w:p w14:paraId="2E38CC2C" w14:textId="77777777" w:rsidR="00213A6E" w:rsidRPr="00213A6E" w:rsidRDefault="00213A6E" w:rsidP="008C5DBD">
      <w:pPr>
        <w:numPr>
          <w:ilvl w:val="0"/>
          <w:numId w:val="193"/>
        </w:numPr>
        <w:spacing w:line="256" w:lineRule="auto"/>
        <w:rPr>
          <w:rFonts w:ascii="Abadi" w:eastAsia="Aptos" w:hAnsi="Abadi" w:cs="Times New Roman"/>
          <w:sz w:val="28"/>
          <w:szCs w:val="28"/>
        </w:rPr>
      </w:pPr>
      <w:r w:rsidRPr="00213A6E">
        <w:rPr>
          <w:rFonts w:ascii="Abadi" w:eastAsia="Aptos" w:hAnsi="Abadi" w:cs="Times New Roman"/>
          <w:b/>
          <w:bCs/>
          <w:sz w:val="28"/>
          <w:szCs w:val="28"/>
        </w:rPr>
        <w:t>Public Engagement:</w:t>
      </w:r>
      <w:r w:rsidRPr="00213A6E">
        <w:rPr>
          <w:rFonts w:ascii="Abadi" w:eastAsia="Aptos" w:hAnsi="Abadi" w:cs="Times New Roman"/>
          <w:sz w:val="28"/>
          <w:szCs w:val="28"/>
        </w:rPr>
        <w:t xml:space="preserve"> Engage the public and encourage witnesses to submit evidence through secure channels.</w:t>
      </w:r>
    </w:p>
    <w:p w14:paraId="53FD8FD9" w14:textId="77777777" w:rsidR="00213A6E" w:rsidRPr="00213A6E" w:rsidRDefault="00213A6E" w:rsidP="008C5DBD">
      <w:pPr>
        <w:numPr>
          <w:ilvl w:val="0"/>
          <w:numId w:val="193"/>
        </w:numPr>
        <w:spacing w:line="256" w:lineRule="auto"/>
        <w:rPr>
          <w:rFonts w:ascii="Abadi" w:eastAsia="Aptos" w:hAnsi="Abadi" w:cs="Times New Roman"/>
          <w:sz w:val="28"/>
          <w:szCs w:val="28"/>
        </w:rPr>
      </w:pPr>
      <w:r w:rsidRPr="00213A6E">
        <w:rPr>
          <w:rFonts w:ascii="Abadi" w:eastAsia="Aptos" w:hAnsi="Abadi" w:cs="Times New Roman"/>
          <w:b/>
          <w:bCs/>
          <w:sz w:val="28"/>
          <w:szCs w:val="28"/>
        </w:rPr>
        <w:t>Continuous Improvement:</w:t>
      </w:r>
      <w:r w:rsidRPr="00213A6E">
        <w:rPr>
          <w:rFonts w:ascii="Abadi" w:eastAsia="Aptos" w:hAnsi="Abadi" w:cs="Times New Roman"/>
          <w:sz w:val="28"/>
          <w:szCs w:val="28"/>
        </w:rPr>
        <w:t xml:space="preserve"> Regularly update the center’s technologies and protocols based on feedback and developments.</w:t>
      </w:r>
    </w:p>
    <w:p w14:paraId="41845CD6"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Success Factors:</w:t>
      </w:r>
    </w:p>
    <w:p w14:paraId="0DEA51E4" w14:textId="77777777" w:rsidR="00213A6E" w:rsidRPr="00213A6E" w:rsidRDefault="00213A6E" w:rsidP="008C5DBD">
      <w:pPr>
        <w:numPr>
          <w:ilvl w:val="0"/>
          <w:numId w:val="194"/>
        </w:numPr>
        <w:spacing w:line="256" w:lineRule="auto"/>
        <w:rPr>
          <w:rFonts w:ascii="Abadi" w:eastAsia="Aptos" w:hAnsi="Abadi" w:cs="Times New Roman"/>
          <w:sz w:val="28"/>
          <w:szCs w:val="28"/>
        </w:rPr>
      </w:pPr>
      <w:r w:rsidRPr="00213A6E">
        <w:rPr>
          <w:rFonts w:ascii="Abadi" w:eastAsia="Aptos" w:hAnsi="Abadi" w:cs="Times New Roman"/>
          <w:b/>
          <w:bCs/>
          <w:sz w:val="28"/>
          <w:szCs w:val="28"/>
        </w:rPr>
        <w:t>Evidence Integrity:</w:t>
      </w:r>
      <w:r w:rsidRPr="00213A6E">
        <w:rPr>
          <w:rFonts w:ascii="Abadi" w:eastAsia="Aptos" w:hAnsi="Abadi" w:cs="Times New Roman"/>
          <w:sz w:val="28"/>
          <w:szCs w:val="28"/>
        </w:rPr>
        <w:t xml:space="preserve"> Ensuring the security and integrity of collected evidence.</w:t>
      </w:r>
    </w:p>
    <w:p w14:paraId="71544AA0" w14:textId="77777777" w:rsidR="00213A6E" w:rsidRPr="00213A6E" w:rsidRDefault="00213A6E" w:rsidP="008C5DBD">
      <w:pPr>
        <w:numPr>
          <w:ilvl w:val="0"/>
          <w:numId w:val="194"/>
        </w:numPr>
        <w:spacing w:line="256" w:lineRule="auto"/>
        <w:rPr>
          <w:rFonts w:ascii="Abadi" w:eastAsia="Aptos" w:hAnsi="Abadi" w:cs="Times New Roman"/>
          <w:sz w:val="28"/>
          <w:szCs w:val="28"/>
        </w:rPr>
      </w:pPr>
      <w:r w:rsidRPr="00213A6E">
        <w:rPr>
          <w:rFonts w:ascii="Abadi" w:eastAsia="Aptos" w:hAnsi="Abadi" w:cs="Times New Roman"/>
          <w:b/>
          <w:bCs/>
          <w:sz w:val="28"/>
          <w:szCs w:val="28"/>
        </w:rPr>
        <w:t>International Collaboration:</w:t>
      </w:r>
      <w:r w:rsidRPr="00213A6E">
        <w:rPr>
          <w:rFonts w:ascii="Abadi" w:eastAsia="Aptos" w:hAnsi="Abadi" w:cs="Times New Roman"/>
          <w:sz w:val="28"/>
          <w:szCs w:val="28"/>
        </w:rPr>
        <w:t xml:space="preserve"> Building strong partnerships with international legal bodies and human rights organizations.</w:t>
      </w:r>
    </w:p>
    <w:p w14:paraId="49BFE22C" w14:textId="77777777" w:rsidR="00213A6E" w:rsidRPr="00213A6E" w:rsidRDefault="00213A6E" w:rsidP="008C5DBD">
      <w:pPr>
        <w:numPr>
          <w:ilvl w:val="0"/>
          <w:numId w:val="194"/>
        </w:numPr>
        <w:spacing w:line="256" w:lineRule="auto"/>
        <w:rPr>
          <w:rFonts w:ascii="Abadi" w:eastAsia="Aptos" w:hAnsi="Abadi" w:cs="Times New Roman"/>
          <w:sz w:val="28"/>
          <w:szCs w:val="28"/>
        </w:rPr>
      </w:pPr>
      <w:r w:rsidRPr="00213A6E">
        <w:rPr>
          <w:rFonts w:ascii="Abadi" w:eastAsia="Aptos" w:hAnsi="Abadi" w:cs="Times New Roman"/>
          <w:b/>
          <w:bCs/>
          <w:sz w:val="28"/>
          <w:szCs w:val="28"/>
        </w:rPr>
        <w:t>Comprehensive Training:</w:t>
      </w:r>
      <w:r w:rsidRPr="00213A6E">
        <w:rPr>
          <w:rFonts w:ascii="Abadi" w:eastAsia="Aptos" w:hAnsi="Abadi" w:cs="Times New Roman"/>
          <w:sz w:val="28"/>
          <w:szCs w:val="28"/>
        </w:rPr>
        <w:t xml:space="preserve"> Providing thorough training to ensure high-quality documentation practices.</w:t>
      </w:r>
    </w:p>
    <w:p w14:paraId="61548A2C"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Risks:</w:t>
      </w:r>
    </w:p>
    <w:p w14:paraId="0345B22C" w14:textId="77777777" w:rsidR="00213A6E" w:rsidRPr="00213A6E" w:rsidRDefault="00213A6E" w:rsidP="008C5DBD">
      <w:pPr>
        <w:numPr>
          <w:ilvl w:val="0"/>
          <w:numId w:val="195"/>
        </w:numPr>
        <w:spacing w:line="256" w:lineRule="auto"/>
        <w:rPr>
          <w:rFonts w:ascii="Abadi" w:eastAsia="Aptos" w:hAnsi="Abadi" w:cs="Times New Roman"/>
          <w:sz w:val="28"/>
          <w:szCs w:val="28"/>
        </w:rPr>
      </w:pPr>
      <w:r w:rsidRPr="00213A6E">
        <w:rPr>
          <w:rFonts w:ascii="Abadi" w:eastAsia="Aptos" w:hAnsi="Abadi" w:cs="Times New Roman"/>
          <w:b/>
          <w:bCs/>
          <w:sz w:val="28"/>
          <w:szCs w:val="28"/>
        </w:rPr>
        <w:t>Security Threats:</w:t>
      </w:r>
      <w:r w:rsidRPr="00213A6E">
        <w:rPr>
          <w:rFonts w:ascii="Abadi" w:eastAsia="Aptos" w:hAnsi="Abadi" w:cs="Times New Roman"/>
          <w:sz w:val="28"/>
          <w:szCs w:val="28"/>
        </w:rPr>
        <w:t xml:space="preserve"> Protecting the center and its data from cyber and physical threats.</w:t>
      </w:r>
    </w:p>
    <w:p w14:paraId="23D102F3" w14:textId="77777777" w:rsidR="00213A6E" w:rsidRPr="00213A6E" w:rsidRDefault="00213A6E" w:rsidP="008C5DBD">
      <w:pPr>
        <w:numPr>
          <w:ilvl w:val="0"/>
          <w:numId w:val="195"/>
        </w:numPr>
        <w:spacing w:line="256" w:lineRule="auto"/>
        <w:rPr>
          <w:rFonts w:ascii="Abadi" w:eastAsia="Aptos" w:hAnsi="Abadi" w:cs="Times New Roman"/>
          <w:sz w:val="28"/>
          <w:szCs w:val="28"/>
        </w:rPr>
      </w:pPr>
      <w:r w:rsidRPr="00213A6E">
        <w:rPr>
          <w:rFonts w:ascii="Abadi" w:eastAsia="Aptos" w:hAnsi="Abadi" w:cs="Times New Roman"/>
          <w:b/>
          <w:bCs/>
          <w:sz w:val="28"/>
          <w:szCs w:val="28"/>
        </w:rPr>
        <w:t>Funding Stability:</w:t>
      </w:r>
      <w:r w:rsidRPr="00213A6E">
        <w:rPr>
          <w:rFonts w:ascii="Abadi" w:eastAsia="Aptos" w:hAnsi="Abadi" w:cs="Times New Roman"/>
          <w:sz w:val="28"/>
          <w:szCs w:val="28"/>
        </w:rPr>
        <w:t xml:space="preserve"> Ensuring consistent funding and resources for sustained operation.</w:t>
      </w:r>
    </w:p>
    <w:p w14:paraId="246AEA44" w14:textId="77777777" w:rsidR="00213A6E" w:rsidRPr="00213A6E" w:rsidRDefault="00213A6E" w:rsidP="008C5DBD">
      <w:pPr>
        <w:numPr>
          <w:ilvl w:val="0"/>
          <w:numId w:val="195"/>
        </w:numPr>
        <w:spacing w:line="256" w:lineRule="auto"/>
        <w:rPr>
          <w:rFonts w:ascii="Abadi" w:eastAsia="Aptos" w:hAnsi="Abadi" w:cs="Times New Roman"/>
          <w:sz w:val="28"/>
          <w:szCs w:val="28"/>
        </w:rPr>
      </w:pPr>
      <w:r w:rsidRPr="00213A6E">
        <w:rPr>
          <w:rFonts w:ascii="Abadi" w:eastAsia="Aptos" w:hAnsi="Abadi" w:cs="Times New Roman"/>
          <w:b/>
          <w:bCs/>
          <w:sz w:val="28"/>
          <w:szCs w:val="28"/>
        </w:rPr>
        <w:t>Legal Challenges:</w:t>
      </w:r>
      <w:r w:rsidRPr="00213A6E">
        <w:rPr>
          <w:rFonts w:ascii="Abadi" w:eastAsia="Aptos" w:hAnsi="Abadi" w:cs="Times New Roman"/>
          <w:sz w:val="28"/>
          <w:szCs w:val="28"/>
        </w:rPr>
        <w:t xml:space="preserve"> Navigating complex legal requirements for evidence admissibility in international courts.</w:t>
      </w:r>
    </w:p>
    <w:p w14:paraId="34A9EFD8" w14:textId="77777777" w:rsidR="00213A6E" w:rsidRPr="00213A6E" w:rsidRDefault="00213A6E" w:rsidP="00213A6E">
      <w:pPr>
        <w:spacing w:line="256" w:lineRule="auto"/>
        <w:rPr>
          <w:rFonts w:ascii="Abadi" w:eastAsia="Aptos" w:hAnsi="Abadi" w:cs="Times New Roman"/>
          <w:sz w:val="28"/>
          <w:szCs w:val="28"/>
        </w:rPr>
      </w:pPr>
    </w:p>
    <w:p w14:paraId="766313B2" w14:textId="18B158DB" w:rsidR="00213A6E" w:rsidRPr="00213A6E" w:rsidRDefault="008C5DBD" w:rsidP="00AE24D7">
      <w:pPr>
        <w:pStyle w:val="Heading1"/>
        <w:rPr>
          <w:rFonts w:eastAsia="Aptos"/>
        </w:rPr>
      </w:pPr>
      <w:bookmarkStart w:id="98" w:name="_Toc174372771"/>
      <w:r>
        <w:rPr>
          <w:rFonts w:eastAsia="Aptos"/>
        </w:rPr>
        <w:t>39</w:t>
      </w:r>
      <w:r w:rsidR="00213A6E" w:rsidRPr="00213A6E">
        <w:rPr>
          <w:rFonts w:eastAsia="Aptos"/>
        </w:rPr>
        <w:t>. Global Human Rights Volunteer Network</w:t>
      </w:r>
      <w:bookmarkEnd w:id="98"/>
    </w:p>
    <w:p w14:paraId="51F798E3"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Overview:</w:t>
      </w:r>
      <w:r w:rsidRPr="00213A6E">
        <w:rPr>
          <w:rFonts w:ascii="Abadi" w:eastAsia="Aptos" w:hAnsi="Abadi" w:cs="Times New Roman"/>
          <w:sz w:val="28"/>
          <w:szCs w:val="28"/>
        </w:rPr>
        <w:t xml:space="preserve"> Establishing a global network of volunteers dedicated to supporting human rights documentation, advocacy, and relief efforts in Gaza. This network would mobilize individuals worldwide to contribute their skills, resources, and time to assist in various human rights initiatives.</w:t>
      </w:r>
    </w:p>
    <w:p w14:paraId="22B114CF"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Reason:</w:t>
      </w:r>
      <w:r w:rsidRPr="00213A6E">
        <w:rPr>
          <w:rFonts w:ascii="Abadi" w:eastAsia="Aptos" w:hAnsi="Abadi" w:cs="Times New Roman"/>
          <w:sz w:val="28"/>
          <w:szCs w:val="28"/>
        </w:rPr>
        <w:t xml:space="preserve"> This initiative represents a leapfrogging opportunity by enabling Gaza to bypass limited local human resources, which may be insufficient to address the extensive needs arising from ongoing genocide and human rights abuses. By leveraging a global volunteer network, Gaza can leapfrog to a more robust, diverse, and resource-rich support system.</w:t>
      </w:r>
    </w:p>
    <w:p w14:paraId="7E780297"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lastRenderedPageBreak/>
        <w:t>Solution Features:</w:t>
      </w:r>
    </w:p>
    <w:p w14:paraId="5D08604D" w14:textId="77777777" w:rsidR="00213A6E" w:rsidRPr="00213A6E" w:rsidRDefault="00213A6E" w:rsidP="008C5DBD">
      <w:pPr>
        <w:numPr>
          <w:ilvl w:val="0"/>
          <w:numId w:val="196"/>
        </w:numPr>
        <w:spacing w:line="256" w:lineRule="auto"/>
        <w:rPr>
          <w:rFonts w:ascii="Abadi" w:eastAsia="Aptos" w:hAnsi="Abadi" w:cs="Times New Roman"/>
          <w:sz w:val="28"/>
          <w:szCs w:val="28"/>
        </w:rPr>
      </w:pPr>
      <w:r w:rsidRPr="00213A6E">
        <w:rPr>
          <w:rFonts w:ascii="Abadi" w:eastAsia="Aptos" w:hAnsi="Abadi" w:cs="Times New Roman"/>
          <w:b/>
          <w:bCs/>
          <w:sz w:val="28"/>
          <w:szCs w:val="28"/>
        </w:rPr>
        <w:t>Advanced technology:</w:t>
      </w:r>
      <w:r w:rsidRPr="00213A6E">
        <w:rPr>
          <w:rFonts w:ascii="Abadi" w:eastAsia="Aptos" w:hAnsi="Abadi" w:cs="Times New Roman"/>
          <w:sz w:val="28"/>
          <w:szCs w:val="28"/>
        </w:rPr>
        <w:t xml:space="preserve"> Utilizes online platforms for volunteer coordination, training, and project management.</w:t>
      </w:r>
    </w:p>
    <w:p w14:paraId="25635725" w14:textId="77777777" w:rsidR="00213A6E" w:rsidRPr="00213A6E" w:rsidRDefault="00213A6E" w:rsidP="008C5DBD">
      <w:pPr>
        <w:numPr>
          <w:ilvl w:val="0"/>
          <w:numId w:val="196"/>
        </w:numPr>
        <w:spacing w:line="256" w:lineRule="auto"/>
        <w:rPr>
          <w:rFonts w:ascii="Abadi" w:eastAsia="Aptos" w:hAnsi="Abadi" w:cs="Times New Roman"/>
          <w:sz w:val="28"/>
          <w:szCs w:val="28"/>
        </w:rPr>
      </w:pPr>
      <w:r w:rsidRPr="00213A6E">
        <w:rPr>
          <w:rFonts w:ascii="Abadi" w:eastAsia="Aptos" w:hAnsi="Abadi" w:cs="Times New Roman"/>
          <w:b/>
          <w:bCs/>
          <w:sz w:val="28"/>
          <w:szCs w:val="28"/>
        </w:rPr>
        <w:t>Innovative Systems:</w:t>
      </w:r>
      <w:r w:rsidRPr="00213A6E">
        <w:rPr>
          <w:rFonts w:ascii="Abadi" w:eastAsia="Aptos" w:hAnsi="Abadi" w:cs="Times New Roman"/>
          <w:sz w:val="28"/>
          <w:szCs w:val="28"/>
        </w:rPr>
        <w:t xml:space="preserve"> Integrates diverse volunteer roles, including legal support, advocacy, medical aid, and documentation.</w:t>
      </w:r>
    </w:p>
    <w:p w14:paraId="6F12F2DE" w14:textId="77777777" w:rsidR="00213A6E" w:rsidRPr="00213A6E" w:rsidRDefault="00213A6E" w:rsidP="008C5DBD">
      <w:pPr>
        <w:numPr>
          <w:ilvl w:val="0"/>
          <w:numId w:val="196"/>
        </w:numPr>
        <w:spacing w:line="256" w:lineRule="auto"/>
        <w:rPr>
          <w:rFonts w:ascii="Abadi" w:eastAsia="Aptos" w:hAnsi="Abadi" w:cs="Times New Roman"/>
          <w:sz w:val="28"/>
          <w:szCs w:val="28"/>
        </w:rPr>
      </w:pPr>
      <w:r w:rsidRPr="00213A6E">
        <w:rPr>
          <w:rFonts w:ascii="Abadi" w:eastAsia="Aptos" w:hAnsi="Abadi" w:cs="Times New Roman"/>
          <w:b/>
          <w:bCs/>
          <w:sz w:val="28"/>
          <w:szCs w:val="28"/>
        </w:rPr>
        <w:t>Skipping Stages:</w:t>
      </w:r>
      <w:r w:rsidRPr="00213A6E">
        <w:rPr>
          <w:rFonts w:ascii="Abadi" w:eastAsia="Aptos" w:hAnsi="Abadi" w:cs="Times New Roman"/>
          <w:sz w:val="28"/>
          <w:szCs w:val="28"/>
        </w:rPr>
        <w:t xml:space="preserve"> Reduces reliance on local human resources, enhancing capacity and reach.</w:t>
      </w:r>
    </w:p>
    <w:p w14:paraId="44FC12FA" w14:textId="77777777" w:rsidR="00213A6E" w:rsidRPr="00213A6E" w:rsidRDefault="00213A6E" w:rsidP="008C5DBD">
      <w:pPr>
        <w:numPr>
          <w:ilvl w:val="0"/>
          <w:numId w:val="196"/>
        </w:numPr>
        <w:spacing w:line="256" w:lineRule="auto"/>
        <w:rPr>
          <w:rFonts w:ascii="Abadi" w:eastAsia="Aptos" w:hAnsi="Abadi" w:cs="Times New Roman"/>
          <w:sz w:val="28"/>
          <w:szCs w:val="28"/>
        </w:rPr>
      </w:pPr>
      <w:r w:rsidRPr="00213A6E">
        <w:rPr>
          <w:rFonts w:ascii="Abadi" w:eastAsia="Aptos" w:hAnsi="Abadi" w:cs="Times New Roman"/>
          <w:b/>
          <w:bCs/>
          <w:sz w:val="28"/>
          <w:szCs w:val="28"/>
        </w:rPr>
        <w:t>New Paths:</w:t>
      </w:r>
      <w:r w:rsidRPr="00213A6E">
        <w:rPr>
          <w:rFonts w:ascii="Abadi" w:eastAsia="Aptos" w:hAnsi="Abadi" w:cs="Times New Roman"/>
          <w:sz w:val="28"/>
          <w:szCs w:val="28"/>
        </w:rPr>
        <w:t xml:space="preserve"> Provides a flexible, scalable framework for global volunteer engagement and contribution.</w:t>
      </w:r>
    </w:p>
    <w:p w14:paraId="1570E30E" w14:textId="77777777" w:rsidR="00213A6E" w:rsidRPr="00213A6E" w:rsidRDefault="00213A6E" w:rsidP="008C5DBD">
      <w:pPr>
        <w:numPr>
          <w:ilvl w:val="0"/>
          <w:numId w:val="196"/>
        </w:numPr>
        <w:spacing w:line="256" w:lineRule="auto"/>
        <w:rPr>
          <w:rFonts w:ascii="Abadi" w:eastAsia="Aptos" w:hAnsi="Abadi" w:cs="Times New Roman"/>
          <w:sz w:val="28"/>
          <w:szCs w:val="28"/>
        </w:rPr>
      </w:pPr>
      <w:r w:rsidRPr="00213A6E">
        <w:rPr>
          <w:rFonts w:ascii="Abadi" w:eastAsia="Aptos" w:hAnsi="Abadi" w:cs="Times New Roman"/>
          <w:b/>
          <w:bCs/>
          <w:sz w:val="28"/>
          <w:szCs w:val="28"/>
        </w:rPr>
        <w:t>Future Focused:</w:t>
      </w:r>
      <w:r w:rsidRPr="00213A6E">
        <w:rPr>
          <w:rFonts w:ascii="Abadi" w:eastAsia="Aptos" w:hAnsi="Abadi" w:cs="Times New Roman"/>
          <w:sz w:val="28"/>
          <w:szCs w:val="28"/>
        </w:rPr>
        <w:t xml:space="preserve"> Ensures continuous adaptation to new volunteer management technologies and evolving needs.</w:t>
      </w:r>
    </w:p>
    <w:p w14:paraId="26C34895"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Actual Examples:</w:t>
      </w:r>
    </w:p>
    <w:p w14:paraId="2CC45452" w14:textId="77777777" w:rsidR="00213A6E" w:rsidRPr="00213A6E" w:rsidRDefault="00213A6E" w:rsidP="008C5DBD">
      <w:pPr>
        <w:numPr>
          <w:ilvl w:val="0"/>
          <w:numId w:val="197"/>
        </w:numPr>
        <w:spacing w:line="256" w:lineRule="auto"/>
        <w:rPr>
          <w:rFonts w:ascii="Abadi" w:eastAsia="Aptos" w:hAnsi="Abadi" w:cs="Times New Roman"/>
          <w:sz w:val="28"/>
          <w:szCs w:val="28"/>
        </w:rPr>
      </w:pPr>
      <w:r w:rsidRPr="00213A6E">
        <w:rPr>
          <w:rFonts w:ascii="Abadi" w:eastAsia="Aptos" w:hAnsi="Abadi" w:cs="Times New Roman"/>
          <w:b/>
          <w:bCs/>
          <w:sz w:val="28"/>
          <w:szCs w:val="28"/>
        </w:rPr>
        <w:t>UN Volunteers (UNV)</w:t>
      </w:r>
      <w:r w:rsidRPr="00213A6E">
        <w:rPr>
          <w:rFonts w:ascii="Abadi" w:eastAsia="Aptos" w:hAnsi="Abadi" w:cs="Times New Roman"/>
          <w:sz w:val="28"/>
          <w:szCs w:val="28"/>
        </w:rPr>
        <w:t xml:space="preserve"> (Global): Mobilizes volunteers to support peace and development projects worldwide.</w:t>
      </w:r>
    </w:p>
    <w:p w14:paraId="02E39F9D" w14:textId="77777777" w:rsidR="00213A6E" w:rsidRPr="00213A6E" w:rsidRDefault="00213A6E" w:rsidP="008C5DBD">
      <w:pPr>
        <w:numPr>
          <w:ilvl w:val="0"/>
          <w:numId w:val="197"/>
        </w:numPr>
        <w:spacing w:line="256" w:lineRule="auto"/>
        <w:rPr>
          <w:rFonts w:ascii="Abadi" w:eastAsia="Aptos" w:hAnsi="Abadi" w:cs="Times New Roman"/>
          <w:sz w:val="28"/>
          <w:szCs w:val="28"/>
        </w:rPr>
      </w:pPr>
      <w:r w:rsidRPr="00213A6E">
        <w:rPr>
          <w:rFonts w:ascii="Abadi" w:eastAsia="Aptos" w:hAnsi="Abadi" w:cs="Times New Roman"/>
          <w:b/>
          <w:bCs/>
          <w:sz w:val="28"/>
          <w:szCs w:val="28"/>
        </w:rPr>
        <w:t>Amnesty International Volunteer Network</w:t>
      </w:r>
      <w:r w:rsidRPr="00213A6E">
        <w:rPr>
          <w:rFonts w:ascii="Abadi" w:eastAsia="Aptos" w:hAnsi="Abadi" w:cs="Times New Roman"/>
          <w:sz w:val="28"/>
          <w:szCs w:val="28"/>
        </w:rPr>
        <w:t xml:space="preserve"> (Global): Engages volunteers in human rights advocacy and campaigns.</w:t>
      </w:r>
    </w:p>
    <w:p w14:paraId="716F0AFF" w14:textId="77777777" w:rsidR="00213A6E" w:rsidRPr="00213A6E" w:rsidRDefault="00213A6E" w:rsidP="008C5DBD">
      <w:pPr>
        <w:numPr>
          <w:ilvl w:val="0"/>
          <w:numId w:val="197"/>
        </w:numPr>
        <w:spacing w:line="256" w:lineRule="auto"/>
        <w:rPr>
          <w:rFonts w:ascii="Abadi" w:eastAsia="Aptos" w:hAnsi="Abadi" w:cs="Times New Roman"/>
          <w:sz w:val="28"/>
          <w:szCs w:val="28"/>
        </w:rPr>
      </w:pPr>
      <w:r w:rsidRPr="00213A6E">
        <w:rPr>
          <w:rFonts w:ascii="Abadi" w:eastAsia="Aptos" w:hAnsi="Abadi" w:cs="Times New Roman"/>
          <w:b/>
          <w:bCs/>
          <w:sz w:val="28"/>
          <w:szCs w:val="28"/>
        </w:rPr>
        <w:t>International Federation of Red Cross and Red Crescent Societies (IFRC)</w:t>
      </w:r>
      <w:r w:rsidRPr="00213A6E">
        <w:rPr>
          <w:rFonts w:ascii="Abadi" w:eastAsia="Aptos" w:hAnsi="Abadi" w:cs="Times New Roman"/>
          <w:sz w:val="28"/>
          <w:szCs w:val="28"/>
        </w:rPr>
        <w:t xml:space="preserve"> (Global): Coordinates volunteers for humanitarian relief efforts.</w:t>
      </w:r>
    </w:p>
    <w:p w14:paraId="4C05C4FC"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Possible Approach:</w:t>
      </w:r>
    </w:p>
    <w:p w14:paraId="1462DB21" w14:textId="77777777" w:rsidR="00213A6E" w:rsidRPr="00213A6E" w:rsidRDefault="00213A6E" w:rsidP="008C5DBD">
      <w:pPr>
        <w:numPr>
          <w:ilvl w:val="0"/>
          <w:numId w:val="198"/>
        </w:numPr>
        <w:spacing w:line="256" w:lineRule="auto"/>
        <w:rPr>
          <w:rFonts w:ascii="Abadi" w:eastAsia="Aptos" w:hAnsi="Abadi" w:cs="Times New Roman"/>
          <w:sz w:val="28"/>
          <w:szCs w:val="28"/>
        </w:rPr>
      </w:pPr>
      <w:r w:rsidRPr="00213A6E">
        <w:rPr>
          <w:rFonts w:ascii="Abadi" w:eastAsia="Aptos" w:hAnsi="Abadi" w:cs="Times New Roman"/>
          <w:b/>
          <w:bCs/>
          <w:sz w:val="28"/>
          <w:szCs w:val="28"/>
        </w:rPr>
        <w:t>Network Formation:</w:t>
      </w:r>
      <w:r w:rsidRPr="00213A6E">
        <w:rPr>
          <w:rFonts w:ascii="Abadi" w:eastAsia="Aptos" w:hAnsi="Abadi" w:cs="Times New Roman"/>
          <w:sz w:val="28"/>
          <w:szCs w:val="28"/>
        </w:rPr>
        <w:t xml:space="preserve"> Establish partnerships with international organizations to create a robust volunteer network.</w:t>
      </w:r>
    </w:p>
    <w:p w14:paraId="2F7D43D3" w14:textId="77777777" w:rsidR="00213A6E" w:rsidRPr="00213A6E" w:rsidRDefault="00213A6E" w:rsidP="008C5DBD">
      <w:pPr>
        <w:numPr>
          <w:ilvl w:val="0"/>
          <w:numId w:val="198"/>
        </w:numPr>
        <w:spacing w:line="256" w:lineRule="auto"/>
        <w:rPr>
          <w:rFonts w:ascii="Abadi" w:eastAsia="Aptos" w:hAnsi="Abadi" w:cs="Times New Roman"/>
          <w:sz w:val="28"/>
          <w:szCs w:val="28"/>
        </w:rPr>
      </w:pPr>
      <w:r w:rsidRPr="00213A6E">
        <w:rPr>
          <w:rFonts w:ascii="Abadi" w:eastAsia="Aptos" w:hAnsi="Abadi" w:cs="Times New Roman"/>
          <w:b/>
          <w:bCs/>
          <w:sz w:val="28"/>
          <w:szCs w:val="28"/>
        </w:rPr>
        <w:t>Online Platform:</w:t>
      </w:r>
      <w:r w:rsidRPr="00213A6E">
        <w:rPr>
          <w:rFonts w:ascii="Abadi" w:eastAsia="Aptos" w:hAnsi="Abadi" w:cs="Times New Roman"/>
          <w:sz w:val="28"/>
          <w:szCs w:val="28"/>
        </w:rPr>
        <w:t xml:space="preserve"> Develop a user-friendly online platform for volunteer registration, coordination, and training.</w:t>
      </w:r>
    </w:p>
    <w:p w14:paraId="739FD063" w14:textId="77777777" w:rsidR="00213A6E" w:rsidRPr="00213A6E" w:rsidRDefault="00213A6E" w:rsidP="008C5DBD">
      <w:pPr>
        <w:numPr>
          <w:ilvl w:val="0"/>
          <w:numId w:val="198"/>
        </w:numPr>
        <w:spacing w:line="256" w:lineRule="auto"/>
        <w:rPr>
          <w:rFonts w:ascii="Abadi" w:eastAsia="Aptos" w:hAnsi="Abadi" w:cs="Times New Roman"/>
          <w:sz w:val="28"/>
          <w:szCs w:val="28"/>
        </w:rPr>
      </w:pPr>
      <w:r w:rsidRPr="00213A6E">
        <w:rPr>
          <w:rFonts w:ascii="Abadi" w:eastAsia="Aptos" w:hAnsi="Abadi" w:cs="Times New Roman"/>
          <w:b/>
          <w:bCs/>
          <w:sz w:val="28"/>
          <w:szCs w:val="28"/>
        </w:rPr>
        <w:t>Role Diversification:</w:t>
      </w:r>
      <w:r w:rsidRPr="00213A6E">
        <w:rPr>
          <w:rFonts w:ascii="Abadi" w:eastAsia="Aptos" w:hAnsi="Abadi" w:cs="Times New Roman"/>
          <w:sz w:val="28"/>
          <w:szCs w:val="28"/>
        </w:rPr>
        <w:t xml:space="preserve"> Identify and create diverse volunteer roles to address various human rights needs.</w:t>
      </w:r>
    </w:p>
    <w:p w14:paraId="550A64E4" w14:textId="77777777" w:rsidR="00213A6E" w:rsidRPr="00213A6E" w:rsidRDefault="00213A6E" w:rsidP="008C5DBD">
      <w:pPr>
        <w:numPr>
          <w:ilvl w:val="0"/>
          <w:numId w:val="198"/>
        </w:numPr>
        <w:spacing w:line="256" w:lineRule="auto"/>
        <w:rPr>
          <w:rFonts w:ascii="Abadi" w:eastAsia="Aptos" w:hAnsi="Abadi" w:cs="Times New Roman"/>
          <w:sz w:val="28"/>
          <w:szCs w:val="28"/>
        </w:rPr>
      </w:pPr>
      <w:r w:rsidRPr="00213A6E">
        <w:rPr>
          <w:rFonts w:ascii="Abadi" w:eastAsia="Aptos" w:hAnsi="Abadi" w:cs="Times New Roman"/>
          <w:b/>
          <w:bCs/>
          <w:sz w:val="28"/>
          <w:szCs w:val="28"/>
        </w:rPr>
        <w:t>Training Programs:</w:t>
      </w:r>
      <w:r w:rsidRPr="00213A6E">
        <w:rPr>
          <w:rFonts w:ascii="Abadi" w:eastAsia="Aptos" w:hAnsi="Abadi" w:cs="Times New Roman"/>
          <w:sz w:val="28"/>
          <w:szCs w:val="28"/>
        </w:rPr>
        <w:t xml:space="preserve"> Provide comprehensive training for volunteers to ensure effective contribution.</w:t>
      </w:r>
    </w:p>
    <w:p w14:paraId="0ACD73A5" w14:textId="77777777" w:rsidR="00213A6E" w:rsidRPr="00213A6E" w:rsidRDefault="00213A6E" w:rsidP="008C5DBD">
      <w:pPr>
        <w:numPr>
          <w:ilvl w:val="0"/>
          <w:numId w:val="198"/>
        </w:numPr>
        <w:spacing w:line="256" w:lineRule="auto"/>
        <w:rPr>
          <w:rFonts w:ascii="Abadi" w:eastAsia="Aptos" w:hAnsi="Abadi" w:cs="Times New Roman"/>
          <w:sz w:val="28"/>
          <w:szCs w:val="28"/>
        </w:rPr>
      </w:pPr>
      <w:r w:rsidRPr="00213A6E">
        <w:rPr>
          <w:rFonts w:ascii="Abadi" w:eastAsia="Aptos" w:hAnsi="Abadi" w:cs="Times New Roman"/>
          <w:b/>
          <w:bCs/>
          <w:sz w:val="28"/>
          <w:szCs w:val="28"/>
        </w:rPr>
        <w:t>Continuous Engagement:</w:t>
      </w:r>
      <w:r w:rsidRPr="00213A6E">
        <w:rPr>
          <w:rFonts w:ascii="Abadi" w:eastAsia="Aptos" w:hAnsi="Abadi" w:cs="Times New Roman"/>
          <w:sz w:val="28"/>
          <w:szCs w:val="28"/>
        </w:rPr>
        <w:t xml:space="preserve"> Maintain ongoing communication and engagement with volunteers through regular updates and new opportunities.</w:t>
      </w:r>
    </w:p>
    <w:p w14:paraId="06DA3B3D"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Success Factors:</w:t>
      </w:r>
    </w:p>
    <w:p w14:paraId="7D1F52C5" w14:textId="77777777" w:rsidR="00213A6E" w:rsidRPr="00213A6E" w:rsidRDefault="00213A6E" w:rsidP="008C5DBD">
      <w:pPr>
        <w:numPr>
          <w:ilvl w:val="0"/>
          <w:numId w:val="199"/>
        </w:numPr>
        <w:spacing w:line="256" w:lineRule="auto"/>
        <w:rPr>
          <w:rFonts w:ascii="Abadi" w:eastAsia="Aptos" w:hAnsi="Abadi" w:cs="Times New Roman"/>
          <w:sz w:val="28"/>
          <w:szCs w:val="28"/>
        </w:rPr>
      </w:pPr>
      <w:r w:rsidRPr="00213A6E">
        <w:rPr>
          <w:rFonts w:ascii="Abadi" w:eastAsia="Aptos" w:hAnsi="Abadi" w:cs="Times New Roman"/>
          <w:b/>
          <w:bCs/>
          <w:sz w:val="28"/>
          <w:szCs w:val="28"/>
        </w:rPr>
        <w:t>Effective Coordination:</w:t>
      </w:r>
      <w:r w:rsidRPr="00213A6E">
        <w:rPr>
          <w:rFonts w:ascii="Abadi" w:eastAsia="Aptos" w:hAnsi="Abadi" w:cs="Times New Roman"/>
          <w:sz w:val="28"/>
          <w:szCs w:val="28"/>
        </w:rPr>
        <w:t xml:space="preserve"> Ensuring seamless coordination and management of volunteer efforts.</w:t>
      </w:r>
    </w:p>
    <w:p w14:paraId="35B757F0" w14:textId="77777777" w:rsidR="00213A6E" w:rsidRPr="00213A6E" w:rsidRDefault="00213A6E" w:rsidP="008C5DBD">
      <w:pPr>
        <w:numPr>
          <w:ilvl w:val="0"/>
          <w:numId w:val="199"/>
        </w:numPr>
        <w:spacing w:line="256" w:lineRule="auto"/>
        <w:rPr>
          <w:rFonts w:ascii="Abadi" w:eastAsia="Aptos" w:hAnsi="Abadi" w:cs="Times New Roman"/>
          <w:sz w:val="28"/>
          <w:szCs w:val="28"/>
        </w:rPr>
      </w:pPr>
      <w:r w:rsidRPr="00213A6E">
        <w:rPr>
          <w:rFonts w:ascii="Abadi" w:eastAsia="Aptos" w:hAnsi="Abadi" w:cs="Times New Roman"/>
          <w:b/>
          <w:bCs/>
          <w:sz w:val="28"/>
          <w:szCs w:val="28"/>
        </w:rPr>
        <w:lastRenderedPageBreak/>
        <w:t>Diverse Contributions:</w:t>
      </w:r>
      <w:r w:rsidRPr="00213A6E">
        <w:rPr>
          <w:rFonts w:ascii="Abadi" w:eastAsia="Aptos" w:hAnsi="Abadi" w:cs="Times New Roman"/>
          <w:sz w:val="28"/>
          <w:szCs w:val="28"/>
        </w:rPr>
        <w:t xml:space="preserve"> Leveraging diverse skills and resources from volunteers worldwide.</w:t>
      </w:r>
    </w:p>
    <w:p w14:paraId="55B55C24" w14:textId="77777777" w:rsidR="00213A6E" w:rsidRPr="00213A6E" w:rsidRDefault="00213A6E" w:rsidP="008C5DBD">
      <w:pPr>
        <w:numPr>
          <w:ilvl w:val="0"/>
          <w:numId w:val="199"/>
        </w:numPr>
        <w:spacing w:line="256" w:lineRule="auto"/>
        <w:rPr>
          <w:rFonts w:ascii="Abadi" w:eastAsia="Aptos" w:hAnsi="Abadi" w:cs="Times New Roman"/>
          <w:sz w:val="28"/>
          <w:szCs w:val="28"/>
        </w:rPr>
      </w:pPr>
      <w:r w:rsidRPr="00213A6E">
        <w:rPr>
          <w:rFonts w:ascii="Abadi" w:eastAsia="Aptos" w:hAnsi="Abadi" w:cs="Times New Roman"/>
          <w:b/>
          <w:bCs/>
          <w:sz w:val="28"/>
          <w:szCs w:val="28"/>
        </w:rPr>
        <w:t>Sustained Engagement:</w:t>
      </w:r>
      <w:r w:rsidRPr="00213A6E">
        <w:rPr>
          <w:rFonts w:ascii="Abadi" w:eastAsia="Aptos" w:hAnsi="Abadi" w:cs="Times New Roman"/>
          <w:sz w:val="28"/>
          <w:szCs w:val="28"/>
        </w:rPr>
        <w:t xml:space="preserve"> Keeping volunteers motivated and engaged through meaningful opportunities and recognition.</w:t>
      </w:r>
    </w:p>
    <w:p w14:paraId="299CB5A2" w14:textId="77777777" w:rsidR="00213A6E" w:rsidRPr="00213A6E" w:rsidRDefault="00213A6E" w:rsidP="00213A6E">
      <w:pPr>
        <w:spacing w:line="256" w:lineRule="auto"/>
        <w:rPr>
          <w:rFonts w:ascii="Abadi" w:eastAsia="Aptos" w:hAnsi="Abadi" w:cs="Times New Roman"/>
          <w:sz w:val="28"/>
          <w:szCs w:val="28"/>
        </w:rPr>
      </w:pPr>
      <w:r w:rsidRPr="00213A6E">
        <w:rPr>
          <w:rFonts w:ascii="Abadi" w:eastAsia="Aptos" w:hAnsi="Abadi" w:cs="Times New Roman"/>
          <w:b/>
          <w:bCs/>
          <w:sz w:val="28"/>
          <w:szCs w:val="28"/>
        </w:rPr>
        <w:t>Risks:</w:t>
      </w:r>
    </w:p>
    <w:p w14:paraId="7BF0D88C" w14:textId="77777777" w:rsidR="00213A6E" w:rsidRPr="00213A6E" w:rsidRDefault="00213A6E" w:rsidP="008C5DBD">
      <w:pPr>
        <w:numPr>
          <w:ilvl w:val="0"/>
          <w:numId w:val="200"/>
        </w:numPr>
        <w:spacing w:line="256" w:lineRule="auto"/>
        <w:rPr>
          <w:rFonts w:ascii="Abadi" w:eastAsia="Aptos" w:hAnsi="Abadi" w:cs="Times New Roman"/>
          <w:sz w:val="28"/>
          <w:szCs w:val="28"/>
        </w:rPr>
      </w:pPr>
      <w:r w:rsidRPr="00213A6E">
        <w:rPr>
          <w:rFonts w:ascii="Abadi" w:eastAsia="Aptos" w:hAnsi="Abadi" w:cs="Times New Roman"/>
          <w:b/>
          <w:bCs/>
          <w:sz w:val="28"/>
          <w:szCs w:val="28"/>
        </w:rPr>
        <w:t>Security Concerns:</w:t>
      </w:r>
      <w:r w:rsidRPr="00213A6E">
        <w:rPr>
          <w:rFonts w:ascii="Abadi" w:eastAsia="Aptos" w:hAnsi="Abadi" w:cs="Times New Roman"/>
          <w:sz w:val="28"/>
          <w:szCs w:val="28"/>
        </w:rPr>
        <w:t xml:space="preserve"> Ensuring the safety of volunteers, especially in high-risk areas.</w:t>
      </w:r>
    </w:p>
    <w:p w14:paraId="61B064C0" w14:textId="77777777" w:rsidR="00213A6E" w:rsidRPr="00213A6E" w:rsidRDefault="00213A6E" w:rsidP="008C5DBD">
      <w:pPr>
        <w:numPr>
          <w:ilvl w:val="0"/>
          <w:numId w:val="200"/>
        </w:numPr>
        <w:spacing w:line="256" w:lineRule="auto"/>
        <w:rPr>
          <w:rFonts w:ascii="Abadi" w:eastAsia="Aptos" w:hAnsi="Abadi" w:cs="Times New Roman"/>
          <w:sz w:val="28"/>
          <w:szCs w:val="28"/>
        </w:rPr>
      </w:pPr>
      <w:r w:rsidRPr="00213A6E">
        <w:rPr>
          <w:rFonts w:ascii="Abadi" w:eastAsia="Aptos" w:hAnsi="Abadi" w:cs="Times New Roman"/>
          <w:b/>
          <w:bCs/>
          <w:sz w:val="28"/>
          <w:szCs w:val="28"/>
        </w:rPr>
        <w:t>Resource Constraints:</w:t>
      </w:r>
      <w:r w:rsidRPr="00213A6E">
        <w:rPr>
          <w:rFonts w:ascii="Abadi" w:eastAsia="Aptos" w:hAnsi="Abadi" w:cs="Times New Roman"/>
          <w:sz w:val="28"/>
          <w:szCs w:val="28"/>
        </w:rPr>
        <w:t xml:space="preserve"> Securing sufficient funding and resources for volunteer coordination and support.</w:t>
      </w:r>
    </w:p>
    <w:p w14:paraId="4715F72F" w14:textId="77777777" w:rsidR="00213A6E" w:rsidRPr="00213A6E" w:rsidRDefault="00213A6E" w:rsidP="008C5DBD">
      <w:pPr>
        <w:numPr>
          <w:ilvl w:val="0"/>
          <w:numId w:val="200"/>
        </w:numPr>
        <w:spacing w:line="256" w:lineRule="auto"/>
        <w:rPr>
          <w:rFonts w:ascii="Abadi" w:eastAsia="Aptos" w:hAnsi="Abadi" w:cs="Times New Roman"/>
          <w:sz w:val="28"/>
          <w:szCs w:val="28"/>
        </w:rPr>
      </w:pPr>
      <w:r w:rsidRPr="00213A6E">
        <w:rPr>
          <w:rFonts w:ascii="Abadi" w:eastAsia="Aptos" w:hAnsi="Abadi" w:cs="Times New Roman"/>
          <w:b/>
          <w:bCs/>
          <w:sz w:val="28"/>
          <w:szCs w:val="28"/>
        </w:rPr>
        <w:t>Volunteer Management:</w:t>
      </w:r>
      <w:r w:rsidRPr="00213A6E">
        <w:rPr>
          <w:rFonts w:ascii="Abadi" w:eastAsia="Aptos" w:hAnsi="Abadi" w:cs="Times New Roman"/>
          <w:sz w:val="28"/>
          <w:szCs w:val="28"/>
        </w:rPr>
        <w:t xml:space="preserve"> Managing a large, diverse network of volunteers effectively.</w:t>
      </w:r>
    </w:p>
    <w:p w14:paraId="3AB77082" w14:textId="77777777" w:rsidR="00A758AE" w:rsidRPr="00962B0A" w:rsidRDefault="00A758AE" w:rsidP="00556199">
      <w:pPr>
        <w:rPr>
          <w:rFonts w:ascii="Abadi" w:hAnsi="Abadi" w:cs="Segoe UI"/>
          <w:b/>
          <w:bCs/>
          <w:color w:val="074F6A" w:themeColor="accent4" w:themeShade="80"/>
          <w:sz w:val="28"/>
          <w:szCs w:val="28"/>
          <w:highlight w:val="yellow"/>
        </w:rPr>
      </w:pPr>
    </w:p>
    <w:sectPr w:rsidR="00A758AE" w:rsidRPr="00962B0A">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53DD16" w14:textId="77777777" w:rsidR="00077E4E" w:rsidRDefault="00077E4E" w:rsidP="0075298C">
      <w:pPr>
        <w:spacing w:after="0" w:line="240" w:lineRule="auto"/>
      </w:pPr>
      <w:r>
        <w:separator/>
      </w:r>
    </w:p>
  </w:endnote>
  <w:endnote w:type="continuationSeparator" w:id="0">
    <w:p w14:paraId="13CC5E1C" w14:textId="77777777" w:rsidR="00077E4E" w:rsidRDefault="00077E4E" w:rsidP="00752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16599770"/>
      <w:docPartObj>
        <w:docPartGallery w:val="Page Numbers (Bottom of Page)"/>
        <w:docPartUnique/>
      </w:docPartObj>
    </w:sdtPr>
    <w:sdtEndPr>
      <w:rPr>
        <w:noProof/>
      </w:rPr>
    </w:sdtEndPr>
    <w:sdtContent>
      <w:p w14:paraId="723104AB" w14:textId="38F78FF9" w:rsidR="00363CB8" w:rsidRDefault="00363CB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196622" w14:textId="2869A35C" w:rsidR="00932455" w:rsidRPr="008C7680" w:rsidRDefault="003E351E">
    <w:pPr>
      <w:pStyle w:val="Footer"/>
      <w:rPr>
        <w:rFonts w:ascii="Abadi" w:hAnsi="Abadi"/>
      </w:rPr>
    </w:pPr>
    <w:r>
      <w:rPr>
        <w:rFonts w:ascii="Abadi" w:hAnsi="Abadi"/>
      </w:rPr>
      <w:t>Leapfrogging Opportunities</w:t>
    </w:r>
    <w:r w:rsidR="00363CB8" w:rsidRPr="008C7680">
      <w:rPr>
        <w:rFonts w:ascii="Abadi" w:hAnsi="Abadi"/>
      </w:rPr>
      <w:t xml:space="preserve">                                                               </w:t>
    </w:r>
    <w:r>
      <w:rPr>
        <w:rFonts w:ascii="Abadi" w:hAnsi="Abadi"/>
      </w:rPr>
      <w:t xml:space="preserve"> </w:t>
    </w:r>
    <w:r w:rsidR="00363CB8" w:rsidRPr="008C7680">
      <w:rPr>
        <w:rFonts w:ascii="Abadi" w:hAnsi="Abadi"/>
      </w:rPr>
      <w:t xml:space="preserve">Reflect - </w:t>
    </w:r>
    <w:r w:rsidR="009C641D">
      <w:rPr>
        <w:rFonts w:ascii="Abadi" w:hAnsi="Abadi"/>
      </w:rPr>
      <w:t>Spark</w:t>
    </w:r>
    <w:r w:rsidR="00363CB8" w:rsidRPr="008C7680">
      <w:rPr>
        <w:rFonts w:ascii="Abadi" w:hAnsi="Abadi"/>
      </w:rPr>
      <w:t xml:space="preserve"> - </w:t>
    </w:r>
    <w:r w:rsidR="009C641D">
      <w:rPr>
        <w:rFonts w:ascii="Abadi" w:hAnsi="Abadi"/>
      </w:rPr>
      <w:t>Adapt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82B218" w14:textId="77777777" w:rsidR="00077E4E" w:rsidRDefault="00077E4E" w:rsidP="0075298C">
      <w:pPr>
        <w:spacing w:after="0" w:line="240" w:lineRule="auto"/>
      </w:pPr>
      <w:r>
        <w:separator/>
      </w:r>
    </w:p>
  </w:footnote>
  <w:footnote w:type="continuationSeparator" w:id="0">
    <w:p w14:paraId="2AFE836B" w14:textId="77777777" w:rsidR="00077E4E" w:rsidRDefault="00077E4E" w:rsidP="00752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52C1AB" w14:textId="1E2C1B96" w:rsidR="00687D52" w:rsidRDefault="00932455" w:rsidP="00687D52">
    <w:pPr>
      <w:pStyle w:val="Footer"/>
      <w:jc w:val="both"/>
    </w:pPr>
    <w:r>
      <w:rPr>
        <w:noProof/>
      </w:rPr>
      <w:drawing>
        <wp:anchor distT="0" distB="0" distL="114300" distR="114300" simplePos="0" relativeHeight="251659264" behindDoc="0" locked="0" layoutInCell="1" allowOverlap="1" wp14:anchorId="1CE52601" wp14:editId="35DDDBA5">
          <wp:simplePos x="0" y="0"/>
          <wp:positionH relativeFrom="leftMargin">
            <wp:align>right</wp:align>
          </wp:positionH>
          <wp:positionV relativeFrom="paragraph">
            <wp:posOffset>-212759</wp:posOffset>
          </wp:positionV>
          <wp:extent cx="595630" cy="595630"/>
          <wp:effectExtent l="0" t="0" r="0" b="0"/>
          <wp:wrapSquare wrapText="bothSides"/>
          <wp:docPr id="1393596021" name="Picture 3" descr="A red green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96021" name="Picture 3" descr="A red green and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5630" cy="595630"/>
                  </a:xfrm>
                  <a:prstGeom prst="rect">
                    <a:avLst/>
                  </a:prstGeom>
                </pic:spPr>
              </pic:pic>
            </a:graphicData>
          </a:graphic>
          <wp14:sizeRelH relativeFrom="margin">
            <wp14:pctWidth>0</wp14:pctWidth>
          </wp14:sizeRelH>
          <wp14:sizeRelV relativeFrom="margin">
            <wp14:pctHeight>0</wp14:pctHeight>
          </wp14:sizeRelV>
        </wp:anchor>
      </w:drawing>
    </w:r>
    <w:r>
      <w:t>H</w:t>
    </w:r>
    <w:r w:rsidR="004E6CAF">
      <w:t>orizons</w:t>
    </w:r>
    <w:r>
      <w:t xml:space="preserve"> </w:t>
    </w:r>
    <w:r w:rsidR="00B0444E">
      <w:t>&amp;</w:t>
    </w:r>
    <w:r>
      <w:t xml:space="preserve"> O</w:t>
    </w:r>
    <w:r w:rsidR="004E6CAF">
      <w:t>pportunities</w:t>
    </w:r>
    <w:r>
      <w:t xml:space="preserve"> for P</w:t>
    </w:r>
    <w:r w:rsidR="004E6CAF">
      <w:t>alestine</w:t>
    </w:r>
    <w:r w:rsidR="00B0444E">
      <w:t xml:space="preserve"> E</w:t>
    </w:r>
    <w:r w:rsidR="004E6CAF">
      <w:t>ternal</w:t>
    </w:r>
    <w:r w:rsidR="00B0444E">
      <w:t xml:space="preserve">               </w:t>
    </w:r>
    <w:r w:rsidR="004E6CAF">
      <w:t xml:space="preserve">                  </w:t>
    </w:r>
    <w:r w:rsidR="001F5D96">
      <w:t xml:space="preserve"> </w:t>
    </w:r>
    <w:r w:rsidR="00687D52">
      <w:t xml:space="preserve"> </w:t>
    </w:r>
    <w:r w:rsidR="00882808">
      <w:t xml:space="preserve">   </w:t>
    </w:r>
    <w:r w:rsidR="00687D52">
      <w:t xml:space="preserve"> </w:t>
    </w:r>
    <w:r w:rsidR="00A6720F" w:rsidRPr="00A6720F">
      <w:t>Legal</w:t>
    </w:r>
    <w:r w:rsidR="00882808">
      <w:t xml:space="preserve"> &amp;</w:t>
    </w:r>
    <w:r w:rsidR="00A6720F" w:rsidRPr="00A6720F">
      <w:t xml:space="preserve"> Human Rights Support</w:t>
    </w:r>
  </w:p>
  <w:p w14:paraId="7BC3AD88" w14:textId="1BDC9EE8" w:rsidR="00932455" w:rsidRDefault="00932455" w:rsidP="00B0444E">
    <w:pPr>
      <w:pStyle w:val="Footer"/>
      <w:jc w:val="both"/>
    </w:pPr>
  </w:p>
  <w:p w14:paraId="4A17AF03" w14:textId="77777777" w:rsidR="00932455" w:rsidRDefault="009324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06F44"/>
    <w:multiLevelType w:val="multilevel"/>
    <w:tmpl w:val="95C40F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02B217A"/>
    <w:multiLevelType w:val="multilevel"/>
    <w:tmpl w:val="E5128E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0DB0088"/>
    <w:multiLevelType w:val="multilevel"/>
    <w:tmpl w:val="02B8C1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024B95"/>
    <w:multiLevelType w:val="multilevel"/>
    <w:tmpl w:val="C39A92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16E79D5"/>
    <w:multiLevelType w:val="multilevel"/>
    <w:tmpl w:val="48B00D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22E4846"/>
    <w:multiLevelType w:val="multilevel"/>
    <w:tmpl w:val="B0E83D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22F6376"/>
    <w:multiLevelType w:val="multilevel"/>
    <w:tmpl w:val="CFFA34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026D4238"/>
    <w:multiLevelType w:val="multilevel"/>
    <w:tmpl w:val="29226B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062C6FB3"/>
    <w:multiLevelType w:val="multilevel"/>
    <w:tmpl w:val="0478CF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06DC4832"/>
    <w:multiLevelType w:val="multilevel"/>
    <w:tmpl w:val="F0B863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07F458D4"/>
    <w:multiLevelType w:val="multilevel"/>
    <w:tmpl w:val="2A5EB5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08E26F71"/>
    <w:multiLevelType w:val="multilevel"/>
    <w:tmpl w:val="FD3EB9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92E619E"/>
    <w:multiLevelType w:val="multilevel"/>
    <w:tmpl w:val="58DC6D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09510658"/>
    <w:multiLevelType w:val="multilevel"/>
    <w:tmpl w:val="3BF6C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A0F08E8"/>
    <w:multiLevelType w:val="multilevel"/>
    <w:tmpl w:val="D96461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ABF5FF9"/>
    <w:multiLevelType w:val="multilevel"/>
    <w:tmpl w:val="52C829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BDB00BA"/>
    <w:multiLevelType w:val="multilevel"/>
    <w:tmpl w:val="0C880E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BF57056"/>
    <w:multiLevelType w:val="multilevel"/>
    <w:tmpl w:val="C62633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BFB3D4F"/>
    <w:multiLevelType w:val="multilevel"/>
    <w:tmpl w:val="8A3468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0C0C6078"/>
    <w:multiLevelType w:val="multilevel"/>
    <w:tmpl w:val="53CAF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D6D4DED"/>
    <w:multiLevelType w:val="multilevel"/>
    <w:tmpl w:val="93AA7B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E493A87"/>
    <w:multiLevelType w:val="multilevel"/>
    <w:tmpl w:val="FCAAAD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0E4A647A"/>
    <w:multiLevelType w:val="multilevel"/>
    <w:tmpl w:val="C01EBC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103B58E6"/>
    <w:multiLevelType w:val="multilevel"/>
    <w:tmpl w:val="7B5029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1940B87"/>
    <w:multiLevelType w:val="multilevel"/>
    <w:tmpl w:val="D7EC05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11F511D9"/>
    <w:multiLevelType w:val="multilevel"/>
    <w:tmpl w:val="DC3C9A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2D94E5A"/>
    <w:multiLevelType w:val="multilevel"/>
    <w:tmpl w:val="55DAEF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14AB100B"/>
    <w:multiLevelType w:val="multilevel"/>
    <w:tmpl w:val="3A5C40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14AF444A"/>
    <w:multiLevelType w:val="multilevel"/>
    <w:tmpl w:val="16CE1C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155635E5"/>
    <w:multiLevelType w:val="multilevel"/>
    <w:tmpl w:val="B614AE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15DA0BFE"/>
    <w:multiLevelType w:val="multilevel"/>
    <w:tmpl w:val="7BE0D9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16526B2B"/>
    <w:multiLevelType w:val="multilevel"/>
    <w:tmpl w:val="619AA8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19F1701A"/>
    <w:multiLevelType w:val="multilevel"/>
    <w:tmpl w:val="CBD89D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19F91E4E"/>
    <w:multiLevelType w:val="multilevel"/>
    <w:tmpl w:val="8B0E3C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1AD800D6"/>
    <w:multiLevelType w:val="multilevel"/>
    <w:tmpl w:val="61B283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1AFA2B88"/>
    <w:multiLevelType w:val="multilevel"/>
    <w:tmpl w:val="60D8A5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B0F5268"/>
    <w:multiLevelType w:val="multilevel"/>
    <w:tmpl w:val="60C601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1CB039FC"/>
    <w:multiLevelType w:val="multilevel"/>
    <w:tmpl w:val="536A5A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D271382"/>
    <w:multiLevelType w:val="multilevel"/>
    <w:tmpl w:val="071C3B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1D503EAD"/>
    <w:multiLevelType w:val="multilevel"/>
    <w:tmpl w:val="7F9E42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1D824D1E"/>
    <w:multiLevelType w:val="multilevel"/>
    <w:tmpl w:val="79FC2B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E431F44"/>
    <w:multiLevelType w:val="multilevel"/>
    <w:tmpl w:val="5E5685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E566FFC"/>
    <w:multiLevelType w:val="multilevel"/>
    <w:tmpl w:val="B9DEFD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15:restartNumberingAfterBreak="0">
    <w:nsid w:val="1F776136"/>
    <w:multiLevelType w:val="multilevel"/>
    <w:tmpl w:val="4DA2B9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15:restartNumberingAfterBreak="0">
    <w:nsid w:val="1F8159B6"/>
    <w:multiLevelType w:val="multilevel"/>
    <w:tmpl w:val="C9E273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F8E370D"/>
    <w:multiLevelType w:val="multilevel"/>
    <w:tmpl w:val="472CF2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15:restartNumberingAfterBreak="0">
    <w:nsid w:val="20AF19EB"/>
    <w:multiLevelType w:val="multilevel"/>
    <w:tmpl w:val="EF9A80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15:restartNumberingAfterBreak="0">
    <w:nsid w:val="20B91A79"/>
    <w:multiLevelType w:val="multilevel"/>
    <w:tmpl w:val="81A2BB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15:restartNumberingAfterBreak="0">
    <w:nsid w:val="210E6029"/>
    <w:multiLevelType w:val="multilevel"/>
    <w:tmpl w:val="895AE5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15:restartNumberingAfterBreak="0">
    <w:nsid w:val="21A31A3F"/>
    <w:multiLevelType w:val="multilevel"/>
    <w:tmpl w:val="454495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3A22A75"/>
    <w:multiLevelType w:val="multilevel"/>
    <w:tmpl w:val="FEF802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15:restartNumberingAfterBreak="0">
    <w:nsid w:val="24841479"/>
    <w:multiLevelType w:val="multilevel"/>
    <w:tmpl w:val="4F3624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15:restartNumberingAfterBreak="0">
    <w:nsid w:val="2543467B"/>
    <w:multiLevelType w:val="multilevel"/>
    <w:tmpl w:val="539281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55E4FE4"/>
    <w:multiLevelType w:val="multilevel"/>
    <w:tmpl w:val="649A02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15:restartNumberingAfterBreak="0">
    <w:nsid w:val="25B11EAC"/>
    <w:multiLevelType w:val="multilevel"/>
    <w:tmpl w:val="A5AE8C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78B4C6E"/>
    <w:multiLevelType w:val="multilevel"/>
    <w:tmpl w:val="BDF03A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7EC51E5"/>
    <w:multiLevelType w:val="multilevel"/>
    <w:tmpl w:val="1F44D1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 w15:restartNumberingAfterBreak="0">
    <w:nsid w:val="282D779B"/>
    <w:multiLevelType w:val="multilevel"/>
    <w:tmpl w:val="994C84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15:restartNumberingAfterBreak="0">
    <w:nsid w:val="28672A8B"/>
    <w:multiLevelType w:val="multilevel"/>
    <w:tmpl w:val="AC3882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15:restartNumberingAfterBreak="0">
    <w:nsid w:val="290448B0"/>
    <w:multiLevelType w:val="multilevel"/>
    <w:tmpl w:val="B8EEF0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15:restartNumberingAfterBreak="0">
    <w:nsid w:val="29100292"/>
    <w:multiLevelType w:val="multilevel"/>
    <w:tmpl w:val="84D8E6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15:restartNumberingAfterBreak="0">
    <w:nsid w:val="29B537CA"/>
    <w:multiLevelType w:val="multilevel"/>
    <w:tmpl w:val="074C30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15:restartNumberingAfterBreak="0">
    <w:nsid w:val="2B680253"/>
    <w:multiLevelType w:val="multilevel"/>
    <w:tmpl w:val="BCC2F5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C185B4C"/>
    <w:multiLevelType w:val="multilevel"/>
    <w:tmpl w:val="695A18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 w15:restartNumberingAfterBreak="0">
    <w:nsid w:val="2C880F1A"/>
    <w:multiLevelType w:val="multilevel"/>
    <w:tmpl w:val="1090E3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 w15:restartNumberingAfterBreak="0">
    <w:nsid w:val="2CF5700E"/>
    <w:multiLevelType w:val="multilevel"/>
    <w:tmpl w:val="186C5D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6" w15:restartNumberingAfterBreak="0">
    <w:nsid w:val="31072172"/>
    <w:multiLevelType w:val="multilevel"/>
    <w:tmpl w:val="976810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19268E2"/>
    <w:multiLevelType w:val="multilevel"/>
    <w:tmpl w:val="00DC2F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15:restartNumberingAfterBreak="0">
    <w:nsid w:val="32494F03"/>
    <w:multiLevelType w:val="multilevel"/>
    <w:tmpl w:val="D4E848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15:restartNumberingAfterBreak="0">
    <w:nsid w:val="32551EB1"/>
    <w:multiLevelType w:val="multilevel"/>
    <w:tmpl w:val="655849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29365CA"/>
    <w:multiLevelType w:val="multilevel"/>
    <w:tmpl w:val="AB6A96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1" w15:restartNumberingAfterBreak="0">
    <w:nsid w:val="348A6211"/>
    <w:multiLevelType w:val="multilevel"/>
    <w:tmpl w:val="039A95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34B66C78"/>
    <w:multiLevelType w:val="multilevel"/>
    <w:tmpl w:val="1D4EB6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50E0E7F"/>
    <w:multiLevelType w:val="multilevel"/>
    <w:tmpl w:val="82DA8A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51647DC"/>
    <w:multiLevelType w:val="multilevel"/>
    <w:tmpl w:val="26BEAB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565253B"/>
    <w:multiLevelType w:val="multilevel"/>
    <w:tmpl w:val="071C31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 w15:restartNumberingAfterBreak="0">
    <w:nsid w:val="36947AD0"/>
    <w:multiLevelType w:val="multilevel"/>
    <w:tmpl w:val="A6BE77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7" w15:restartNumberingAfterBreak="0">
    <w:nsid w:val="3741799E"/>
    <w:multiLevelType w:val="multilevel"/>
    <w:tmpl w:val="107A56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37625A8E"/>
    <w:multiLevelType w:val="multilevel"/>
    <w:tmpl w:val="974482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37AD2236"/>
    <w:multiLevelType w:val="multilevel"/>
    <w:tmpl w:val="3DA0A3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0" w15:restartNumberingAfterBreak="0">
    <w:nsid w:val="37C07D50"/>
    <w:multiLevelType w:val="multilevel"/>
    <w:tmpl w:val="565446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383053AE"/>
    <w:multiLevelType w:val="multilevel"/>
    <w:tmpl w:val="F2485D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2" w15:restartNumberingAfterBreak="0">
    <w:nsid w:val="39937092"/>
    <w:multiLevelType w:val="multilevel"/>
    <w:tmpl w:val="DA6E46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3" w15:restartNumberingAfterBreak="0">
    <w:nsid w:val="399702CD"/>
    <w:multiLevelType w:val="multilevel"/>
    <w:tmpl w:val="39D281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4" w15:restartNumberingAfterBreak="0">
    <w:nsid w:val="3A9D5BD9"/>
    <w:multiLevelType w:val="multilevel"/>
    <w:tmpl w:val="BDEE09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3ADF2AE1"/>
    <w:multiLevelType w:val="multilevel"/>
    <w:tmpl w:val="5E904A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6" w15:restartNumberingAfterBreak="0">
    <w:nsid w:val="3C001EF9"/>
    <w:multiLevelType w:val="multilevel"/>
    <w:tmpl w:val="F070A3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7" w15:restartNumberingAfterBreak="0">
    <w:nsid w:val="3C7D4775"/>
    <w:multiLevelType w:val="multilevel"/>
    <w:tmpl w:val="3F0899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8" w15:restartNumberingAfterBreak="0">
    <w:nsid w:val="3D7565EE"/>
    <w:multiLevelType w:val="multilevel"/>
    <w:tmpl w:val="2B4A0A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9" w15:restartNumberingAfterBreak="0">
    <w:nsid w:val="3E2014AA"/>
    <w:multiLevelType w:val="multilevel"/>
    <w:tmpl w:val="00FABB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0" w15:restartNumberingAfterBreak="0">
    <w:nsid w:val="3EC25A73"/>
    <w:multiLevelType w:val="multilevel"/>
    <w:tmpl w:val="5FE8CC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3FED17EF"/>
    <w:multiLevelType w:val="multilevel"/>
    <w:tmpl w:val="A6522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409D112C"/>
    <w:multiLevelType w:val="multilevel"/>
    <w:tmpl w:val="DCB807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40AC40BA"/>
    <w:multiLevelType w:val="multilevel"/>
    <w:tmpl w:val="E56C14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4" w15:restartNumberingAfterBreak="0">
    <w:nsid w:val="43502675"/>
    <w:multiLevelType w:val="multilevel"/>
    <w:tmpl w:val="1EEEEC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5" w15:restartNumberingAfterBreak="0">
    <w:nsid w:val="43705D76"/>
    <w:multiLevelType w:val="multilevel"/>
    <w:tmpl w:val="68D8A7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6" w15:restartNumberingAfterBreak="0">
    <w:nsid w:val="441178EB"/>
    <w:multiLevelType w:val="multilevel"/>
    <w:tmpl w:val="36E65E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7" w15:restartNumberingAfterBreak="0">
    <w:nsid w:val="45336650"/>
    <w:multiLevelType w:val="multilevel"/>
    <w:tmpl w:val="BD7A74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8" w15:restartNumberingAfterBreak="0">
    <w:nsid w:val="459B058C"/>
    <w:multiLevelType w:val="multilevel"/>
    <w:tmpl w:val="103C18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45DE1028"/>
    <w:multiLevelType w:val="multilevel"/>
    <w:tmpl w:val="28BE80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0" w15:restartNumberingAfterBreak="0">
    <w:nsid w:val="46304FE9"/>
    <w:multiLevelType w:val="multilevel"/>
    <w:tmpl w:val="EB3E2D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1" w15:restartNumberingAfterBreak="0">
    <w:nsid w:val="46323F7F"/>
    <w:multiLevelType w:val="multilevel"/>
    <w:tmpl w:val="79B0BC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47264406"/>
    <w:multiLevelType w:val="multilevel"/>
    <w:tmpl w:val="965847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47693BCF"/>
    <w:multiLevelType w:val="multilevel"/>
    <w:tmpl w:val="84BEF6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482C10C1"/>
    <w:multiLevelType w:val="multilevel"/>
    <w:tmpl w:val="D5AEFD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5" w15:restartNumberingAfterBreak="0">
    <w:nsid w:val="49323B63"/>
    <w:multiLevelType w:val="multilevel"/>
    <w:tmpl w:val="10AE1E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6" w15:restartNumberingAfterBreak="0">
    <w:nsid w:val="496748E4"/>
    <w:multiLevelType w:val="multilevel"/>
    <w:tmpl w:val="373096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7" w15:restartNumberingAfterBreak="0">
    <w:nsid w:val="49A32466"/>
    <w:multiLevelType w:val="multilevel"/>
    <w:tmpl w:val="4FFE3B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8" w15:restartNumberingAfterBreak="0">
    <w:nsid w:val="4AED1A09"/>
    <w:multiLevelType w:val="multilevel"/>
    <w:tmpl w:val="FB56BB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4C6F0374"/>
    <w:multiLevelType w:val="multilevel"/>
    <w:tmpl w:val="302A22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4E18274F"/>
    <w:multiLevelType w:val="multilevel"/>
    <w:tmpl w:val="6CEAD7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1" w15:restartNumberingAfterBreak="0">
    <w:nsid w:val="50242CE8"/>
    <w:multiLevelType w:val="multilevel"/>
    <w:tmpl w:val="0B3C36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50785E0A"/>
    <w:multiLevelType w:val="multilevel"/>
    <w:tmpl w:val="CC7A13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3" w15:restartNumberingAfterBreak="0">
    <w:nsid w:val="507A2419"/>
    <w:multiLevelType w:val="multilevel"/>
    <w:tmpl w:val="10AC0F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4" w15:restartNumberingAfterBreak="0">
    <w:nsid w:val="50C42DA3"/>
    <w:multiLevelType w:val="multilevel"/>
    <w:tmpl w:val="F5FC6E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5" w15:restartNumberingAfterBreak="0">
    <w:nsid w:val="51032CC8"/>
    <w:multiLevelType w:val="multilevel"/>
    <w:tmpl w:val="79005C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6" w15:restartNumberingAfterBreak="0">
    <w:nsid w:val="51475F11"/>
    <w:multiLevelType w:val="multilevel"/>
    <w:tmpl w:val="BC3A7A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7" w15:restartNumberingAfterBreak="0">
    <w:nsid w:val="52363ACB"/>
    <w:multiLevelType w:val="multilevel"/>
    <w:tmpl w:val="591CD9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526D582A"/>
    <w:multiLevelType w:val="multilevel"/>
    <w:tmpl w:val="F4782A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9" w15:restartNumberingAfterBreak="0">
    <w:nsid w:val="53CF7FEE"/>
    <w:multiLevelType w:val="multilevel"/>
    <w:tmpl w:val="681A0B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540C049A"/>
    <w:multiLevelType w:val="multilevel"/>
    <w:tmpl w:val="585C14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1" w15:restartNumberingAfterBreak="0">
    <w:nsid w:val="54266BA3"/>
    <w:multiLevelType w:val="multilevel"/>
    <w:tmpl w:val="214000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54B976BF"/>
    <w:multiLevelType w:val="multilevel"/>
    <w:tmpl w:val="9C3C1D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54CD027C"/>
    <w:multiLevelType w:val="multilevel"/>
    <w:tmpl w:val="096A90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4" w15:restartNumberingAfterBreak="0">
    <w:nsid w:val="554F0E77"/>
    <w:multiLevelType w:val="multilevel"/>
    <w:tmpl w:val="4ECEC7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5" w15:restartNumberingAfterBreak="0">
    <w:nsid w:val="555555E3"/>
    <w:multiLevelType w:val="multilevel"/>
    <w:tmpl w:val="363CF7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586D25A6"/>
    <w:multiLevelType w:val="multilevel"/>
    <w:tmpl w:val="1EC499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586E3A8F"/>
    <w:multiLevelType w:val="multilevel"/>
    <w:tmpl w:val="8110E4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58796705"/>
    <w:multiLevelType w:val="multilevel"/>
    <w:tmpl w:val="D24C25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59805434"/>
    <w:multiLevelType w:val="multilevel"/>
    <w:tmpl w:val="316EBF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5A14783B"/>
    <w:multiLevelType w:val="multilevel"/>
    <w:tmpl w:val="600078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1" w15:restartNumberingAfterBreak="0">
    <w:nsid w:val="5A18220B"/>
    <w:multiLevelType w:val="multilevel"/>
    <w:tmpl w:val="5BB6BD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2" w15:restartNumberingAfterBreak="0">
    <w:nsid w:val="5B405DE1"/>
    <w:multiLevelType w:val="multilevel"/>
    <w:tmpl w:val="9968A0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5D42757F"/>
    <w:multiLevelType w:val="multilevel"/>
    <w:tmpl w:val="CB8895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4" w15:restartNumberingAfterBreak="0">
    <w:nsid w:val="5D8D388F"/>
    <w:multiLevelType w:val="multilevel"/>
    <w:tmpl w:val="F90CE3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5" w15:restartNumberingAfterBreak="0">
    <w:nsid w:val="5DC10484"/>
    <w:multiLevelType w:val="multilevel"/>
    <w:tmpl w:val="B6D8FF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5E0820C5"/>
    <w:multiLevelType w:val="multilevel"/>
    <w:tmpl w:val="A42825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5E220623"/>
    <w:multiLevelType w:val="multilevel"/>
    <w:tmpl w:val="3424BD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8" w15:restartNumberingAfterBreak="0">
    <w:nsid w:val="5F382D1D"/>
    <w:multiLevelType w:val="multilevel"/>
    <w:tmpl w:val="FC1C7C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9" w15:restartNumberingAfterBreak="0">
    <w:nsid w:val="5F503EDC"/>
    <w:multiLevelType w:val="multilevel"/>
    <w:tmpl w:val="76F2A3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0" w15:restartNumberingAfterBreak="0">
    <w:nsid w:val="60195A88"/>
    <w:multiLevelType w:val="multilevel"/>
    <w:tmpl w:val="CB283E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1" w15:restartNumberingAfterBreak="0">
    <w:nsid w:val="6089236E"/>
    <w:multiLevelType w:val="multilevel"/>
    <w:tmpl w:val="D89A23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2" w15:restartNumberingAfterBreak="0">
    <w:nsid w:val="608B7D78"/>
    <w:multiLevelType w:val="multilevel"/>
    <w:tmpl w:val="57EC5A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60A56A5C"/>
    <w:multiLevelType w:val="multilevel"/>
    <w:tmpl w:val="15ACD1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4" w15:restartNumberingAfterBreak="0">
    <w:nsid w:val="610C678A"/>
    <w:multiLevelType w:val="multilevel"/>
    <w:tmpl w:val="A79CBB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5" w15:restartNumberingAfterBreak="0">
    <w:nsid w:val="61721453"/>
    <w:multiLevelType w:val="multilevel"/>
    <w:tmpl w:val="B05409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6" w15:restartNumberingAfterBreak="0">
    <w:nsid w:val="61F36723"/>
    <w:multiLevelType w:val="multilevel"/>
    <w:tmpl w:val="D714B5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7" w15:restartNumberingAfterBreak="0">
    <w:nsid w:val="63DA63EA"/>
    <w:multiLevelType w:val="multilevel"/>
    <w:tmpl w:val="C2F231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65180DA2"/>
    <w:multiLevelType w:val="multilevel"/>
    <w:tmpl w:val="8228E2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9" w15:restartNumberingAfterBreak="0">
    <w:nsid w:val="652B63C4"/>
    <w:multiLevelType w:val="multilevel"/>
    <w:tmpl w:val="699AC8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655B17A3"/>
    <w:multiLevelType w:val="multilevel"/>
    <w:tmpl w:val="ED488F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1" w15:restartNumberingAfterBreak="0">
    <w:nsid w:val="657A3B0B"/>
    <w:multiLevelType w:val="multilevel"/>
    <w:tmpl w:val="902688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65A829AE"/>
    <w:multiLevelType w:val="multilevel"/>
    <w:tmpl w:val="8AB021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3" w15:restartNumberingAfterBreak="0">
    <w:nsid w:val="65F40C8B"/>
    <w:multiLevelType w:val="multilevel"/>
    <w:tmpl w:val="CAFEFE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66AC216C"/>
    <w:multiLevelType w:val="multilevel"/>
    <w:tmpl w:val="E6F250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5" w15:restartNumberingAfterBreak="0">
    <w:nsid w:val="66CA3187"/>
    <w:multiLevelType w:val="multilevel"/>
    <w:tmpl w:val="7DB878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6" w15:restartNumberingAfterBreak="0">
    <w:nsid w:val="66F460EF"/>
    <w:multiLevelType w:val="multilevel"/>
    <w:tmpl w:val="E60A9A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671E4A0C"/>
    <w:multiLevelType w:val="multilevel"/>
    <w:tmpl w:val="CCDEDD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67590F78"/>
    <w:multiLevelType w:val="multilevel"/>
    <w:tmpl w:val="5BD433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9" w15:restartNumberingAfterBreak="0">
    <w:nsid w:val="683C051F"/>
    <w:multiLevelType w:val="multilevel"/>
    <w:tmpl w:val="51881E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0" w15:restartNumberingAfterBreak="0">
    <w:nsid w:val="68501F80"/>
    <w:multiLevelType w:val="multilevel"/>
    <w:tmpl w:val="651094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1" w15:restartNumberingAfterBreak="0">
    <w:nsid w:val="688D453E"/>
    <w:multiLevelType w:val="multilevel"/>
    <w:tmpl w:val="43488A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68D512E0"/>
    <w:multiLevelType w:val="multilevel"/>
    <w:tmpl w:val="7AEE9E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69A5343D"/>
    <w:multiLevelType w:val="multilevel"/>
    <w:tmpl w:val="82D816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6B432722"/>
    <w:multiLevelType w:val="multilevel"/>
    <w:tmpl w:val="0518C4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5" w15:restartNumberingAfterBreak="0">
    <w:nsid w:val="6C4E3F97"/>
    <w:multiLevelType w:val="multilevel"/>
    <w:tmpl w:val="83942E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6" w15:restartNumberingAfterBreak="0">
    <w:nsid w:val="6C5F4079"/>
    <w:multiLevelType w:val="multilevel"/>
    <w:tmpl w:val="260A9E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7" w15:restartNumberingAfterBreak="0">
    <w:nsid w:val="6CB363BE"/>
    <w:multiLevelType w:val="multilevel"/>
    <w:tmpl w:val="53EE3D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8" w15:restartNumberingAfterBreak="0">
    <w:nsid w:val="6CF82B46"/>
    <w:multiLevelType w:val="multilevel"/>
    <w:tmpl w:val="C40A46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9" w15:restartNumberingAfterBreak="0">
    <w:nsid w:val="6D2861D9"/>
    <w:multiLevelType w:val="multilevel"/>
    <w:tmpl w:val="153E2C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0" w15:restartNumberingAfterBreak="0">
    <w:nsid w:val="6DC604B6"/>
    <w:multiLevelType w:val="multilevel"/>
    <w:tmpl w:val="F61C26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6EDC315E"/>
    <w:multiLevelType w:val="multilevel"/>
    <w:tmpl w:val="5824C5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2" w15:restartNumberingAfterBreak="0">
    <w:nsid w:val="7134205D"/>
    <w:multiLevelType w:val="multilevel"/>
    <w:tmpl w:val="A300CC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71BC1A0C"/>
    <w:multiLevelType w:val="multilevel"/>
    <w:tmpl w:val="CE5C26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7251547C"/>
    <w:multiLevelType w:val="multilevel"/>
    <w:tmpl w:val="BD20E5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73305335"/>
    <w:multiLevelType w:val="multilevel"/>
    <w:tmpl w:val="AB2E90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74BB6A23"/>
    <w:multiLevelType w:val="multilevel"/>
    <w:tmpl w:val="146EFC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7" w15:restartNumberingAfterBreak="0">
    <w:nsid w:val="753F3F07"/>
    <w:multiLevelType w:val="multilevel"/>
    <w:tmpl w:val="5EF67D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8" w15:restartNumberingAfterBreak="0">
    <w:nsid w:val="758E205D"/>
    <w:multiLevelType w:val="multilevel"/>
    <w:tmpl w:val="813AEF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769920F4"/>
    <w:multiLevelType w:val="multilevel"/>
    <w:tmpl w:val="B4C8E6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0" w15:restartNumberingAfterBreak="0">
    <w:nsid w:val="772F1329"/>
    <w:multiLevelType w:val="multilevel"/>
    <w:tmpl w:val="71DA5A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77C50BE1"/>
    <w:multiLevelType w:val="multilevel"/>
    <w:tmpl w:val="C8062D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77D50259"/>
    <w:multiLevelType w:val="multilevel"/>
    <w:tmpl w:val="A40008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3" w15:restartNumberingAfterBreak="0">
    <w:nsid w:val="78180795"/>
    <w:multiLevelType w:val="multilevel"/>
    <w:tmpl w:val="17987F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4" w15:restartNumberingAfterBreak="0">
    <w:nsid w:val="78286342"/>
    <w:multiLevelType w:val="multilevel"/>
    <w:tmpl w:val="6BC86E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5" w15:restartNumberingAfterBreak="0">
    <w:nsid w:val="78A0740E"/>
    <w:multiLevelType w:val="multilevel"/>
    <w:tmpl w:val="3A068A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6" w15:restartNumberingAfterBreak="0">
    <w:nsid w:val="79D40C09"/>
    <w:multiLevelType w:val="multilevel"/>
    <w:tmpl w:val="AD16B1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7" w15:restartNumberingAfterBreak="0">
    <w:nsid w:val="79F15E1B"/>
    <w:multiLevelType w:val="multilevel"/>
    <w:tmpl w:val="D6C01E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8" w15:restartNumberingAfterBreak="0">
    <w:nsid w:val="79F61778"/>
    <w:multiLevelType w:val="multilevel"/>
    <w:tmpl w:val="29FAC6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7A710889"/>
    <w:multiLevelType w:val="multilevel"/>
    <w:tmpl w:val="2B92E0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7B58350D"/>
    <w:multiLevelType w:val="multilevel"/>
    <w:tmpl w:val="F27E8E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1" w15:restartNumberingAfterBreak="0">
    <w:nsid w:val="7B97239E"/>
    <w:multiLevelType w:val="multilevel"/>
    <w:tmpl w:val="42648A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7BDC70A2"/>
    <w:multiLevelType w:val="multilevel"/>
    <w:tmpl w:val="A8CC35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3" w15:restartNumberingAfterBreak="0">
    <w:nsid w:val="7BFF4A94"/>
    <w:multiLevelType w:val="multilevel"/>
    <w:tmpl w:val="BB7ACE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4" w15:restartNumberingAfterBreak="0">
    <w:nsid w:val="7D8F23CB"/>
    <w:multiLevelType w:val="multilevel"/>
    <w:tmpl w:val="9BF228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7E1E16BD"/>
    <w:multiLevelType w:val="multilevel"/>
    <w:tmpl w:val="0B7AAD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6" w15:restartNumberingAfterBreak="0">
    <w:nsid w:val="7E4605BF"/>
    <w:multiLevelType w:val="multilevel"/>
    <w:tmpl w:val="1FECF0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7E5D0EAC"/>
    <w:multiLevelType w:val="multilevel"/>
    <w:tmpl w:val="42844C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7E821377"/>
    <w:multiLevelType w:val="multilevel"/>
    <w:tmpl w:val="F306C0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7EA55FAC"/>
    <w:multiLevelType w:val="multilevel"/>
    <w:tmpl w:val="3B6641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727804329">
    <w:abstractNumId w:val="23"/>
  </w:num>
  <w:num w:numId="2" w16cid:durableId="535890264">
    <w:abstractNumId w:val="109"/>
  </w:num>
  <w:num w:numId="3" w16cid:durableId="87698737">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2528590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735572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25997947">
    <w:abstractNumId w:val="92"/>
  </w:num>
  <w:num w:numId="7" w16cid:durableId="637732352">
    <w:abstractNumId w:val="170"/>
  </w:num>
  <w:num w:numId="8" w16cid:durableId="125975683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91549899">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4120091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25482757">
    <w:abstractNumId w:val="178"/>
  </w:num>
  <w:num w:numId="12" w16cid:durableId="280457321">
    <w:abstractNumId w:val="142"/>
  </w:num>
  <w:num w:numId="13" w16cid:durableId="868105811">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4551958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81882764">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18050672">
    <w:abstractNumId w:val="161"/>
  </w:num>
  <w:num w:numId="17" w16cid:durableId="1219708782">
    <w:abstractNumId w:val="16"/>
  </w:num>
  <w:num w:numId="18" w16cid:durableId="1645620831">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84037198">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73158376">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461773774">
    <w:abstractNumId w:val="80"/>
  </w:num>
  <w:num w:numId="22" w16cid:durableId="372003866">
    <w:abstractNumId w:val="175"/>
  </w:num>
  <w:num w:numId="23" w16cid:durableId="1692029071">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466964797">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65527996">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94119447">
    <w:abstractNumId w:val="173"/>
  </w:num>
  <w:num w:numId="27" w16cid:durableId="183249033">
    <w:abstractNumId w:val="41"/>
  </w:num>
  <w:num w:numId="28" w16cid:durableId="1291666184">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10627250">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774964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22580600">
    <w:abstractNumId w:val="20"/>
  </w:num>
  <w:num w:numId="32" w16cid:durableId="293950030">
    <w:abstractNumId w:val="71"/>
  </w:num>
  <w:num w:numId="33" w16cid:durableId="132284873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04995514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926264239">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980227776">
    <w:abstractNumId w:val="73"/>
  </w:num>
  <w:num w:numId="37" w16cid:durableId="1742828109">
    <w:abstractNumId w:val="40"/>
  </w:num>
  <w:num w:numId="38" w16cid:durableId="1092240028">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92414841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09619685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059129880">
    <w:abstractNumId w:val="77"/>
  </w:num>
  <w:num w:numId="42" w16cid:durableId="2134863169">
    <w:abstractNumId w:val="13"/>
  </w:num>
  <w:num w:numId="43" w16cid:durableId="846095933">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415368938">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896832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81995894">
    <w:abstractNumId w:val="172"/>
  </w:num>
  <w:num w:numId="47" w16cid:durableId="2122869798">
    <w:abstractNumId w:val="197"/>
  </w:num>
  <w:num w:numId="48" w16cid:durableId="826433107">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346127982">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8260926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099064239">
    <w:abstractNumId w:val="49"/>
  </w:num>
  <w:num w:numId="52" w16cid:durableId="1409419424">
    <w:abstractNumId w:val="35"/>
  </w:num>
  <w:num w:numId="53" w16cid:durableId="103038643">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212888853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075055709">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644771067">
    <w:abstractNumId w:val="163"/>
  </w:num>
  <w:num w:numId="57" w16cid:durableId="93405509">
    <w:abstractNumId w:val="15"/>
  </w:num>
  <w:num w:numId="58" w16cid:durableId="102463851">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454593326">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86871918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615283689">
    <w:abstractNumId w:val="129"/>
  </w:num>
  <w:num w:numId="62" w16cid:durableId="1228414819">
    <w:abstractNumId w:val="191"/>
  </w:num>
  <w:num w:numId="63" w16cid:durableId="1301611532">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89735665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4116768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716970978">
    <w:abstractNumId w:val="157"/>
  </w:num>
  <w:num w:numId="67" w16cid:durableId="142698889">
    <w:abstractNumId w:val="132"/>
  </w:num>
  <w:num w:numId="68" w16cid:durableId="440534012">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647852384">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65992444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444422454">
    <w:abstractNumId w:val="103"/>
  </w:num>
  <w:num w:numId="72" w16cid:durableId="479538336">
    <w:abstractNumId w:val="52"/>
  </w:num>
  <w:num w:numId="73" w16cid:durableId="293680387">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943027955">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29094357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538203646">
    <w:abstractNumId w:val="147"/>
  </w:num>
  <w:num w:numId="77" w16cid:durableId="559249784">
    <w:abstractNumId w:val="125"/>
  </w:num>
  <w:num w:numId="78" w16cid:durableId="156841519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204093960">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243640341">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527448396">
    <w:abstractNumId w:val="111"/>
  </w:num>
  <w:num w:numId="82" w16cid:durableId="998311459">
    <w:abstractNumId w:val="122"/>
  </w:num>
  <w:num w:numId="83" w16cid:durableId="998190411">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651442634">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04938035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415781300">
    <w:abstractNumId w:val="25"/>
  </w:num>
  <w:num w:numId="87" w16cid:durableId="1543322068">
    <w:abstractNumId w:val="19"/>
  </w:num>
  <w:num w:numId="88" w16cid:durableId="9326676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22534409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806167531">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222063080">
    <w:abstractNumId w:val="181"/>
  </w:num>
  <w:num w:numId="92" w16cid:durableId="1884056297">
    <w:abstractNumId w:val="151"/>
  </w:num>
  <w:num w:numId="93" w16cid:durableId="1304115290">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1542018404">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575890880">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721781225">
    <w:abstractNumId w:val="74"/>
  </w:num>
  <w:num w:numId="97" w16cid:durableId="1810056188">
    <w:abstractNumId w:val="117"/>
  </w:num>
  <w:num w:numId="98" w16cid:durableId="161293200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571230838">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6168705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439374830">
    <w:abstractNumId w:val="78"/>
  </w:num>
  <w:num w:numId="102" w16cid:durableId="242572613">
    <w:abstractNumId w:val="153"/>
  </w:num>
  <w:num w:numId="103" w16cid:durableId="64875451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2080055693">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899323452">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988823932">
    <w:abstractNumId w:val="44"/>
  </w:num>
  <w:num w:numId="107" w16cid:durableId="895048316">
    <w:abstractNumId w:val="69"/>
  </w:num>
  <w:num w:numId="108" w16cid:durableId="106513444">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244801366">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132527866">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1826893362">
    <w:abstractNumId w:val="2"/>
  </w:num>
  <w:num w:numId="112" w16cid:durableId="1041057950">
    <w:abstractNumId w:val="174"/>
  </w:num>
  <w:num w:numId="113" w16cid:durableId="1613126896">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178869799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1621643496">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680744880">
    <w:abstractNumId w:val="121"/>
  </w:num>
  <w:num w:numId="117" w16cid:durableId="1732733482">
    <w:abstractNumId w:val="119"/>
  </w:num>
  <w:num w:numId="118" w16cid:durableId="187584584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2014599976">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156572474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983629984">
    <w:abstractNumId w:val="55"/>
  </w:num>
  <w:num w:numId="122" w16cid:durableId="915087122">
    <w:abstractNumId w:val="127"/>
  </w:num>
  <w:num w:numId="123" w16cid:durableId="96535237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9763804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388699138">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190067868">
    <w:abstractNumId w:val="196"/>
  </w:num>
  <w:num w:numId="127" w16cid:durableId="440538964">
    <w:abstractNumId w:val="126"/>
  </w:num>
  <w:num w:numId="128" w16cid:durableId="1193156390">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84975561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19080059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910311066">
    <w:abstractNumId w:val="101"/>
  </w:num>
  <w:num w:numId="132" w16cid:durableId="1109861720">
    <w:abstractNumId w:val="11"/>
  </w:num>
  <w:num w:numId="133" w16cid:durableId="65052074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58484219">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1546600817">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195436924">
    <w:abstractNumId w:val="156"/>
  </w:num>
  <w:num w:numId="137" w16cid:durableId="869300465">
    <w:abstractNumId w:val="180"/>
  </w:num>
  <w:num w:numId="138" w16cid:durableId="81223631">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195890295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442188591">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1988319584">
    <w:abstractNumId w:val="84"/>
  </w:num>
  <w:num w:numId="142" w16cid:durableId="145707148">
    <w:abstractNumId w:val="135"/>
  </w:num>
  <w:num w:numId="143" w16cid:durableId="138582894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395666783">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30562451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1240211497">
    <w:abstractNumId w:val="72"/>
  </w:num>
  <w:num w:numId="147" w16cid:durableId="112753511">
    <w:abstractNumId w:val="149"/>
  </w:num>
  <w:num w:numId="148" w16cid:durableId="1230729505">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16cid:durableId="581378025">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17793035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798840762">
    <w:abstractNumId w:val="90"/>
  </w:num>
  <w:num w:numId="152" w16cid:durableId="910971563">
    <w:abstractNumId w:val="162"/>
  </w:num>
  <w:num w:numId="153" w16cid:durableId="1511985146">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1011225274">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16cid:durableId="1830636849">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16cid:durableId="2129421778">
    <w:abstractNumId w:val="98"/>
  </w:num>
  <w:num w:numId="157" w16cid:durableId="1659188883">
    <w:abstractNumId w:val="54"/>
  </w:num>
  <w:num w:numId="158" w16cid:durableId="174433625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16cid:durableId="98404882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694885104">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2102792271">
    <w:abstractNumId w:val="37"/>
  </w:num>
  <w:num w:numId="162" w16cid:durableId="155729805">
    <w:abstractNumId w:val="102"/>
  </w:num>
  <w:num w:numId="163" w16cid:durableId="18320239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16cid:durableId="1772584922">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170624883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16cid:durableId="1957640086">
    <w:abstractNumId w:val="188"/>
  </w:num>
  <w:num w:numId="167" w16cid:durableId="115100344">
    <w:abstractNumId w:val="194"/>
  </w:num>
  <w:num w:numId="168" w16cid:durableId="142954639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16cid:durableId="423646689">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16cid:durableId="1850101356">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16cid:durableId="2009288607">
    <w:abstractNumId w:val="136"/>
  </w:num>
  <w:num w:numId="172" w16cid:durableId="297490798">
    <w:abstractNumId w:val="108"/>
  </w:num>
  <w:num w:numId="173" w16cid:durableId="31649487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125331396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924457711">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16cid:durableId="271716938">
    <w:abstractNumId w:val="128"/>
  </w:num>
  <w:num w:numId="177" w16cid:durableId="1872766937">
    <w:abstractNumId w:val="66"/>
  </w:num>
  <w:num w:numId="178" w16cid:durableId="522862013">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16cid:durableId="102197676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16cid:durableId="206741082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16cid:durableId="522134195">
    <w:abstractNumId w:val="17"/>
  </w:num>
  <w:num w:numId="182" w16cid:durableId="129589672">
    <w:abstractNumId w:val="91"/>
  </w:num>
  <w:num w:numId="183" w16cid:durableId="1592734912">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16cid:durableId="18698984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16cid:durableId="146089410">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16cid:durableId="1610703758">
    <w:abstractNumId w:val="14"/>
  </w:num>
  <w:num w:numId="187" w16cid:durableId="1160929919">
    <w:abstractNumId w:val="5"/>
  </w:num>
  <w:num w:numId="188" w16cid:durableId="2010524680">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16cid:durableId="190371454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16cid:durableId="141284732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16cid:durableId="1799688010">
    <w:abstractNumId w:val="62"/>
  </w:num>
  <w:num w:numId="192" w16cid:durableId="2137795374">
    <w:abstractNumId w:val="198"/>
  </w:num>
  <w:num w:numId="193" w16cid:durableId="4522760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16cid:durableId="1470629845">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16cid:durableId="129744869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16cid:durableId="172033498">
    <w:abstractNumId w:val="189"/>
  </w:num>
  <w:num w:numId="197" w16cid:durableId="103547791">
    <w:abstractNumId w:val="199"/>
  </w:num>
  <w:num w:numId="198" w16cid:durableId="1707020868">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16cid:durableId="1471944506">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16cid:durableId="678771010">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059"/>
    <w:rsid w:val="000043C6"/>
    <w:rsid w:val="00005AB0"/>
    <w:rsid w:val="00006E8A"/>
    <w:rsid w:val="000076E9"/>
    <w:rsid w:val="000134AB"/>
    <w:rsid w:val="00014FBD"/>
    <w:rsid w:val="000201A9"/>
    <w:rsid w:val="00024CF5"/>
    <w:rsid w:val="00025E98"/>
    <w:rsid w:val="0002651A"/>
    <w:rsid w:val="00031E71"/>
    <w:rsid w:val="00033994"/>
    <w:rsid w:val="000352F7"/>
    <w:rsid w:val="00041BBD"/>
    <w:rsid w:val="000503B6"/>
    <w:rsid w:val="00070D1D"/>
    <w:rsid w:val="00077E4E"/>
    <w:rsid w:val="0009240F"/>
    <w:rsid w:val="000974EC"/>
    <w:rsid w:val="00097CF1"/>
    <w:rsid w:val="000A2CF8"/>
    <w:rsid w:val="000A7851"/>
    <w:rsid w:val="000A7BC6"/>
    <w:rsid w:val="000B2A46"/>
    <w:rsid w:val="000C5A8D"/>
    <w:rsid w:val="000C5EDE"/>
    <w:rsid w:val="000D21F6"/>
    <w:rsid w:val="000E64C7"/>
    <w:rsid w:val="000F4FBB"/>
    <w:rsid w:val="000F5598"/>
    <w:rsid w:val="000F5BD2"/>
    <w:rsid w:val="00107A9C"/>
    <w:rsid w:val="001243A5"/>
    <w:rsid w:val="00124A94"/>
    <w:rsid w:val="001259E9"/>
    <w:rsid w:val="00125A15"/>
    <w:rsid w:val="00126470"/>
    <w:rsid w:val="00130CF6"/>
    <w:rsid w:val="00132C68"/>
    <w:rsid w:val="00132E91"/>
    <w:rsid w:val="00137FDF"/>
    <w:rsid w:val="00150626"/>
    <w:rsid w:val="00152C90"/>
    <w:rsid w:val="00153C31"/>
    <w:rsid w:val="00154C33"/>
    <w:rsid w:val="001554A4"/>
    <w:rsid w:val="0016203A"/>
    <w:rsid w:val="001669BD"/>
    <w:rsid w:val="00186989"/>
    <w:rsid w:val="00193E2F"/>
    <w:rsid w:val="0019594C"/>
    <w:rsid w:val="0019675F"/>
    <w:rsid w:val="001971BA"/>
    <w:rsid w:val="001A23ED"/>
    <w:rsid w:val="001A6DFF"/>
    <w:rsid w:val="001B0361"/>
    <w:rsid w:val="001B7B10"/>
    <w:rsid w:val="001C6295"/>
    <w:rsid w:val="001D0A9F"/>
    <w:rsid w:val="001D2C3B"/>
    <w:rsid w:val="001D2F14"/>
    <w:rsid w:val="001E2F83"/>
    <w:rsid w:val="001E3BF7"/>
    <w:rsid w:val="001E56A8"/>
    <w:rsid w:val="001F0BAE"/>
    <w:rsid w:val="001F568C"/>
    <w:rsid w:val="001F5D96"/>
    <w:rsid w:val="001F6E10"/>
    <w:rsid w:val="00213A6E"/>
    <w:rsid w:val="00213E51"/>
    <w:rsid w:val="00217599"/>
    <w:rsid w:val="0022350F"/>
    <w:rsid w:val="002277F7"/>
    <w:rsid w:val="002318ED"/>
    <w:rsid w:val="00234D93"/>
    <w:rsid w:val="0023504D"/>
    <w:rsid w:val="00235CF7"/>
    <w:rsid w:val="00236844"/>
    <w:rsid w:val="00241F1C"/>
    <w:rsid w:val="00247609"/>
    <w:rsid w:val="00251EEB"/>
    <w:rsid w:val="00254BDE"/>
    <w:rsid w:val="002563D9"/>
    <w:rsid w:val="00256891"/>
    <w:rsid w:val="00262466"/>
    <w:rsid w:val="0027056B"/>
    <w:rsid w:val="0027149F"/>
    <w:rsid w:val="00283C6A"/>
    <w:rsid w:val="00285431"/>
    <w:rsid w:val="00286A21"/>
    <w:rsid w:val="002901CB"/>
    <w:rsid w:val="00292135"/>
    <w:rsid w:val="002B437A"/>
    <w:rsid w:val="002C04AB"/>
    <w:rsid w:val="002C307D"/>
    <w:rsid w:val="002C59D2"/>
    <w:rsid w:val="002D0DCC"/>
    <w:rsid w:val="002D4687"/>
    <w:rsid w:val="002D4986"/>
    <w:rsid w:val="002D60B0"/>
    <w:rsid w:val="002E421A"/>
    <w:rsid w:val="002F2C18"/>
    <w:rsid w:val="002F5CE1"/>
    <w:rsid w:val="00307494"/>
    <w:rsid w:val="00313BCE"/>
    <w:rsid w:val="0031721F"/>
    <w:rsid w:val="00324474"/>
    <w:rsid w:val="00324C9B"/>
    <w:rsid w:val="00325198"/>
    <w:rsid w:val="0033001F"/>
    <w:rsid w:val="003317C9"/>
    <w:rsid w:val="003368E0"/>
    <w:rsid w:val="00354578"/>
    <w:rsid w:val="00356A2A"/>
    <w:rsid w:val="0036043D"/>
    <w:rsid w:val="00361515"/>
    <w:rsid w:val="00363CB8"/>
    <w:rsid w:val="003736B9"/>
    <w:rsid w:val="00382DF5"/>
    <w:rsid w:val="00382ED9"/>
    <w:rsid w:val="003878C8"/>
    <w:rsid w:val="0039065F"/>
    <w:rsid w:val="00392C79"/>
    <w:rsid w:val="003A1B2A"/>
    <w:rsid w:val="003A3C1C"/>
    <w:rsid w:val="003A438C"/>
    <w:rsid w:val="003A6EC6"/>
    <w:rsid w:val="003B327A"/>
    <w:rsid w:val="003B5A1F"/>
    <w:rsid w:val="003B7243"/>
    <w:rsid w:val="003C2E19"/>
    <w:rsid w:val="003C55EE"/>
    <w:rsid w:val="003C584B"/>
    <w:rsid w:val="003D6017"/>
    <w:rsid w:val="003E351E"/>
    <w:rsid w:val="003F1EC4"/>
    <w:rsid w:val="003F4B86"/>
    <w:rsid w:val="003F4E20"/>
    <w:rsid w:val="0040387C"/>
    <w:rsid w:val="00404014"/>
    <w:rsid w:val="00411C98"/>
    <w:rsid w:val="00412509"/>
    <w:rsid w:val="004212E3"/>
    <w:rsid w:val="004215DD"/>
    <w:rsid w:val="004222E4"/>
    <w:rsid w:val="00425724"/>
    <w:rsid w:val="00433864"/>
    <w:rsid w:val="00436A21"/>
    <w:rsid w:val="00440D0B"/>
    <w:rsid w:val="00442355"/>
    <w:rsid w:val="00454E89"/>
    <w:rsid w:val="00455A51"/>
    <w:rsid w:val="00457096"/>
    <w:rsid w:val="004655E5"/>
    <w:rsid w:val="004660D6"/>
    <w:rsid w:val="00471DB4"/>
    <w:rsid w:val="00474D85"/>
    <w:rsid w:val="0047785C"/>
    <w:rsid w:val="004864BF"/>
    <w:rsid w:val="004933D4"/>
    <w:rsid w:val="004B79C1"/>
    <w:rsid w:val="004C2386"/>
    <w:rsid w:val="004C3E79"/>
    <w:rsid w:val="004C5D90"/>
    <w:rsid w:val="004C6829"/>
    <w:rsid w:val="004C7613"/>
    <w:rsid w:val="004E15EF"/>
    <w:rsid w:val="004E6CAF"/>
    <w:rsid w:val="004F7CF3"/>
    <w:rsid w:val="00501727"/>
    <w:rsid w:val="0050410A"/>
    <w:rsid w:val="005042C2"/>
    <w:rsid w:val="0051394A"/>
    <w:rsid w:val="00514AD2"/>
    <w:rsid w:val="00525943"/>
    <w:rsid w:val="00531F05"/>
    <w:rsid w:val="0053671E"/>
    <w:rsid w:val="00536D5D"/>
    <w:rsid w:val="00541353"/>
    <w:rsid w:val="0054218B"/>
    <w:rsid w:val="00543D22"/>
    <w:rsid w:val="00543FE5"/>
    <w:rsid w:val="00546B5C"/>
    <w:rsid w:val="00556199"/>
    <w:rsid w:val="00562FA6"/>
    <w:rsid w:val="00572B96"/>
    <w:rsid w:val="00575E67"/>
    <w:rsid w:val="00577C28"/>
    <w:rsid w:val="0058541F"/>
    <w:rsid w:val="00590D08"/>
    <w:rsid w:val="00594E24"/>
    <w:rsid w:val="005A1981"/>
    <w:rsid w:val="005A725F"/>
    <w:rsid w:val="005C14EC"/>
    <w:rsid w:val="005C1A49"/>
    <w:rsid w:val="005C4900"/>
    <w:rsid w:val="005C6C82"/>
    <w:rsid w:val="005C6E26"/>
    <w:rsid w:val="005C74F9"/>
    <w:rsid w:val="005D01F7"/>
    <w:rsid w:val="005D0822"/>
    <w:rsid w:val="005D46FA"/>
    <w:rsid w:val="005E182A"/>
    <w:rsid w:val="005E355B"/>
    <w:rsid w:val="005E47E2"/>
    <w:rsid w:val="005F2793"/>
    <w:rsid w:val="005F5642"/>
    <w:rsid w:val="005F5F01"/>
    <w:rsid w:val="005F775F"/>
    <w:rsid w:val="00607A60"/>
    <w:rsid w:val="00614F10"/>
    <w:rsid w:val="0061699B"/>
    <w:rsid w:val="00620C6B"/>
    <w:rsid w:val="00632555"/>
    <w:rsid w:val="00650D17"/>
    <w:rsid w:val="00653FF4"/>
    <w:rsid w:val="00654289"/>
    <w:rsid w:val="006548A2"/>
    <w:rsid w:val="0066557E"/>
    <w:rsid w:val="00676856"/>
    <w:rsid w:val="00687956"/>
    <w:rsid w:val="00687D52"/>
    <w:rsid w:val="0069594F"/>
    <w:rsid w:val="00697109"/>
    <w:rsid w:val="006A47A5"/>
    <w:rsid w:val="006B1093"/>
    <w:rsid w:val="006B38AD"/>
    <w:rsid w:val="006B42B0"/>
    <w:rsid w:val="006B6D10"/>
    <w:rsid w:val="006C4035"/>
    <w:rsid w:val="006C564E"/>
    <w:rsid w:val="006C73C2"/>
    <w:rsid w:val="006D011D"/>
    <w:rsid w:val="006E37B8"/>
    <w:rsid w:val="006E3826"/>
    <w:rsid w:val="006F3BD5"/>
    <w:rsid w:val="00702D77"/>
    <w:rsid w:val="00703AF8"/>
    <w:rsid w:val="00705160"/>
    <w:rsid w:val="0070532C"/>
    <w:rsid w:val="00706835"/>
    <w:rsid w:val="00707BE5"/>
    <w:rsid w:val="00717908"/>
    <w:rsid w:val="007273DB"/>
    <w:rsid w:val="00730B8F"/>
    <w:rsid w:val="0073107B"/>
    <w:rsid w:val="007313D0"/>
    <w:rsid w:val="00746059"/>
    <w:rsid w:val="00746ACA"/>
    <w:rsid w:val="00750508"/>
    <w:rsid w:val="0075298C"/>
    <w:rsid w:val="00757B85"/>
    <w:rsid w:val="0076217D"/>
    <w:rsid w:val="0076396C"/>
    <w:rsid w:val="00764F22"/>
    <w:rsid w:val="007664DD"/>
    <w:rsid w:val="00772757"/>
    <w:rsid w:val="00774D19"/>
    <w:rsid w:val="007801FF"/>
    <w:rsid w:val="00781AA3"/>
    <w:rsid w:val="00785B65"/>
    <w:rsid w:val="007868FA"/>
    <w:rsid w:val="00787CF4"/>
    <w:rsid w:val="007A041F"/>
    <w:rsid w:val="007A2989"/>
    <w:rsid w:val="007B15A0"/>
    <w:rsid w:val="007B4424"/>
    <w:rsid w:val="007B4DCB"/>
    <w:rsid w:val="007B5328"/>
    <w:rsid w:val="007C19D4"/>
    <w:rsid w:val="007C1F33"/>
    <w:rsid w:val="007C468A"/>
    <w:rsid w:val="007C56E4"/>
    <w:rsid w:val="007C6F86"/>
    <w:rsid w:val="007D5F6D"/>
    <w:rsid w:val="007D64F8"/>
    <w:rsid w:val="007E0D4A"/>
    <w:rsid w:val="007E3B65"/>
    <w:rsid w:val="007F7146"/>
    <w:rsid w:val="00801EA7"/>
    <w:rsid w:val="0080352A"/>
    <w:rsid w:val="00805573"/>
    <w:rsid w:val="008104D4"/>
    <w:rsid w:val="00821C87"/>
    <w:rsid w:val="00826D5C"/>
    <w:rsid w:val="008316FC"/>
    <w:rsid w:val="0083500F"/>
    <w:rsid w:val="00835349"/>
    <w:rsid w:val="00842999"/>
    <w:rsid w:val="0084629A"/>
    <w:rsid w:val="0085145A"/>
    <w:rsid w:val="00851EC0"/>
    <w:rsid w:val="008678C1"/>
    <w:rsid w:val="00881F21"/>
    <w:rsid w:val="00882808"/>
    <w:rsid w:val="008851D8"/>
    <w:rsid w:val="00891475"/>
    <w:rsid w:val="00891B2F"/>
    <w:rsid w:val="0089338F"/>
    <w:rsid w:val="008A051F"/>
    <w:rsid w:val="008A1DC4"/>
    <w:rsid w:val="008B0DB5"/>
    <w:rsid w:val="008B4C15"/>
    <w:rsid w:val="008B563A"/>
    <w:rsid w:val="008B77F8"/>
    <w:rsid w:val="008C1494"/>
    <w:rsid w:val="008C5DBD"/>
    <w:rsid w:val="008C7680"/>
    <w:rsid w:val="008D6D8B"/>
    <w:rsid w:val="008D7478"/>
    <w:rsid w:val="008F5EC1"/>
    <w:rsid w:val="009000D0"/>
    <w:rsid w:val="009005ED"/>
    <w:rsid w:val="00901E26"/>
    <w:rsid w:val="00903B83"/>
    <w:rsid w:val="00916D1D"/>
    <w:rsid w:val="00925413"/>
    <w:rsid w:val="00932455"/>
    <w:rsid w:val="009360F1"/>
    <w:rsid w:val="00947BFB"/>
    <w:rsid w:val="009547E9"/>
    <w:rsid w:val="009567C2"/>
    <w:rsid w:val="009607AB"/>
    <w:rsid w:val="0096081E"/>
    <w:rsid w:val="00961A52"/>
    <w:rsid w:val="00962B0A"/>
    <w:rsid w:val="00971942"/>
    <w:rsid w:val="009748E4"/>
    <w:rsid w:val="009801F2"/>
    <w:rsid w:val="00995C86"/>
    <w:rsid w:val="009C1F65"/>
    <w:rsid w:val="009C2B4E"/>
    <w:rsid w:val="009C4B7C"/>
    <w:rsid w:val="009C641D"/>
    <w:rsid w:val="009D5B18"/>
    <w:rsid w:val="009E3384"/>
    <w:rsid w:val="009F4774"/>
    <w:rsid w:val="009F5715"/>
    <w:rsid w:val="009F5E13"/>
    <w:rsid w:val="00A00244"/>
    <w:rsid w:val="00A06F65"/>
    <w:rsid w:val="00A10DB1"/>
    <w:rsid w:val="00A15C41"/>
    <w:rsid w:val="00A20E4D"/>
    <w:rsid w:val="00A217D9"/>
    <w:rsid w:val="00A415CD"/>
    <w:rsid w:val="00A43142"/>
    <w:rsid w:val="00A44337"/>
    <w:rsid w:val="00A46703"/>
    <w:rsid w:val="00A5695A"/>
    <w:rsid w:val="00A56F54"/>
    <w:rsid w:val="00A57107"/>
    <w:rsid w:val="00A6720F"/>
    <w:rsid w:val="00A74D95"/>
    <w:rsid w:val="00A758AE"/>
    <w:rsid w:val="00A810A1"/>
    <w:rsid w:val="00A82702"/>
    <w:rsid w:val="00A83AB3"/>
    <w:rsid w:val="00A8403C"/>
    <w:rsid w:val="00A840F1"/>
    <w:rsid w:val="00A85E05"/>
    <w:rsid w:val="00A91532"/>
    <w:rsid w:val="00A95475"/>
    <w:rsid w:val="00AA7467"/>
    <w:rsid w:val="00AC2964"/>
    <w:rsid w:val="00AD3755"/>
    <w:rsid w:val="00AD4BE2"/>
    <w:rsid w:val="00AE24D7"/>
    <w:rsid w:val="00AF14B3"/>
    <w:rsid w:val="00AF2E61"/>
    <w:rsid w:val="00AF384F"/>
    <w:rsid w:val="00B028D9"/>
    <w:rsid w:val="00B0444E"/>
    <w:rsid w:val="00B1391A"/>
    <w:rsid w:val="00B216FB"/>
    <w:rsid w:val="00B2797F"/>
    <w:rsid w:val="00B313D4"/>
    <w:rsid w:val="00B33145"/>
    <w:rsid w:val="00B45DB9"/>
    <w:rsid w:val="00B45DE1"/>
    <w:rsid w:val="00B53747"/>
    <w:rsid w:val="00B54AFA"/>
    <w:rsid w:val="00B56237"/>
    <w:rsid w:val="00B56690"/>
    <w:rsid w:val="00B625D6"/>
    <w:rsid w:val="00B63167"/>
    <w:rsid w:val="00B63F8D"/>
    <w:rsid w:val="00B96081"/>
    <w:rsid w:val="00BA4727"/>
    <w:rsid w:val="00BA4AB1"/>
    <w:rsid w:val="00BA6DE8"/>
    <w:rsid w:val="00BB267A"/>
    <w:rsid w:val="00BB5096"/>
    <w:rsid w:val="00BB7470"/>
    <w:rsid w:val="00BC237A"/>
    <w:rsid w:val="00BC4F1B"/>
    <w:rsid w:val="00BC659E"/>
    <w:rsid w:val="00BD2EC5"/>
    <w:rsid w:val="00BD3786"/>
    <w:rsid w:val="00BD6973"/>
    <w:rsid w:val="00BE32E8"/>
    <w:rsid w:val="00BE3C70"/>
    <w:rsid w:val="00BF26A0"/>
    <w:rsid w:val="00BF44C1"/>
    <w:rsid w:val="00BF764E"/>
    <w:rsid w:val="00C03110"/>
    <w:rsid w:val="00C0338A"/>
    <w:rsid w:val="00C049DB"/>
    <w:rsid w:val="00C1582C"/>
    <w:rsid w:val="00C16789"/>
    <w:rsid w:val="00C206D4"/>
    <w:rsid w:val="00C36057"/>
    <w:rsid w:val="00C42FC2"/>
    <w:rsid w:val="00C475CB"/>
    <w:rsid w:val="00C50BBE"/>
    <w:rsid w:val="00C52685"/>
    <w:rsid w:val="00C5305E"/>
    <w:rsid w:val="00C55F7D"/>
    <w:rsid w:val="00C70A99"/>
    <w:rsid w:val="00C75BA9"/>
    <w:rsid w:val="00C809EA"/>
    <w:rsid w:val="00C86154"/>
    <w:rsid w:val="00C86854"/>
    <w:rsid w:val="00C9154C"/>
    <w:rsid w:val="00C91D23"/>
    <w:rsid w:val="00C9267D"/>
    <w:rsid w:val="00C96C03"/>
    <w:rsid w:val="00C97543"/>
    <w:rsid w:val="00C979C0"/>
    <w:rsid w:val="00CA5EAF"/>
    <w:rsid w:val="00CA7F28"/>
    <w:rsid w:val="00CB0B16"/>
    <w:rsid w:val="00CB3EBD"/>
    <w:rsid w:val="00CB5D3B"/>
    <w:rsid w:val="00CC087A"/>
    <w:rsid w:val="00CC2924"/>
    <w:rsid w:val="00CC300C"/>
    <w:rsid w:val="00CC7614"/>
    <w:rsid w:val="00CD3251"/>
    <w:rsid w:val="00CF0E05"/>
    <w:rsid w:val="00CF5B36"/>
    <w:rsid w:val="00CF5F5D"/>
    <w:rsid w:val="00D0099B"/>
    <w:rsid w:val="00D04973"/>
    <w:rsid w:val="00D10FE9"/>
    <w:rsid w:val="00D11AA4"/>
    <w:rsid w:val="00D12FF3"/>
    <w:rsid w:val="00D158D2"/>
    <w:rsid w:val="00D22597"/>
    <w:rsid w:val="00D248A5"/>
    <w:rsid w:val="00D24E99"/>
    <w:rsid w:val="00D34059"/>
    <w:rsid w:val="00D43D0E"/>
    <w:rsid w:val="00D4416B"/>
    <w:rsid w:val="00D506DB"/>
    <w:rsid w:val="00D55CAB"/>
    <w:rsid w:val="00D60132"/>
    <w:rsid w:val="00D62FE1"/>
    <w:rsid w:val="00D712A6"/>
    <w:rsid w:val="00D71933"/>
    <w:rsid w:val="00D81B11"/>
    <w:rsid w:val="00D82533"/>
    <w:rsid w:val="00D82770"/>
    <w:rsid w:val="00D83603"/>
    <w:rsid w:val="00D87684"/>
    <w:rsid w:val="00D94C0D"/>
    <w:rsid w:val="00D97839"/>
    <w:rsid w:val="00DA3AC4"/>
    <w:rsid w:val="00DA3BB0"/>
    <w:rsid w:val="00DA3F76"/>
    <w:rsid w:val="00DB42FD"/>
    <w:rsid w:val="00DB7ED0"/>
    <w:rsid w:val="00DC7294"/>
    <w:rsid w:val="00DD14AA"/>
    <w:rsid w:val="00DD167E"/>
    <w:rsid w:val="00DE3C78"/>
    <w:rsid w:val="00DE3F69"/>
    <w:rsid w:val="00DE57CF"/>
    <w:rsid w:val="00DF1846"/>
    <w:rsid w:val="00DF52C8"/>
    <w:rsid w:val="00E01758"/>
    <w:rsid w:val="00E0373E"/>
    <w:rsid w:val="00E07922"/>
    <w:rsid w:val="00E126BC"/>
    <w:rsid w:val="00E20764"/>
    <w:rsid w:val="00E24168"/>
    <w:rsid w:val="00E26D7D"/>
    <w:rsid w:val="00E3017B"/>
    <w:rsid w:val="00E35372"/>
    <w:rsid w:val="00E3713B"/>
    <w:rsid w:val="00E37E9C"/>
    <w:rsid w:val="00E37F2D"/>
    <w:rsid w:val="00E446B2"/>
    <w:rsid w:val="00E44D4E"/>
    <w:rsid w:val="00E51D94"/>
    <w:rsid w:val="00E714F6"/>
    <w:rsid w:val="00E71851"/>
    <w:rsid w:val="00E84A1C"/>
    <w:rsid w:val="00E87E7F"/>
    <w:rsid w:val="00E91BF2"/>
    <w:rsid w:val="00EA0AA8"/>
    <w:rsid w:val="00EA3652"/>
    <w:rsid w:val="00EA3A27"/>
    <w:rsid w:val="00EA43AF"/>
    <w:rsid w:val="00EA5BA8"/>
    <w:rsid w:val="00EB0FF4"/>
    <w:rsid w:val="00EB3575"/>
    <w:rsid w:val="00EB3E2A"/>
    <w:rsid w:val="00EC21B5"/>
    <w:rsid w:val="00EC526D"/>
    <w:rsid w:val="00ED015A"/>
    <w:rsid w:val="00EF3035"/>
    <w:rsid w:val="00F03370"/>
    <w:rsid w:val="00F07701"/>
    <w:rsid w:val="00F12CEC"/>
    <w:rsid w:val="00F14F33"/>
    <w:rsid w:val="00F15D06"/>
    <w:rsid w:val="00F21C25"/>
    <w:rsid w:val="00F23448"/>
    <w:rsid w:val="00F23D8E"/>
    <w:rsid w:val="00F27CFA"/>
    <w:rsid w:val="00F33C00"/>
    <w:rsid w:val="00F411AF"/>
    <w:rsid w:val="00F42F62"/>
    <w:rsid w:val="00F52D61"/>
    <w:rsid w:val="00F55B5B"/>
    <w:rsid w:val="00F56179"/>
    <w:rsid w:val="00F718F2"/>
    <w:rsid w:val="00F72B11"/>
    <w:rsid w:val="00F738AC"/>
    <w:rsid w:val="00F73D44"/>
    <w:rsid w:val="00F802A5"/>
    <w:rsid w:val="00F9619F"/>
    <w:rsid w:val="00F96E83"/>
    <w:rsid w:val="00FA5304"/>
    <w:rsid w:val="00FA5922"/>
    <w:rsid w:val="00FA5A56"/>
    <w:rsid w:val="00FC27DD"/>
    <w:rsid w:val="00FC430C"/>
    <w:rsid w:val="00FC4BD8"/>
    <w:rsid w:val="00FD2F00"/>
    <w:rsid w:val="00FE168C"/>
    <w:rsid w:val="00FE197D"/>
    <w:rsid w:val="00FE56F6"/>
    <w:rsid w:val="00FE5A31"/>
    <w:rsid w:val="00FE6652"/>
    <w:rsid w:val="00FF063F"/>
    <w:rsid w:val="00FF1EB5"/>
    <w:rsid w:val="00FF631D"/>
    <w:rsid w:val="00FF779F"/>
  </w:rsids>
  <m:mathPr>
    <m:mathFont m:val="Cambria Math"/>
    <m:brkBin m:val="before"/>
    <m:brkBinSub m:val="--"/>
    <m:smallFrac m:val="0"/>
    <m:dispDef/>
    <m:lMargin m:val="0"/>
    <m:rMargin m:val="0"/>
    <m:defJc m:val="centerGroup"/>
    <m:wrapIndent m:val="1440"/>
    <m:intLim m:val="subSup"/>
    <m:naryLim m:val="undOvr"/>
  </m:mathPr>
  <w:themeFontLang w:val="en-A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7A70FF"/>
  <w15:chartTrackingRefBased/>
  <w15:docId w15:val="{16AF3AC4-E6D4-4E70-BE0C-B9DB6FC93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851D8"/>
    <w:pPr>
      <w:keepNext/>
      <w:keepLines/>
      <w:spacing w:before="360" w:after="80"/>
      <w:outlineLvl w:val="0"/>
    </w:pPr>
    <w:rPr>
      <w:rFonts w:ascii="Abadi" w:eastAsiaTheme="majorEastAsia" w:hAnsi="Abadi" w:cstheme="majorBidi"/>
      <w:b/>
      <w:sz w:val="28"/>
      <w:szCs w:val="40"/>
    </w:rPr>
  </w:style>
  <w:style w:type="paragraph" w:styleId="Heading2">
    <w:name w:val="heading 2"/>
    <w:basedOn w:val="Normal"/>
    <w:next w:val="Normal"/>
    <w:link w:val="Heading2Char"/>
    <w:uiPriority w:val="9"/>
    <w:unhideWhenUsed/>
    <w:qFormat/>
    <w:rsid w:val="00132C68"/>
    <w:pPr>
      <w:keepNext/>
      <w:keepLines/>
      <w:spacing w:before="160" w:after="80"/>
      <w:outlineLvl w:val="1"/>
    </w:pPr>
    <w:rPr>
      <w:rFonts w:ascii="Abadi" w:eastAsiaTheme="majorEastAsia" w:hAnsi="Abadi" w:cstheme="majorBidi"/>
      <w:b/>
      <w:sz w:val="28"/>
      <w:szCs w:val="32"/>
    </w:rPr>
  </w:style>
  <w:style w:type="paragraph" w:styleId="Heading3">
    <w:name w:val="heading 3"/>
    <w:basedOn w:val="Normal"/>
    <w:next w:val="Normal"/>
    <w:link w:val="Heading3Char"/>
    <w:uiPriority w:val="9"/>
    <w:unhideWhenUsed/>
    <w:qFormat/>
    <w:rsid w:val="00D3405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340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340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340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40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40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40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51D8"/>
    <w:rPr>
      <w:rFonts w:ascii="Abadi" w:eastAsiaTheme="majorEastAsia" w:hAnsi="Abadi" w:cstheme="majorBidi"/>
      <w:b/>
      <w:sz w:val="28"/>
      <w:szCs w:val="40"/>
    </w:rPr>
  </w:style>
  <w:style w:type="character" w:customStyle="1" w:styleId="Heading2Char">
    <w:name w:val="Heading 2 Char"/>
    <w:basedOn w:val="DefaultParagraphFont"/>
    <w:link w:val="Heading2"/>
    <w:uiPriority w:val="9"/>
    <w:rsid w:val="00132C68"/>
    <w:rPr>
      <w:rFonts w:ascii="Abadi" w:eastAsiaTheme="majorEastAsia" w:hAnsi="Abadi" w:cstheme="majorBidi"/>
      <w:b/>
      <w:sz w:val="28"/>
      <w:szCs w:val="32"/>
    </w:rPr>
  </w:style>
  <w:style w:type="character" w:customStyle="1" w:styleId="Heading3Char">
    <w:name w:val="Heading 3 Char"/>
    <w:basedOn w:val="DefaultParagraphFont"/>
    <w:link w:val="Heading3"/>
    <w:uiPriority w:val="9"/>
    <w:rsid w:val="00D3405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340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340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340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40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40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4059"/>
    <w:rPr>
      <w:rFonts w:eastAsiaTheme="majorEastAsia" w:cstheme="majorBidi"/>
      <w:color w:val="272727" w:themeColor="text1" w:themeTint="D8"/>
    </w:rPr>
  </w:style>
  <w:style w:type="paragraph" w:styleId="Title">
    <w:name w:val="Title"/>
    <w:basedOn w:val="Normal"/>
    <w:next w:val="Normal"/>
    <w:link w:val="TitleChar"/>
    <w:uiPriority w:val="10"/>
    <w:qFormat/>
    <w:rsid w:val="00D340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40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40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40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4059"/>
    <w:pPr>
      <w:spacing w:before="160"/>
      <w:jc w:val="center"/>
    </w:pPr>
    <w:rPr>
      <w:i/>
      <w:iCs/>
      <w:color w:val="404040" w:themeColor="text1" w:themeTint="BF"/>
    </w:rPr>
  </w:style>
  <w:style w:type="character" w:customStyle="1" w:styleId="QuoteChar">
    <w:name w:val="Quote Char"/>
    <w:basedOn w:val="DefaultParagraphFont"/>
    <w:link w:val="Quote"/>
    <w:uiPriority w:val="29"/>
    <w:rsid w:val="00D34059"/>
    <w:rPr>
      <w:i/>
      <w:iCs/>
      <w:color w:val="404040" w:themeColor="text1" w:themeTint="BF"/>
    </w:rPr>
  </w:style>
  <w:style w:type="paragraph" w:styleId="ListParagraph">
    <w:name w:val="List Paragraph"/>
    <w:basedOn w:val="Normal"/>
    <w:uiPriority w:val="34"/>
    <w:qFormat/>
    <w:rsid w:val="00D34059"/>
    <w:pPr>
      <w:ind w:left="720"/>
      <w:contextualSpacing/>
    </w:pPr>
  </w:style>
  <w:style w:type="character" w:styleId="IntenseEmphasis">
    <w:name w:val="Intense Emphasis"/>
    <w:basedOn w:val="DefaultParagraphFont"/>
    <w:uiPriority w:val="21"/>
    <w:qFormat/>
    <w:rsid w:val="00D34059"/>
    <w:rPr>
      <w:i/>
      <w:iCs/>
      <w:color w:val="0F4761" w:themeColor="accent1" w:themeShade="BF"/>
    </w:rPr>
  </w:style>
  <w:style w:type="paragraph" w:styleId="IntenseQuote">
    <w:name w:val="Intense Quote"/>
    <w:basedOn w:val="Normal"/>
    <w:next w:val="Normal"/>
    <w:link w:val="IntenseQuoteChar"/>
    <w:uiPriority w:val="30"/>
    <w:qFormat/>
    <w:rsid w:val="00D340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34059"/>
    <w:rPr>
      <w:i/>
      <w:iCs/>
      <w:color w:val="0F4761" w:themeColor="accent1" w:themeShade="BF"/>
    </w:rPr>
  </w:style>
  <w:style w:type="character" w:styleId="IntenseReference">
    <w:name w:val="Intense Reference"/>
    <w:basedOn w:val="DefaultParagraphFont"/>
    <w:uiPriority w:val="32"/>
    <w:qFormat/>
    <w:rsid w:val="00D34059"/>
    <w:rPr>
      <w:b/>
      <w:bCs/>
      <w:smallCaps/>
      <w:color w:val="0F4761" w:themeColor="accent1" w:themeShade="BF"/>
      <w:spacing w:val="5"/>
    </w:rPr>
  </w:style>
  <w:style w:type="paragraph" w:styleId="NormalWeb">
    <w:name w:val="Normal (Web)"/>
    <w:basedOn w:val="Normal"/>
    <w:uiPriority w:val="99"/>
    <w:unhideWhenUsed/>
    <w:rsid w:val="00D3405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D34059"/>
    <w:rPr>
      <w:b/>
      <w:bCs/>
    </w:rPr>
  </w:style>
  <w:style w:type="character" w:customStyle="1" w:styleId="line-clamp-1">
    <w:name w:val="line-clamp-1"/>
    <w:basedOn w:val="DefaultParagraphFont"/>
    <w:rsid w:val="00D34059"/>
  </w:style>
  <w:style w:type="paragraph" w:styleId="Header">
    <w:name w:val="header"/>
    <w:basedOn w:val="Normal"/>
    <w:link w:val="HeaderChar"/>
    <w:uiPriority w:val="99"/>
    <w:unhideWhenUsed/>
    <w:rsid w:val="00752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298C"/>
  </w:style>
  <w:style w:type="paragraph" w:styleId="Footer">
    <w:name w:val="footer"/>
    <w:basedOn w:val="Normal"/>
    <w:link w:val="FooterChar"/>
    <w:uiPriority w:val="99"/>
    <w:unhideWhenUsed/>
    <w:rsid w:val="00752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298C"/>
  </w:style>
  <w:style w:type="paragraph" w:styleId="TOCHeading">
    <w:name w:val="TOC Heading"/>
    <w:basedOn w:val="Heading1"/>
    <w:next w:val="Normal"/>
    <w:uiPriority w:val="39"/>
    <w:unhideWhenUsed/>
    <w:qFormat/>
    <w:rsid w:val="0036043D"/>
    <w:pPr>
      <w:spacing w:before="240" w:after="0"/>
      <w:outlineLvl w:val="9"/>
    </w:pPr>
    <w:rPr>
      <w:rFonts w:asciiTheme="majorHAnsi" w:hAnsiTheme="majorHAnsi"/>
      <w:b w:val="0"/>
      <w:color w:val="0F4761" w:themeColor="accent1" w:themeShade="BF"/>
      <w:kern w:val="0"/>
      <w:sz w:val="32"/>
      <w:szCs w:val="32"/>
      <w:lang w:val="en-US"/>
      <w14:ligatures w14:val="none"/>
    </w:rPr>
  </w:style>
  <w:style w:type="paragraph" w:styleId="TOC3">
    <w:name w:val="toc 3"/>
    <w:basedOn w:val="Normal"/>
    <w:next w:val="Normal"/>
    <w:autoRedefine/>
    <w:uiPriority w:val="39"/>
    <w:unhideWhenUsed/>
    <w:rsid w:val="0036043D"/>
    <w:pPr>
      <w:spacing w:after="100"/>
      <w:ind w:left="440"/>
    </w:pPr>
  </w:style>
  <w:style w:type="paragraph" w:styleId="TOC1">
    <w:name w:val="toc 1"/>
    <w:basedOn w:val="Normal"/>
    <w:next w:val="Normal"/>
    <w:autoRedefine/>
    <w:uiPriority w:val="39"/>
    <w:unhideWhenUsed/>
    <w:rsid w:val="0036043D"/>
    <w:pPr>
      <w:spacing w:after="100"/>
    </w:pPr>
  </w:style>
  <w:style w:type="character" w:styleId="Hyperlink">
    <w:name w:val="Hyperlink"/>
    <w:basedOn w:val="DefaultParagraphFont"/>
    <w:uiPriority w:val="99"/>
    <w:unhideWhenUsed/>
    <w:rsid w:val="0036043D"/>
    <w:rPr>
      <w:color w:val="467886" w:themeColor="hyperlink"/>
      <w:u w:val="single"/>
    </w:rPr>
  </w:style>
  <w:style w:type="character" w:styleId="FollowedHyperlink">
    <w:name w:val="FollowedHyperlink"/>
    <w:basedOn w:val="DefaultParagraphFont"/>
    <w:uiPriority w:val="99"/>
    <w:semiHidden/>
    <w:unhideWhenUsed/>
    <w:rsid w:val="00546B5C"/>
    <w:rPr>
      <w:color w:val="96607D" w:themeColor="followedHyperlink"/>
      <w:u w:val="single"/>
    </w:rPr>
  </w:style>
  <w:style w:type="paragraph" w:customStyle="1" w:styleId="msonormal0">
    <w:name w:val="msonormal"/>
    <w:basedOn w:val="Normal"/>
    <w:rsid w:val="00546B5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TOC2">
    <w:name w:val="toc 2"/>
    <w:basedOn w:val="Normal"/>
    <w:next w:val="Normal"/>
    <w:autoRedefine/>
    <w:uiPriority w:val="39"/>
    <w:unhideWhenUsed/>
    <w:rsid w:val="00546B5C"/>
    <w:pPr>
      <w:spacing w:after="100" w:line="256" w:lineRule="auto"/>
      <w:ind w:left="220"/>
    </w:pPr>
  </w:style>
  <w:style w:type="paragraph" w:styleId="TOC4">
    <w:name w:val="toc 4"/>
    <w:basedOn w:val="Normal"/>
    <w:next w:val="Normal"/>
    <w:autoRedefine/>
    <w:uiPriority w:val="39"/>
    <w:unhideWhenUsed/>
    <w:rsid w:val="00546B5C"/>
    <w:pPr>
      <w:spacing w:after="100" w:line="276" w:lineRule="auto"/>
      <w:ind w:left="720"/>
    </w:pPr>
    <w:rPr>
      <w:rFonts w:eastAsiaTheme="minorEastAsia"/>
      <w:sz w:val="24"/>
      <w:szCs w:val="24"/>
    </w:rPr>
  </w:style>
  <w:style w:type="paragraph" w:styleId="TOC5">
    <w:name w:val="toc 5"/>
    <w:basedOn w:val="Normal"/>
    <w:next w:val="Normal"/>
    <w:autoRedefine/>
    <w:uiPriority w:val="39"/>
    <w:unhideWhenUsed/>
    <w:rsid w:val="00546B5C"/>
    <w:pPr>
      <w:spacing w:after="100" w:line="276" w:lineRule="auto"/>
      <w:ind w:left="960"/>
    </w:pPr>
    <w:rPr>
      <w:rFonts w:eastAsiaTheme="minorEastAsia"/>
      <w:sz w:val="24"/>
      <w:szCs w:val="24"/>
    </w:rPr>
  </w:style>
  <w:style w:type="paragraph" w:styleId="TOC6">
    <w:name w:val="toc 6"/>
    <w:basedOn w:val="Normal"/>
    <w:next w:val="Normal"/>
    <w:autoRedefine/>
    <w:uiPriority w:val="39"/>
    <w:unhideWhenUsed/>
    <w:rsid w:val="00546B5C"/>
    <w:pPr>
      <w:spacing w:after="100" w:line="276" w:lineRule="auto"/>
      <w:ind w:left="1200"/>
    </w:pPr>
    <w:rPr>
      <w:rFonts w:eastAsiaTheme="minorEastAsia"/>
      <w:sz w:val="24"/>
      <w:szCs w:val="24"/>
    </w:rPr>
  </w:style>
  <w:style w:type="paragraph" w:styleId="TOC7">
    <w:name w:val="toc 7"/>
    <w:basedOn w:val="Normal"/>
    <w:next w:val="Normal"/>
    <w:autoRedefine/>
    <w:uiPriority w:val="39"/>
    <w:unhideWhenUsed/>
    <w:rsid w:val="00546B5C"/>
    <w:pPr>
      <w:spacing w:after="100" w:line="276" w:lineRule="auto"/>
      <w:ind w:left="1440"/>
    </w:pPr>
    <w:rPr>
      <w:rFonts w:eastAsiaTheme="minorEastAsia"/>
      <w:sz w:val="24"/>
      <w:szCs w:val="24"/>
    </w:rPr>
  </w:style>
  <w:style w:type="paragraph" w:styleId="TOC8">
    <w:name w:val="toc 8"/>
    <w:basedOn w:val="Normal"/>
    <w:next w:val="Normal"/>
    <w:autoRedefine/>
    <w:uiPriority w:val="39"/>
    <w:unhideWhenUsed/>
    <w:rsid w:val="00546B5C"/>
    <w:pPr>
      <w:spacing w:after="100" w:line="276" w:lineRule="auto"/>
      <w:ind w:left="1680"/>
    </w:pPr>
    <w:rPr>
      <w:rFonts w:eastAsiaTheme="minorEastAsia"/>
      <w:sz w:val="24"/>
      <w:szCs w:val="24"/>
    </w:rPr>
  </w:style>
  <w:style w:type="paragraph" w:styleId="TOC9">
    <w:name w:val="toc 9"/>
    <w:basedOn w:val="Normal"/>
    <w:next w:val="Normal"/>
    <w:autoRedefine/>
    <w:uiPriority w:val="39"/>
    <w:unhideWhenUsed/>
    <w:rsid w:val="00546B5C"/>
    <w:pPr>
      <w:spacing w:after="100" w:line="276" w:lineRule="auto"/>
      <w:ind w:left="1920"/>
    </w:pPr>
    <w:rPr>
      <w:rFonts w:eastAsiaTheme="minorEastAsia"/>
      <w:sz w:val="24"/>
      <w:szCs w:val="24"/>
    </w:rPr>
  </w:style>
  <w:style w:type="character" w:styleId="UnresolvedMention">
    <w:name w:val="Unresolved Mention"/>
    <w:basedOn w:val="DefaultParagraphFont"/>
    <w:uiPriority w:val="99"/>
    <w:semiHidden/>
    <w:unhideWhenUsed/>
    <w:rsid w:val="00132C68"/>
    <w:rPr>
      <w:color w:val="605E5C"/>
      <w:shd w:val="clear" w:color="auto" w:fill="E1DFDD"/>
    </w:rPr>
  </w:style>
  <w:style w:type="paragraph" w:styleId="NoSpacing">
    <w:name w:val="No Spacing"/>
    <w:uiPriority w:val="1"/>
    <w:qFormat/>
    <w:rsid w:val="00D248A5"/>
    <w:pPr>
      <w:spacing w:after="0" w:line="240" w:lineRule="auto"/>
    </w:pPr>
  </w:style>
  <w:style w:type="numbering" w:customStyle="1" w:styleId="NoList1">
    <w:name w:val="No List1"/>
    <w:next w:val="NoList"/>
    <w:uiPriority w:val="99"/>
    <w:semiHidden/>
    <w:unhideWhenUsed/>
    <w:rsid w:val="00213A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21202">
      <w:bodyDiv w:val="1"/>
      <w:marLeft w:val="0"/>
      <w:marRight w:val="0"/>
      <w:marTop w:val="0"/>
      <w:marBottom w:val="0"/>
      <w:divBdr>
        <w:top w:val="none" w:sz="0" w:space="0" w:color="auto"/>
        <w:left w:val="none" w:sz="0" w:space="0" w:color="auto"/>
        <w:bottom w:val="none" w:sz="0" w:space="0" w:color="auto"/>
        <w:right w:val="none" w:sz="0" w:space="0" w:color="auto"/>
      </w:divBdr>
    </w:div>
    <w:div w:id="4213490">
      <w:bodyDiv w:val="1"/>
      <w:marLeft w:val="0"/>
      <w:marRight w:val="0"/>
      <w:marTop w:val="0"/>
      <w:marBottom w:val="0"/>
      <w:divBdr>
        <w:top w:val="none" w:sz="0" w:space="0" w:color="auto"/>
        <w:left w:val="none" w:sz="0" w:space="0" w:color="auto"/>
        <w:bottom w:val="none" w:sz="0" w:space="0" w:color="auto"/>
        <w:right w:val="none" w:sz="0" w:space="0" w:color="auto"/>
      </w:divBdr>
    </w:div>
    <w:div w:id="13574938">
      <w:bodyDiv w:val="1"/>
      <w:marLeft w:val="0"/>
      <w:marRight w:val="0"/>
      <w:marTop w:val="0"/>
      <w:marBottom w:val="0"/>
      <w:divBdr>
        <w:top w:val="none" w:sz="0" w:space="0" w:color="auto"/>
        <w:left w:val="none" w:sz="0" w:space="0" w:color="auto"/>
        <w:bottom w:val="none" w:sz="0" w:space="0" w:color="auto"/>
        <w:right w:val="none" w:sz="0" w:space="0" w:color="auto"/>
      </w:divBdr>
    </w:div>
    <w:div w:id="34820028">
      <w:bodyDiv w:val="1"/>
      <w:marLeft w:val="0"/>
      <w:marRight w:val="0"/>
      <w:marTop w:val="0"/>
      <w:marBottom w:val="0"/>
      <w:divBdr>
        <w:top w:val="none" w:sz="0" w:space="0" w:color="auto"/>
        <w:left w:val="none" w:sz="0" w:space="0" w:color="auto"/>
        <w:bottom w:val="none" w:sz="0" w:space="0" w:color="auto"/>
        <w:right w:val="none" w:sz="0" w:space="0" w:color="auto"/>
      </w:divBdr>
    </w:div>
    <w:div w:id="35666959">
      <w:bodyDiv w:val="1"/>
      <w:marLeft w:val="0"/>
      <w:marRight w:val="0"/>
      <w:marTop w:val="0"/>
      <w:marBottom w:val="0"/>
      <w:divBdr>
        <w:top w:val="none" w:sz="0" w:space="0" w:color="auto"/>
        <w:left w:val="none" w:sz="0" w:space="0" w:color="auto"/>
        <w:bottom w:val="none" w:sz="0" w:space="0" w:color="auto"/>
        <w:right w:val="none" w:sz="0" w:space="0" w:color="auto"/>
      </w:divBdr>
    </w:div>
    <w:div w:id="41953879">
      <w:bodyDiv w:val="1"/>
      <w:marLeft w:val="0"/>
      <w:marRight w:val="0"/>
      <w:marTop w:val="0"/>
      <w:marBottom w:val="0"/>
      <w:divBdr>
        <w:top w:val="none" w:sz="0" w:space="0" w:color="auto"/>
        <w:left w:val="none" w:sz="0" w:space="0" w:color="auto"/>
        <w:bottom w:val="none" w:sz="0" w:space="0" w:color="auto"/>
        <w:right w:val="none" w:sz="0" w:space="0" w:color="auto"/>
      </w:divBdr>
    </w:div>
    <w:div w:id="163130942">
      <w:bodyDiv w:val="1"/>
      <w:marLeft w:val="0"/>
      <w:marRight w:val="0"/>
      <w:marTop w:val="0"/>
      <w:marBottom w:val="0"/>
      <w:divBdr>
        <w:top w:val="none" w:sz="0" w:space="0" w:color="auto"/>
        <w:left w:val="none" w:sz="0" w:space="0" w:color="auto"/>
        <w:bottom w:val="none" w:sz="0" w:space="0" w:color="auto"/>
        <w:right w:val="none" w:sz="0" w:space="0" w:color="auto"/>
      </w:divBdr>
    </w:div>
    <w:div w:id="184097610">
      <w:bodyDiv w:val="1"/>
      <w:marLeft w:val="0"/>
      <w:marRight w:val="0"/>
      <w:marTop w:val="0"/>
      <w:marBottom w:val="0"/>
      <w:divBdr>
        <w:top w:val="none" w:sz="0" w:space="0" w:color="auto"/>
        <w:left w:val="none" w:sz="0" w:space="0" w:color="auto"/>
        <w:bottom w:val="none" w:sz="0" w:space="0" w:color="auto"/>
        <w:right w:val="none" w:sz="0" w:space="0" w:color="auto"/>
      </w:divBdr>
    </w:div>
    <w:div w:id="188760697">
      <w:bodyDiv w:val="1"/>
      <w:marLeft w:val="0"/>
      <w:marRight w:val="0"/>
      <w:marTop w:val="0"/>
      <w:marBottom w:val="0"/>
      <w:divBdr>
        <w:top w:val="none" w:sz="0" w:space="0" w:color="auto"/>
        <w:left w:val="none" w:sz="0" w:space="0" w:color="auto"/>
        <w:bottom w:val="none" w:sz="0" w:space="0" w:color="auto"/>
        <w:right w:val="none" w:sz="0" w:space="0" w:color="auto"/>
      </w:divBdr>
    </w:div>
    <w:div w:id="210964567">
      <w:bodyDiv w:val="1"/>
      <w:marLeft w:val="0"/>
      <w:marRight w:val="0"/>
      <w:marTop w:val="0"/>
      <w:marBottom w:val="0"/>
      <w:divBdr>
        <w:top w:val="none" w:sz="0" w:space="0" w:color="auto"/>
        <w:left w:val="none" w:sz="0" w:space="0" w:color="auto"/>
        <w:bottom w:val="none" w:sz="0" w:space="0" w:color="auto"/>
        <w:right w:val="none" w:sz="0" w:space="0" w:color="auto"/>
      </w:divBdr>
    </w:div>
    <w:div w:id="215162412">
      <w:bodyDiv w:val="1"/>
      <w:marLeft w:val="0"/>
      <w:marRight w:val="0"/>
      <w:marTop w:val="0"/>
      <w:marBottom w:val="0"/>
      <w:divBdr>
        <w:top w:val="none" w:sz="0" w:space="0" w:color="auto"/>
        <w:left w:val="none" w:sz="0" w:space="0" w:color="auto"/>
        <w:bottom w:val="none" w:sz="0" w:space="0" w:color="auto"/>
        <w:right w:val="none" w:sz="0" w:space="0" w:color="auto"/>
      </w:divBdr>
    </w:div>
    <w:div w:id="215355535">
      <w:bodyDiv w:val="1"/>
      <w:marLeft w:val="0"/>
      <w:marRight w:val="0"/>
      <w:marTop w:val="0"/>
      <w:marBottom w:val="0"/>
      <w:divBdr>
        <w:top w:val="none" w:sz="0" w:space="0" w:color="auto"/>
        <w:left w:val="none" w:sz="0" w:space="0" w:color="auto"/>
        <w:bottom w:val="none" w:sz="0" w:space="0" w:color="auto"/>
        <w:right w:val="none" w:sz="0" w:space="0" w:color="auto"/>
      </w:divBdr>
    </w:div>
    <w:div w:id="218632856">
      <w:bodyDiv w:val="1"/>
      <w:marLeft w:val="0"/>
      <w:marRight w:val="0"/>
      <w:marTop w:val="0"/>
      <w:marBottom w:val="0"/>
      <w:divBdr>
        <w:top w:val="none" w:sz="0" w:space="0" w:color="auto"/>
        <w:left w:val="none" w:sz="0" w:space="0" w:color="auto"/>
        <w:bottom w:val="none" w:sz="0" w:space="0" w:color="auto"/>
        <w:right w:val="none" w:sz="0" w:space="0" w:color="auto"/>
      </w:divBdr>
    </w:div>
    <w:div w:id="223489785">
      <w:bodyDiv w:val="1"/>
      <w:marLeft w:val="0"/>
      <w:marRight w:val="0"/>
      <w:marTop w:val="0"/>
      <w:marBottom w:val="0"/>
      <w:divBdr>
        <w:top w:val="none" w:sz="0" w:space="0" w:color="auto"/>
        <w:left w:val="none" w:sz="0" w:space="0" w:color="auto"/>
        <w:bottom w:val="none" w:sz="0" w:space="0" w:color="auto"/>
        <w:right w:val="none" w:sz="0" w:space="0" w:color="auto"/>
      </w:divBdr>
    </w:div>
    <w:div w:id="240481750">
      <w:bodyDiv w:val="1"/>
      <w:marLeft w:val="0"/>
      <w:marRight w:val="0"/>
      <w:marTop w:val="0"/>
      <w:marBottom w:val="0"/>
      <w:divBdr>
        <w:top w:val="none" w:sz="0" w:space="0" w:color="auto"/>
        <w:left w:val="none" w:sz="0" w:space="0" w:color="auto"/>
        <w:bottom w:val="none" w:sz="0" w:space="0" w:color="auto"/>
        <w:right w:val="none" w:sz="0" w:space="0" w:color="auto"/>
      </w:divBdr>
    </w:div>
    <w:div w:id="250814553">
      <w:bodyDiv w:val="1"/>
      <w:marLeft w:val="0"/>
      <w:marRight w:val="0"/>
      <w:marTop w:val="0"/>
      <w:marBottom w:val="0"/>
      <w:divBdr>
        <w:top w:val="none" w:sz="0" w:space="0" w:color="auto"/>
        <w:left w:val="none" w:sz="0" w:space="0" w:color="auto"/>
        <w:bottom w:val="none" w:sz="0" w:space="0" w:color="auto"/>
        <w:right w:val="none" w:sz="0" w:space="0" w:color="auto"/>
      </w:divBdr>
    </w:div>
    <w:div w:id="255215761">
      <w:bodyDiv w:val="1"/>
      <w:marLeft w:val="0"/>
      <w:marRight w:val="0"/>
      <w:marTop w:val="0"/>
      <w:marBottom w:val="0"/>
      <w:divBdr>
        <w:top w:val="none" w:sz="0" w:space="0" w:color="auto"/>
        <w:left w:val="none" w:sz="0" w:space="0" w:color="auto"/>
        <w:bottom w:val="none" w:sz="0" w:space="0" w:color="auto"/>
        <w:right w:val="none" w:sz="0" w:space="0" w:color="auto"/>
      </w:divBdr>
    </w:div>
    <w:div w:id="258608907">
      <w:bodyDiv w:val="1"/>
      <w:marLeft w:val="0"/>
      <w:marRight w:val="0"/>
      <w:marTop w:val="0"/>
      <w:marBottom w:val="0"/>
      <w:divBdr>
        <w:top w:val="none" w:sz="0" w:space="0" w:color="auto"/>
        <w:left w:val="none" w:sz="0" w:space="0" w:color="auto"/>
        <w:bottom w:val="none" w:sz="0" w:space="0" w:color="auto"/>
        <w:right w:val="none" w:sz="0" w:space="0" w:color="auto"/>
      </w:divBdr>
    </w:div>
    <w:div w:id="316110269">
      <w:bodyDiv w:val="1"/>
      <w:marLeft w:val="0"/>
      <w:marRight w:val="0"/>
      <w:marTop w:val="0"/>
      <w:marBottom w:val="0"/>
      <w:divBdr>
        <w:top w:val="none" w:sz="0" w:space="0" w:color="auto"/>
        <w:left w:val="none" w:sz="0" w:space="0" w:color="auto"/>
        <w:bottom w:val="none" w:sz="0" w:space="0" w:color="auto"/>
        <w:right w:val="none" w:sz="0" w:space="0" w:color="auto"/>
      </w:divBdr>
    </w:div>
    <w:div w:id="351692592">
      <w:bodyDiv w:val="1"/>
      <w:marLeft w:val="0"/>
      <w:marRight w:val="0"/>
      <w:marTop w:val="0"/>
      <w:marBottom w:val="0"/>
      <w:divBdr>
        <w:top w:val="none" w:sz="0" w:space="0" w:color="auto"/>
        <w:left w:val="none" w:sz="0" w:space="0" w:color="auto"/>
        <w:bottom w:val="none" w:sz="0" w:space="0" w:color="auto"/>
        <w:right w:val="none" w:sz="0" w:space="0" w:color="auto"/>
      </w:divBdr>
    </w:div>
    <w:div w:id="371462611">
      <w:bodyDiv w:val="1"/>
      <w:marLeft w:val="0"/>
      <w:marRight w:val="0"/>
      <w:marTop w:val="0"/>
      <w:marBottom w:val="0"/>
      <w:divBdr>
        <w:top w:val="none" w:sz="0" w:space="0" w:color="auto"/>
        <w:left w:val="none" w:sz="0" w:space="0" w:color="auto"/>
        <w:bottom w:val="none" w:sz="0" w:space="0" w:color="auto"/>
        <w:right w:val="none" w:sz="0" w:space="0" w:color="auto"/>
      </w:divBdr>
    </w:div>
    <w:div w:id="387219207">
      <w:bodyDiv w:val="1"/>
      <w:marLeft w:val="0"/>
      <w:marRight w:val="0"/>
      <w:marTop w:val="0"/>
      <w:marBottom w:val="0"/>
      <w:divBdr>
        <w:top w:val="none" w:sz="0" w:space="0" w:color="auto"/>
        <w:left w:val="none" w:sz="0" w:space="0" w:color="auto"/>
        <w:bottom w:val="none" w:sz="0" w:space="0" w:color="auto"/>
        <w:right w:val="none" w:sz="0" w:space="0" w:color="auto"/>
      </w:divBdr>
    </w:div>
    <w:div w:id="411128141">
      <w:bodyDiv w:val="1"/>
      <w:marLeft w:val="0"/>
      <w:marRight w:val="0"/>
      <w:marTop w:val="0"/>
      <w:marBottom w:val="0"/>
      <w:divBdr>
        <w:top w:val="none" w:sz="0" w:space="0" w:color="auto"/>
        <w:left w:val="none" w:sz="0" w:space="0" w:color="auto"/>
        <w:bottom w:val="none" w:sz="0" w:space="0" w:color="auto"/>
        <w:right w:val="none" w:sz="0" w:space="0" w:color="auto"/>
      </w:divBdr>
    </w:div>
    <w:div w:id="413939469">
      <w:bodyDiv w:val="1"/>
      <w:marLeft w:val="0"/>
      <w:marRight w:val="0"/>
      <w:marTop w:val="0"/>
      <w:marBottom w:val="0"/>
      <w:divBdr>
        <w:top w:val="none" w:sz="0" w:space="0" w:color="auto"/>
        <w:left w:val="none" w:sz="0" w:space="0" w:color="auto"/>
        <w:bottom w:val="none" w:sz="0" w:space="0" w:color="auto"/>
        <w:right w:val="none" w:sz="0" w:space="0" w:color="auto"/>
      </w:divBdr>
    </w:div>
    <w:div w:id="429853799">
      <w:bodyDiv w:val="1"/>
      <w:marLeft w:val="0"/>
      <w:marRight w:val="0"/>
      <w:marTop w:val="0"/>
      <w:marBottom w:val="0"/>
      <w:divBdr>
        <w:top w:val="none" w:sz="0" w:space="0" w:color="auto"/>
        <w:left w:val="none" w:sz="0" w:space="0" w:color="auto"/>
        <w:bottom w:val="none" w:sz="0" w:space="0" w:color="auto"/>
        <w:right w:val="none" w:sz="0" w:space="0" w:color="auto"/>
      </w:divBdr>
    </w:div>
    <w:div w:id="501630182">
      <w:bodyDiv w:val="1"/>
      <w:marLeft w:val="0"/>
      <w:marRight w:val="0"/>
      <w:marTop w:val="0"/>
      <w:marBottom w:val="0"/>
      <w:divBdr>
        <w:top w:val="none" w:sz="0" w:space="0" w:color="auto"/>
        <w:left w:val="none" w:sz="0" w:space="0" w:color="auto"/>
        <w:bottom w:val="none" w:sz="0" w:space="0" w:color="auto"/>
        <w:right w:val="none" w:sz="0" w:space="0" w:color="auto"/>
      </w:divBdr>
    </w:div>
    <w:div w:id="507405746">
      <w:bodyDiv w:val="1"/>
      <w:marLeft w:val="0"/>
      <w:marRight w:val="0"/>
      <w:marTop w:val="0"/>
      <w:marBottom w:val="0"/>
      <w:divBdr>
        <w:top w:val="none" w:sz="0" w:space="0" w:color="auto"/>
        <w:left w:val="none" w:sz="0" w:space="0" w:color="auto"/>
        <w:bottom w:val="none" w:sz="0" w:space="0" w:color="auto"/>
        <w:right w:val="none" w:sz="0" w:space="0" w:color="auto"/>
      </w:divBdr>
    </w:div>
    <w:div w:id="545142701">
      <w:bodyDiv w:val="1"/>
      <w:marLeft w:val="0"/>
      <w:marRight w:val="0"/>
      <w:marTop w:val="0"/>
      <w:marBottom w:val="0"/>
      <w:divBdr>
        <w:top w:val="none" w:sz="0" w:space="0" w:color="auto"/>
        <w:left w:val="none" w:sz="0" w:space="0" w:color="auto"/>
        <w:bottom w:val="none" w:sz="0" w:space="0" w:color="auto"/>
        <w:right w:val="none" w:sz="0" w:space="0" w:color="auto"/>
      </w:divBdr>
    </w:div>
    <w:div w:id="563687411">
      <w:bodyDiv w:val="1"/>
      <w:marLeft w:val="0"/>
      <w:marRight w:val="0"/>
      <w:marTop w:val="0"/>
      <w:marBottom w:val="0"/>
      <w:divBdr>
        <w:top w:val="none" w:sz="0" w:space="0" w:color="auto"/>
        <w:left w:val="none" w:sz="0" w:space="0" w:color="auto"/>
        <w:bottom w:val="none" w:sz="0" w:space="0" w:color="auto"/>
        <w:right w:val="none" w:sz="0" w:space="0" w:color="auto"/>
      </w:divBdr>
      <w:divsChild>
        <w:div w:id="1273318381">
          <w:marLeft w:val="0"/>
          <w:marRight w:val="0"/>
          <w:marTop w:val="0"/>
          <w:marBottom w:val="0"/>
          <w:divBdr>
            <w:top w:val="none" w:sz="0" w:space="0" w:color="auto"/>
            <w:left w:val="none" w:sz="0" w:space="0" w:color="auto"/>
            <w:bottom w:val="none" w:sz="0" w:space="0" w:color="auto"/>
            <w:right w:val="none" w:sz="0" w:space="0" w:color="auto"/>
          </w:divBdr>
          <w:divsChild>
            <w:div w:id="119762900">
              <w:marLeft w:val="0"/>
              <w:marRight w:val="0"/>
              <w:marTop w:val="0"/>
              <w:marBottom w:val="0"/>
              <w:divBdr>
                <w:top w:val="none" w:sz="0" w:space="0" w:color="auto"/>
                <w:left w:val="none" w:sz="0" w:space="0" w:color="auto"/>
                <w:bottom w:val="none" w:sz="0" w:space="0" w:color="auto"/>
                <w:right w:val="none" w:sz="0" w:space="0" w:color="auto"/>
              </w:divBdr>
              <w:divsChild>
                <w:div w:id="526600267">
                  <w:marLeft w:val="0"/>
                  <w:marRight w:val="0"/>
                  <w:marTop w:val="0"/>
                  <w:marBottom w:val="0"/>
                  <w:divBdr>
                    <w:top w:val="none" w:sz="0" w:space="0" w:color="auto"/>
                    <w:left w:val="none" w:sz="0" w:space="0" w:color="auto"/>
                    <w:bottom w:val="none" w:sz="0" w:space="0" w:color="auto"/>
                    <w:right w:val="none" w:sz="0" w:space="0" w:color="auto"/>
                  </w:divBdr>
                  <w:divsChild>
                    <w:div w:id="67534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817325">
          <w:marLeft w:val="0"/>
          <w:marRight w:val="0"/>
          <w:marTop w:val="0"/>
          <w:marBottom w:val="0"/>
          <w:divBdr>
            <w:top w:val="none" w:sz="0" w:space="0" w:color="auto"/>
            <w:left w:val="none" w:sz="0" w:space="0" w:color="auto"/>
            <w:bottom w:val="none" w:sz="0" w:space="0" w:color="auto"/>
            <w:right w:val="none" w:sz="0" w:space="0" w:color="auto"/>
          </w:divBdr>
          <w:divsChild>
            <w:div w:id="1735009486">
              <w:marLeft w:val="0"/>
              <w:marRight w:val="0"/>
              <w:marTop w:val="0"/>
              <w:marBottom w:val="0"/>
              <w:divBdr>
                <w:top w:val="none" w:sz="0" w:space="0" w:color="auto"/>
                <w:left w:val="none" w:sz="0" w:space="0" w:color="auto"/>
                <w:bottom w:val="none" w:sz="0" w:space="0" w:color="auto"/>
                <w:right w:val="none" w:sz="0" w:space="0" w:color="auto"/>
              </w:divBdr>
              <w:divsChild>
                <w:div w:id="1216238477">
                  <w:marLeft w:val="0"/>
                  <w:marRight w:val="0"/>
                  <w:marTop w:val="0"/>
                  <w:marBottom w:val="0"/>
                  <w:divBdr>
                    <w:top w:val="none" w:sz="0" w:space="0" w:color="auto"/>
                    <w:left w:val="none" w:sz="0" w:space="0" w:color="auto"/>
                    <w:bottom w:val="none" w:sz="0" w:space="0" w:color="auto"/>
                    <w:right w:val="none" w:sz="0" w:space="0" w:color="auto"/>
                  </w:divBdr>
                  <w:divsChild>
                    <w:div w:id="171881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774527">
      <w:bodyDiv w:val="1"/>
      <w:marLeft w:val="0"/>
      <w:marRight w:val="0"/>
      <w:marTop w:val="0"/>
      <w:marBottom w:val="0"/>
      <w:divBdr>
        <w:top w:val="none" w:sz="0" w:space="0" w:color="auto"/>
        <w:left w:val="none" w:sz="0" w:space="0" w:color="auto"/>
        <w:bottom w:val="none" w:sz="0" w:space="0" w:color="auto"/>
        <w:right w:val="none" w:sz="0" w:space="0" w:color="auto"/>
      </w:divBdr>
      <w:divsChild>
        <w:div w:id="682048756">
          <w:marLeft w:val="0"/>
          <w:marRight w:val="0"/>
          <w:marTop w:val="0"/>
          <w:marBottom w:val="0"/>
          <w:divBdr>
            <w:top w:val="none" w:sz="0" w:space="0" w:color="auto"/>
            <w:left w:val="none" w:sz="0" w:space="0" w:color="auto"/>
            <w:bottom w:val="none" w:sz="0" w:space="0" w:color="auto"/>
            <w:right w:val="none" w:sz="0" w:space="0" w:color="auto"/>
          </w:divBdr>
          <w:divsChild>
            <w:div w:id="1903716273">
              <w:marLeft w:val="0"/>
              <w:marRight w:val="0"/>
              <w:marTop w:val="0"/>
              <w:marBottom w:val="0"/>
              <w:divBdr>
                <w:top w:val="none" w:sz="0" w:space="0" w:color="auto"/>
                <w:left w:val="none" w:sz="0" w:space="0" w:color="auto"/>
                <w:bottom w:val="none" w:sz="0" w:space="0" w:color="auto"/>
                <w:right w:val="none" w:sz="0" w:space="0" w:color="auto"/>
              </w:divBdr>
              <w:divsChild>
                <w:div w:id="1558587654">
                  <w:marLeft w:val="0"/>
                  <w:marRight w:val="0"/>
                  <w:marTop w:val="0"/>
                  <w:marBottom w:val="0"/>
                  <w:divBdr>
                    <w:top w:val="none" w:sz="0" w:space="0" w:color="auto"/>
                    <w:left w:val="none" w:sz="0" w:space="0" w:color="auto"/>
                    <w:bottom w:val="none" w:sz="0" w:space="0" w:color="auto"/>
                    <w:right w:val="none" w:sz="0" w:space="0" w:color="auto"/>
                  </w:divBdr>
                  <w:divsChild>
                    <w:div w:id="3435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490911">
          <w:marLeft w:val="0"/>
          <w:marRight w:val="0"/>
          <w:marTop w:val="0"/>
          <w:marBottom w:val="0"/>
          <w:divBdr>
            <w:top w:val="none" w:sz="0" w:space="0" w:color="auto"/>
            <w:left w:val="none" w:sz="0" w:space="0" w:color="auto"/>
            <w:bottom w:val="none" w:sz="0" w:space="0" w:color="auto"/>
            <w:right w:val="none" w:sz="0" w:space="0" w:color="auto"/>
          </w:divBdr>
          <w:divsChild>
            <w:div w:id="2102213354">
              <w:marLeft w:val="0"/>
              <w:marRight w:val="0"/>
              <w:marTop w:val="0"/>
              <w:marBottom w:val="0"/>
              <w:divBdr>
                <w:top w:val="none" w:sz="0" w:space="0" w:color="auto"/>
                <w:left w:val="none" w:sz="0" w:space="0" w:color="auto"/>
                <w:bottom w:val="none" w:sz="0" w:space="0" w:color="auto"/>
                <w:right w:val="none" w:sz="0" w:space="0" w:color="auto"/>
              </w:divBdr>
              <w:divsChild>
                <w:div w:id="40903976">
                  <w:marLeft w:val="0"/>
                  <w:marRight w:val="0"/>
                  <w:marTop w:val="0"/>
                  <w:marBottom w:val="0"/>
                  <w:divBdr>
                    <w:top w:val="none" w:sz="0" w:space="0" w:color="auto"/>
                    <w:left w:val="none" w:sz="0" w:space="0" w:color="auto"/>
                    <w:bottom w:val="none" w:sz="0" w:space="0" w:color="auto"/>
                    <w:right w:val="none" w:sz="0" w:space="0" w:color="auto"/>
                  </w:divBdr>
                  <w:divsChild>
                    <w:div w:id="12539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867245">
      <w:bodyDiv w:val="1"/>
      <w:marLeft w:val="0"/>
      <w:marRight w:val="0"/>
      <w:marTop w:val="0"/>
      <w:marBottom w:val="0"/>
      <w:divBdr>
        <w:top w:val="none" w:sz="0" w:space="0" w:color="auto"/>
        <w:left w:val="none" w:sz="0" w:space="0" w:color="auto"/>
        <w:bottom w:val="none" w:sz="0" w:space="0" w:color="auto"/>
        <w:right w:val="none" w:sz="0" w:space="0" w:color="auto"/>
      </w:divBdr>
    </w:div>
    <w:div w:id="586694420">
      <w:bodyDiv w:val="1"/>
      <w:marLeft w:val="0"/>
      <w:marRight w:val="0"/>
      <w:marTop w:val="0"/>
      <w:marBottom w:val="0"/>
      <w:divBdr>
        <w:top w:val="none" w:sz="0" w:space="0" w:color="auto"/>
        <w:left w:val="none" w:sz="0" w:space="0" w:color="auto"/>
        <w:bottom w:val="none" w:sz="0" w:space="0" w:color="auto"/>
        <w:right w:val="none" w:sz="0" w:space="0" w:color="auto"/>
      </w:divBdr>
    </w:div>
    <w:div w:id="590820845">
      <w:bodyDiv w:val="1"/>
      <w:marLeft w:val="0"/>
      <w:marRight w:val="0"/>
      <w:marTop w:val="0"/>
      <w:marBottom w:val="0"/>
      <w:divBdr>
        <w:top w:val="none" w:sz="0" w:space="0" w:color="auto"/>
        <w:left w:val="none" w:sz="0" w:space="0" w:color="auto"/>
        <w:bottom w:val="none" w:sz="0" w:space="0" w:color="auto"/>
        <w:right w:val="none" w:sz="0" w:space="0" w:color="auto"/>
      </w:divBdr>
    </w:div>
    <w:div w:id="663240886">
      <w:bodyDiv w:val="1"/>
      <w:marLeft w:val="0"/>
      <w:marRight w:val="0"/>
      <w:marTop w:val="0"/>
      <w:marBottom w:val="0"/>
      <w:divBdr>
        <w:top w:val="none" w:sz="0" w:space="0" w:color="auto"/>
        <w:left w:val="none" w:sz="0" w:space="0" w:color="auto"/>
        <w:bottom w:val="none" w:sz="0" w:space="0" w:color="auto"/>
        <w:right w:val="none" w:sz="0" w:space="0" w:color="auto"/>
      </w:divBdr>
    </w:div>
    <w:div w:id="668367719">
      <w:bodyDiv w:val="1"/>
      <w:marLeft w:val="0"/>
      <w:marRight w:val="0"/>
      <w:marTop w:val="0"/>
      <w:marBottom w:val="0"/>
      <w:divBdr>
        <w:top w:val="none" w:sz="0" w:space="0" w:color="auto"/>
        <w:left w:val="none" w:sz="0" w:space="0" w:color="auto"/>
        <w:bottom w:val="none" w:sz="0" w:space="0" w:color="auto"/>
        <w:right w:val="none" w:sz="0" w:space="0" w:color="auto"/>
      </w:divBdr>
    </w:div>
    <w:div w:id="706412757">
      <w:bodyDiv w:val="1"/>
      <w:marLeft w:val="0"/>
      <w:marRight w:val="0"/>
      <w:marTop w:val="0"/>
      <w:marBottom w:val="0"/>
      <w:divBdr>
        <w:top w:val="none" w:sz="0" w:space="0" w:color="auto"/>
        <w:left w:val="none" w:sz="0" w:space="0" w:color="auto"/>
        <w:bottom w:val="none" w:sz="0" w:space="0" w:color="auto"/>
        <w:right w:val="none" w:sz="0" w:space="0" w:color="auto"/>
      </w:divBdr>
    </w:div>
    <w:div w:id="724065591">
      <w:bodyDiv w:val="1"/>
      <w:marLeft w:val="0"/>
      <w:marRight w:val="0"/>
      <w:marTop w:val="0"/>
      <w:marBottom w:val="0"/>
      <w:divBdr>
        <w:top w:val="none" w:sz="0" w:space="0" w:color="auto"/>
        <w:left w:val="none" w:sz="0" w:space="0" w:color="auto"/>
        <w:bottom w:val="none" w:sz="0" w:space="0" w:color="auto"/>
        <w:right w:val="none" w:sz="0" w:space="0" w:color="auto"/>
      </w:divBdr>
    </w:div>
    <w:div w:id="724379279">
      <w:bodyDiv w:val="1"/>
      <w:marLeft w:val="0"/>
      <w:marRight w:val="0"/>
      <w:marTop w:val="0"/>
      <w:marBottom w:val="0"/>
      <w:divBdr>
        <w:top w:val="none" w:sz="0" w:space="0" w:color="auto"/>
        <w:left w:val="none" w:sz="0" w:space="0" w:color="auto"/>
        <w:bottom w:val="none" w:sz="0" w:space="0" w:color="auto"/>
        <w:right w:val="none" w:sz="0" w:space="0" w:color="auto"/>
      </w:divBdr>
    </w:div>
    <w:div w:id="733741215">
      <w:bodyDiv w:val="1"/>
      <w:marLeft w:val="0"/>
      <w:marRight w:val="0"/>
      <w:marTop w:val="0"/>
      <w:marBottom w:val="0"/>
      <w:divBdr>
        <w:top w:val="none" w:sz="0" w:space="0" w:color="auto"/>
        <w:left w:val="none" w:sz="0" w:space="0" w:color="auto"/>
        <w:bottom w:val="none" w:sz="0" w:space="0" w:color="auto"/>
        <w:right w:val="none" w:sz="0" w:space="0" w:color="auto"/>
      </w:divBdr>
    </w:div>
    <w:div w:id="740565213">
      <w:bodyDiv w:val="1"/>
      <w:marLeft w:val="0"/>
      <w:marRight w:val="0"/>
      <w:marTop w:val="0"/>
      <w:marBottom w:val="0"/>
      <w:divBdr>
        <w:top w:val="none" w:sz="0" w:space="0" w:color="auto"/>
        <w:left w:val="none" w:sz="0" w:space="0" w:color="auto"/>
        <w:bottom w:val="none" w:sz="0" w:space="0" w:color="auto"/>
        <w:right w:val="none" w:sz="0" w:space="0" w:color="auto"/>
      </w:divBdr>
    </w:div>
    <w:div w:id="745763598">
      <w:bodyDiv w:val="1"/>
      <w:marLeft w:val="0"/>
      <w:marRight w:val="0"/>
      <w:marTop w:val="0"/>
      <w:marBottom w:val="0"/>
      <w:divBdr>
        <w:top w:val="none" w:sz="0" w:space="0" w:color="auto"/>
        <w:left w:val="none" w:sz="0" w:space="0" w:color="auto"/>
        <w:bottom w:val="none" w:sz="0" w:space="0" w:color="auto"/>
        <w:right w:val="none" w:sz="0" w:space="0" w:color="auto"/>
      </w:divBdr>
    </w:div>
    <w:div w:id="767309679">
      <w:bodyDiv w:val="1"/>
      <w:marLeft w:val="0"/>
      <w:marRight w:val="0"/>
      <w:marTop w:val="0"/>
      <w:marBottom w:val="0"/>
      <w:divBdr>
        <w:top w:val="none" w:sz="0" w:space="0" w:color="auto"/>
        <w:left w:val="none" w:sz="0" w:space="0" w:color="auto"/>
        <w:bottom w:val="none" w:sz="0" w:space="0" w:color="auto"/>
        <w:right w:val="none" w:sz="0" w:space="0" w:color="auto"/>
      </w:divBdr>
    </w:div>
    <w:div w:id="767891636">
      <w:bodyDiv w:val="1"/>
      <w:marLeft w:val="0"/>
      <w:marRight w:val="0"/>
      <w:marTop w:val="0"/>
      <w:marBottom w:val="0"/>
      <w:divBdr>
        <w:top w:val="none" w:sz="0" w:space="0" w:color="auto"/>
        <w:left w:val="none" w:sz="0" w:space="0" w:color="auto"/>
        <w:bottom w:val="none" w:sz="0" w:space="0" w:color="auto"/>
        <w:right w:val="none" w:sz="0" w:space="0" w:color="auto"/>
      </w:divBdr>
    </w:div>
    <w:div w:id="767966580">
      <w:bodyDiv w:val="1"/>
      <w:marLeft w:val="0"/>
      <w:marRight w:val="0"/>
      <w:marTop w:val="0"/>
      <w:marBottom w:val="0"/>
      <w:divBdr>
        <w:top w:val="none" w:sz="0" w:space="0" w:color="auto"/>
        <w:left w:val="none" w:sz="0" w:space="0" w:color="auto"/>
        <w:bottom w:val="none" w:sz="0" w:space="0" w:color="auto"/>
        <w:right w:val="none" w:sz="0" w:space="0" w:color="auto"/>
      </w:divBdr>
      <w:divsChild>
        <w:div w:id="2070497231">
          <w:marLeft w:val="0"/>
          <w:marRight w:val="0"/>
          <w:marTop w:val="0"/>
          <w:marBottom w:val="0"/>
          <w:divBdr>
            <w:top w:val="none" w:sz="0" w:space="0" w:color="auto"/>
            <w:left w:val="none" w:sz="0" w:space="0" w:color="auto"/>
            <w:bottom w:val="none" w:sz="0" w:space="0" w:color="auto"/>
            <w:right w:val="none" w:sz="0" w:space="0" w:color="auto"/>
          </w:divBdr>
          <w:divsChild>
            <w:div w:id="2116554499">
              <w:marLeft w:val="0"/>
              <w:marRight w:val="0"/>
              <w:marTop w:val="0"/>
              <w:marBottom w:val="0"/>
              <w:divBdr>
                <w:top w:val="none" w:sz="0" w:space="0" w:color="auto"/>
                <w:left w:val="none" w:sz="0" w:space="0" w:color="auto"/>
                <w:bottom w:val="none" w:sz="0" w:space="0" w:color="auto"/>
                <w:right w:val="none" w:sz="0" w:space="0" w:color="auto"/>
              </w:divBdr>
              <w:divsChild>
                <w:div w:id="1840078000">
                  <w:marLeft w:val="0"/>
                  <w:marRight w:val="0"/>
                  <w:marTop w:val="0"/>
                  <w:marBottom w:val="0"/>
                  <w:divBdr>
                    <w:top w:val="none" w:sz="0" w:space="0" w:color="auto"/>
                    <w:left w:val="none" w:sz="0" w:space="0" w:color="auto"/>
                    <w:bottom w:val="none" w:sz="0" w:space="0" w:color="auto"/>
                    <w:right w:val="none" w:sz="0" w:space="0" w:color="auto"/>
                  </w:divBdr>
                  <w:divsChild>
                    <w:div w:id="119079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636679">
          <w:marLeft w:val="0"/>
          <w:marRight w:val="0"/>
          <w:marTop w:val="0"/>
          <w:marBottom w:val="0"/>
          <w:divBdr>
            <w:top w:val="none" w:sz="0" w:space="0" w:color="auto"/>
            <w:left w:val="none" w:sz="0" w:space="0" w:color="auto"/>
            <w:bottom w:val="none" w:sz="0" w:space="0" w:color="auto"/>
            <w:right w:val="none" w:sz="0" w:space="0" w:color="auto"/>
          </w:divBdr>
          <w:divsChild>
            <w:div w:id="65806469">
              <w:marLeft w:val="0"/>
              <w:marRight w:val="0"/>
              <w:marTop w:val="0"/>
              <w:marBottom w:val="0"/>
              <w:divBdr>
                <w:top w:val="none" w:sz="0" w:space="0" w:color="auto"/>
                <w:left w:val="none" w:sz="0" w:space="0" w:color="auto"/>
                <w:bottom w:val="none" w:sz="0" w:space="0" w:color="auto"/>
                <w:right w:val="none" w:sz="0" w:space="0" w:color="auto"/>
              </w:divBdr>
              <w:divsChild>
                <w:div w:id="1119958103">
                  <w:marLeft w:val="0"/>
                  <w:marRight w:val="0"/>
                  <w:marTop w:val="0"/>
                  <w:marBottom w:val="0"/>
                  <w:divBdr>
                    <w:top w:val="none" w:sz="0" w:space="0" w:color="auto"/>
                    <w:left w:val="none" w:sz="0" w:space="0" w:color="auto"/>
                    <w:bottom w:val="none" w:sz="0" w:space="0" w:color="auto"/>
                    <w:right w:val="none" w:sz="0" w:space="0" w:color="auto"/>
                  </w:divBdr>
                  <w:divsChild>
                    <w:div w:id="160368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506516">
      <w:bodyDiv w:val="1"/>
      <w:marLeft w:val="0"/>
      <w:marRight w:val="0"/>
      <w:marTop w:val="0"/>
      <w:marBottom w:val="0"/>
      <w:divBdr>
        <w:top w:val="none" w:sz="0" w:space="0" w:color="auto"/>
        <w:left w:val="none" w:sz="0" w:space="0" w:color="auto"/>
        <w:bottom w:val="none" w:sz="0" w:space="0" w:color="auto"/>
        <w:right w:val="none" w:sz="0" w:space="0" w:color="auto"/>
      </w:divBdr>
    </w:div>
    <w:div w:id="771239174">
      <w:bodyDiv w:val="1"/>
      <w:marLeft w:val="0"/>
      <w:marRight w:val="0"/>
      <w:marTop w:val="0"/>
      <w:marBottom w:val="0"/>
      <w:divBdr>
        <w:top w:val="none" w:sz="0" w:space="0" w:color="auto"/>
        <w:left w:val="none" w:sz="0" w:space="0" w:color="auto"/>
        <w:bottom w:val="none" w:sz="0" w:space="0" w:color="auto"/>
        <w:right w:val="none" w:sz="0" w:space="0" w:color="auto"/>
      </w:divBdr>
    </w:div>
    <w:div w:id="777872295">
      <w:bodyDiv w:val="1"/>
      <w:marLeft w:val="0"/>
      <w:marRight w:val="0"/>
      <w:marTop w:val="0"/>
      <w:marBottom w:val="0"/>
      <w:divBdr>
        <w:top w:val="none" w:sz="0" w:space="0" w:color="auto"/>
        <w:left w:val="none" w:sz="0" w:space="0" w:color="auto"/>
        <w:bottom w:val="none" w:sz="0" w:space="0" w:color="auto"/>
        <w:right w:val="none" w:sz="0" w:space="0" w:color="auto"/>
      </w:divBdr>
    </w:div>
    <w:div w:id="805119942">
      <w:bodyDiv w:val="1"/>
      <w:marLeft w:val="0"/>
      <w:marRight w:val="0"/>
      <w:marTop w:val="0"/>
      <w:marBottom w:val="0"/>
      <w:divBdr>
        <w:top w:val="none" w:sz="0" w:space="0" w:color="auto"/>
        <w:left w:val="none" w:sz="0" w:space="0" w:color="auto"/>
        <w:bottom w:val="none" w:sz="0" w:space="0" w:color="auto"/>
        <w:right w:val="none" w:sz="0" w:space="0" w:color="auto"/>
      </w:divBdr>
      <w:divsChild>
        <w:div w:id="862864116">
          <w:marLeft w:val="0"/>
          <w:marRight w:val="0"/>
          <w:marTop w:val="0"/>
          <w:marBottom w:val="0"/>
          <w:divBdr>
            <w:top w:val="none" w:sz="0" w:space="0" w:color="auto"/>
            <w:left w:val="none" w:sz="0" w:space="0" w:color="auto"/>
            <w:bottom w:val="none" w:sz="0" w:space="0" w:color="auto"/>
            <w:right w:val="none" w:sz="0" w:space="0" w:color="auto"/>
          </w:divBdr>
          <w:divsChild>
            <w:div w:id="1654603518">
              <w:marLeft w:val="0"/>
              <w:marRight w:val="0"/>
              <w:marTop w:val="0"/>
              <w:marBottom w:val="0"/>
              <w:divBdr>
                <w:top w:val="none" w:sz="0" w:space="0" w:color="auto"/>
                <w:left w:val="none" w:sz="0" w:space="0" w:color="auto"/>
                <w:bottom w:val="none" w:sz="0" w:space="0" w:color="auto"/>
                <w:right w:val="none" w:sz="0" w:space="0" w:color="auto"/>
              </w:divBdr>
              <w:divsChild>
                <w:div w:id="1196307912">
                  <w:marLeft w:val="0"/>
                  <w:marRight w:val="0"/>
                  <w:marTop w:val="0"/>
                  <w:marBottom w:val="0"/>
                  <w:divBdr>
                    <w:top w:val="none" w:sz="0" w:space="0" w:color="auto"/>
                    <w:left w:val="none" w:sz="0" w:space="0" w:color="auto"/>
                    <w:bottom w:val="none" w:sz="0" w:space="0" w:color="auto"/>
                    <w:right w:val="none" w:sz="0" w:space="0" w:color="auto"/>
                  </w:divBdr>
                  <w:divsChild>
                    <w:div w:id="12782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576426">
          <w:marLeft w:val="0"/>
          <w:marRight w:val="0"/>
          <w:marTop w:val="0"/>
          <w:marBottom w:val="0"/>
          <w:divBdr>
            <w:top w:val="none" w:sz="0" w:space="0" w:color="auto"/>
            <w:left w:val="none" w:sz="0" w:space="0" w:color="auto"/>
            <w:bottom w:val="none" w:sz="0" w:space="0" w:color="auto"/>
            <w:right w:val="none" w:sz="0" w:space="0" w:color="auto"/>
          </w:divBdr>
          <w:divsChild>
            <w:div w:id="704329059">
              <w:marLeft w:val="0"/>
              <w:marRight w:val="0"/>
              <w:marTop w:val="0"/>
              <w:marBottom w:val="0"/>
              <w:divBdr>
                <w:top w:val="none" w:sz="0" w:space="0" w:color="auto"/>
                <w:left w:val="none" w:sz="0" w:space="0" w:color="auto"/>
                <w:bottom w:val="none" w:sz="0" w:space="0" w:color="auto"/>
                <w:right w:val="none" w:sz="0" w:space="0" w:color="auto"/>
              </w:divBdr>
              <w:divsChild>
                <w:div w:id="1227641229">
                  <w:marLeft w:val="0"/>
                  <w:marRight w:val="0"/>
                  <w:marTop w:val="0"/>
                  <w:marBottom w:val="0"/>
                  <w:divBdr>
                    <w:top w:val="none" w:sz="0" w:space="0" w:color="auto"/>
                    <w:left w:val="none" w:sz="0" w:space="0" w:color="auto"/>
                    <w:bottom w:val="none" w:sz="0" w:space="0" w:color="auto"/>
                    <w:right w:val="none" w:sz="0" w:space="0" w:color="auto"/>
                  </w:divBdr>
                  <w:divsChild>
                    <w:div w:id="80243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768711">
      <w:bodyDiv w:val="1"/>
      <w:marLeft w:val="0"/>
      <w:marRight w:val="0"/>
      <w:marTop w:val="0"/>
      <w:marBottom w:val="0"/>
      <w:divBdr>
        <w:top w:val="none" w:sz="0" w:space="0" w:color="auto"/>
        <w:left w:val="none" w:sz="0" w:space="0" w:color="auto"/>
        <w:bottom w:val="none" w:sz="0" w:space="0" w:color="auto"/>
        <w:right w:val="none" w:sz="0" w:space="0" w:color="auto"/>
      </w:divBdr>
    </w:div>
    <w:div w:id="827671911">
      <w:bodyDiv w:val="1"/>
      <w:marLeft w:val="0"/>
      <w:marRight w:val="0"/>
      <w:marTop w:val="0"/>
      <w:marBottom w:val="0"/>
      <w:divBdr>
        <w:top w:val="none" w:sz="0" w:space="0" w:color="auto"/>
        <w:left w:val="none" w:sz="0" w:space="0" w:color="auto"/>
        <w:bottom w:val="none" w:sz="0" w:space="0" w:color="auto"/>
        <w:right w:val="none" w:sz="0" w:space="0" w:color="auto"/>
      </w:divBdr>
    </w:div>
    <w:div w:id="840318833">
      <w:bodyDiv w:val="1"/>
      <w:marLeft w:val="0"/>
      <w:marRight w:val="0"/>
      <w:marTop w:val="0"/>
      <w:marBottom w:val="0"/>
      <w:divBdr>
        <w:top w:val="none" w:sz="0" w:space="0" w:color="auto"/>
        <w:left w:val="none" w:sz="0" w:space="0" w:color="auto"/>
        <w:bottom w:val="none" w:sz="0" w:space="0" w:color="auto"/>
        <w:right w:val="none" w:sz="0" w:space="0" w:color="auto"/>
      </w:divBdr>
    </w:div>
    <w:div w:id="864027636">
      <w:bodyDiv w:val="1"/>
      <w:marLeft w:val="0"/>
      <w:marRight w:val="0"/>
      <w:marTop w:val="0"/>
      <w:marBottom w:val="0"/>
      <w:divBdr>
        <w:top w:val="none" w:sz="0" w:space="0" w:color="auto"/>
        <w:left w:val="none" w:sz="0" w:space="0" w:color="auto"/>
        <w:bottom w:val="none" w:sz="0" w:space="0" w:color="auto"/>
        <w:right w:val="none" w:sz="0" w:space="0" w:color="auto"/>
      </w:divBdr>
    </w:div>
    <w:div w:id="895118967">
      <w:bodyDiv w:val="1"/>
      <w:marLeft w:val="0"/>
      <w:marRight w:val="0"/>
      <w:marTop w:val="0"/>
      <w:marBottom w:val="0"/>
      <w:divBdr>
        <w:top w:val="none" w:sz="0" w:space="0" w:color="auto"/>
        <w:left w:val="none" w:sz="0" w:space="0" w:color="auto"/>
        <w:bottom w:val="none" w:sz="0" w:space="0" w:color="auto"/>
        <w:right w:val="none" w:sz="0" w:space="0" w:color="auto"/>
      </w:divBdr>
    </w:div>
    <w:div w:id="910504263">
      <w:bodyDiv w:val="1"/>
      <w:marLeft w:val="0"/>
      <w:marRight w:val="0"/>
      <w:marTop w:val="0"/>
      <w:marBottom w:val="0"/>
      <w:divBdr>
        <w:top w:val="none" w:sz="0" w:space="0" w:color="auto"/>
        <w:left w:val="none" w:sz="0" w:space="0" w:color="auto"/>
        <w:bottom w:val="none" w:sz="0" w:space="0" w:color="auto"/>
        <w:right w:val="none" w:sz="0" w:space="0" w:color="auto"/>
      </w:divBdr>
    </w:div>
    <w:div w:id="916747084">
      <w:bodyDiv w:val="1"/>
      <w:marLeft w:val="0"/>
      <w:marRight w:val="0"/>
      <w:marTop w:val="0"/>
      <w:marBottom w:val="0"/>
      <w:divBdr>
        <w:top w:val="none" w:sz="0" w:space="0" w:color="auto"/>
        <w:left w:val="none" w:sz="0" w:space="0" w:color="auto"/>
        <w:bottom w:val="none" w:sz="0" w:space="0" w:color="auto"/>
        <w:right w:val="none" w:sz="0" w:space="0" w:color="auto"/>
      </w:divBdr>
    </w:div>
    <w:div w:id="947156706">
      <w:bodyDiv w:val="1"/>
      <w:marLeft w:val="0"/>
      <w:marRight w:val="0"/>
      <w:marTop w:val="0"/>
      <w:marBottom w:val="0"/>
      <w:divBdr>
        <w:top w:val="none" w:sz="0" w:space="0" w:color="auto"/>
        <w:left w:val="none" w:sz="0" w:space="0" w:color="auto"/>
        <w:bottom w:val="none" w:sz="0" w:space="0" w:color="auto"/>
        <w:right w:val="none" w:sz="0" w:space="0" w:color="auto"/>
      </w:divBdr>
      <w:divsChild>
        <w:div w:id="2114938989">
          <w:marLeft w:val="0"/>
          <w:marRight w:val="0"/>
          <w:marTop w:val="0"/>
          <w:marBottom w:val="0"/>
          <w:divBdr>
            <w:top w:val="none" w:sz="0" w:space="0" w:color="auto"/>
            <w:left w:val="none" w:sz="0" w:space="0" w:color="auto"/>
            <w:bottom w:val="none" w:sz="0" w:space="0" w:color="auto"/>
            <w:right w:val="none" w:sz="0" w:space="0" w:color="auto"/>
          </w:divBdr>
          <w:divsChild>
            <w:div w:id="1074429897">
              <w:marLeft w:val="0"/>
              <w:marRight w:val="0"/>
              <w:marTop w:val="0"/>
              <w:marBottom w:val="0"/>
              <w:divBdr>
                <w:top w:val="none" w:sz="0" w:space="0" w:color="auto"/>
                <w:left w:val="none" w:sz="0" w:space="0" w:color="auto"/>
                <w:bottom w:val="none" w:sz="0" w:space="0" w:color="auto"/>
                <w:right w:val="none" w:sz="0" w:space="0" w:color="auto"/>
              </w:divBdr>
              <w:divsChild>
                <w:div w:id="1779063686">
                  <w:marLeft w:val="0"/>
                  <w:marRight w:val="0"/>
                  <w:marTop w:val="0"/>
                  <w:marBottom w:val="0"/>
                  <w:divBdr>
                    <w:top w:val="none" w:sz="0" w:space="0" w:color="auto"/>
                    <w:left w:val="none" w:sz="0" w:space="0" w:color="auto"/>
                    <w:bottom w:val="none" w:sz="0" w:space="0" w:color="auto"/>
                    <w:right w:val="none" w:sz="0" w:space="0" w:color="auto"/>
                  </w:divBdr>
                  <w:divsChild>
                    <w:div w:id="93208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08496">
          <w:marLeft w:val="0"/>
          <w:marRight w:val="0"/>
          <w:marTop w:val="0"/>
          <w:marBottom w:val="0"/>
          <w:divBdr>
            <w:top w:val="none" w:sz="0" w:space="0" w:color="auto"/>
            <w:left w:val="none" w:sz="0" w:space="0" w:color="auto"/>
            <w:bottom w:val="none" w:sz="0" w:space="0" w:color="auto"/>
            <w:right w:val="none" w:sz="0" w:space="0" w:color="auto"/>
          </w:divBdr>
          <w:divsChild>
            <w:div w:id="1353844863">
              <w:marLeft w:val="0"/>
              <w:marRight w:val="0"/>
              <w:marTop w:val="0"/>
              <w:marBottom w:val="0"/>
              <w:divBdr>
                <w:top w:val="none" w:sz="0" w:space="0" w:color="auto"/>
                <w:left w:val="none" w:sz="0" w:space="0" w:color="auto"/>
                <w:bottom w:val="none" w:sz="0" w:space="0" w:color="auto"/>
                <w:right w:val="none" w:sz="0" w:space="0" w:color="auto"/>
              </w:divBdr>
              <w:divsChild>
                <w:div w:id="1961570556">
                  <w:marLeft w:val="0"/>
                  <w:marRight w:val="0"/>
                  <w:marTop w:val="0"/>
                  <w:marBottom w:val="0"/>
                  <w:divBdr>
                    <w:top w:val="none" w:sz="0" w:space="0" w:color="auto"/>
                    <w:left w:val="none" w:sz="0" w:space="0" w:color="auto"/>
                    <w:bottom w:val="none" w:sz="0" w:space="0" w:color="auto"/>
                    <w:right w:val="none" w:sz="0" w:space="0" w:color="auto"/>
                  </w:divBdr>
                  <w:divsChild>
                    <w:div w:id="109282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021443">
      <w:bodyDiv w:val="1"/>
      <w:marLeft w:val="0"/>
      <w:marRight w:val="0"/>
      <w:marTop w:val="0"/>
      <w:marBottom w:val="0"/>
      <w:divBdr>
        <w:top w:val="none" w:sz="0" w:space="0" w:color="auto"/>
        <w:left w:val="none" w:sz="0" w:space="0" w:color="auto"/>
        <w:bottom w:val="none" w:sz="0" w:space="0" w:color="auto"/>
        <w:right w:val="none" w:sz="0" w:space="0" w:color="auto"/>
      </w:divBdr>
    </w:div>
    <w:div w:id="968048958">
      <w:bodyDiv w:val="1"/>
      <w:marLeft w:val="0"/>
      <w:marRight w:val="0"/>
      <w:marTop w:val="0"/>
      <w:marBottom w:val="0"/>
      <w:divBdr>
        <w:top w:val="none" w:sz="0" w:space="0" w:color="auto"/>
        <w:left w:val="none" w:sz="0" w:space="0" w:color="auto"/>
        <w:bottom w:val="none" w:sz="0" w:space="0" w:color="auto"/>
        <w:right w:val="none" w:sz="0" w:space="0" w:color="auto"/>
      </w:divBdr>
    </w:div>
    <w:div w:id="968243993">
      <w:bodyDiv w:val="1"/>
      <w:marLeft w:val="0"/>
      <w:marRight w:val="0"/>
      <w:marTop w:val="0"/>
      <w:marBottom w:val="0"/>
      <w:divBdr>
        <w:top w:val="none" w:sz="0" w:space="0" w:color="auto"/>
        <w:left w:val="none" w:sz="0" w:space="0" w:color="auto"/>
        <w:bottom w:val="none" w:sz="0" w:space="0" w:color="auto"/>
        <w:right w:val="none" w:sz="0" w:space="0" w:color="auto"/>
      </w:divBdr>
    </w:div>
    <w:div w:id="986012493">
      <w:bodyDiv w:val="1"/>
      <w:marLeft w:val="0"/>
      <w:marRight w:val="0"/>
      <w:marTop w:val="0"/>
      <w:marBottom w:val="0"/>
      <w:divBdr>
        <w:top w:val="none" w:sz="0" w:space="0" w:color="auto"/>
        <w:left w:val="none" w:sz="0" w:space="0" w:color="auto"/>
        <w:bottom w:val="none" w:sz="0" w:space="0" w:color="auto"/>
        <w:right w:val="none" w:sz="0" w:space="0" w:color="auto"/>
      </w:divBdr>
    </w:div>
    <w:div w:id="1007056687">
      <w:bodyDiv w:val="1"/>
      <w:marLeft w:val="0"/>
      <w:marRight w:val="0"/>
      <w:marTop w:val="0"/>
      <w:marBottom w:val="0"/>
      <w:divBdr>
        <w:top w:val="none" w:sz="0" w:space="0" w:color="auto"/>
        <w:left w:val="none" w:sz="0" w:space="0" w:color="auto"/>
        <w:bottom w:val="none" w:sz="0" w:space="0" w:color="auto"/>
        <w:right w:val="none" w:sz="0" w:space="0" w:color="auto"/>
      </w:divBdr>
    </w:div>
    <w:div w:id="1013066909">
      <w:bodyDiv w:val="1"/>
      <w:marLeft w:val="0"/>
      <w:marRight w:val="0"/>
      <w:marTop w:val="0"/>
      <w:marBottom w:val="0"/>
      <w:divBdr>
        <w:top w:val="none" w:sz="0" w:space="0" w:color="auto"/>
        <w:left w:val="none" w:sz="0" w:space="0" w:color="auto"/>
        <w:bottom w:val="none" w:sz="0" w:space="0" w:color="auto"/>
        <w:right w:val="none" w:sz="0" w:space="0" w:color="auto"/>
      </w:divBdr>
    </w:div>
    <w:div w:id="1028870595">
      <w:bodyDiv w:val="1"/>
      <w:marLeft w:val="0"/>
      <w:marRight w:val="0"/>
      <w:marTop w:val="0"/>
      <w:marBottom w:val="0"/>
      <w:divBdr>
        <w:top w:val="none" w:sz="0" w:space="0" w:color="auto"/>
        <w:left w:val="none" w:sz="0" w:space="0" w:color="auto"/>
        <w:bottom w:val="none" w:sz="0" w:space="0" w:color="auto"/>
        <w:right w:val="none" w:sz="0" w:space="0" w:color="auto"/>
      </w:divBdr>
      <w:divsChild>
        <w:div w:id="1012755266">
          <w:marLeft w:val="0"/>
          <w:marRight w:val="0"/>
          <w:marTop w:val="0"/>
          <w:marBottom w:val="0"/>
          <w:divBdr>
            <w:top w:val="none" w:sz="0" w:space="0" w:color="auto"/>
            <w:left w:val="none" w:sz="0" w:space="0" w:color="auto"/>
            <w:bottom w:val="none" w:sz="0" w:space="0" w:color="auto"/>
            <w:right w:val="none" w:sz="0" w:space="0" w:color="auto"/>
          </w:divBdr>
          <w:divsChild>
            <w:div w:id="738408487">
              <w:marLeft w:val="0"/>
              <w:marRight w:val="0"/>
              <w:marTop w:val="0"/>
              <w:marBottom w:val="0"/>
              <w:divBdr>
                <w:top w:val="none" w:sz="0" w:space="0" w:color="auto"/>
                <w:left w:val="none" w:sz="0" w:space="0" w:color="auto"/>
                <w:bottom w:val="none" w:sz="0" w:space="0" w:color="auto"/>
                <w:right w:val="none" w:sz="0" w:space="0" w:color="auto"/>
              </w:divBdr>
              <w:divsChild>
                <w:div w:id="91899553">
                  <w:marLeft w:val="0"/>
                  <w:marRight w:val="0"/>
                  <w:marTop w:val="0"/>
                  <w:marBottom w:val="0"/>
                  <w:divBdr>
                    <w:top w:val="none" w:sz="0" w:space="0" w:color="auto"/>
                    <w:left w:val="none" w:sz="0" w:space="0" w:color="auto"/>
                    <w:bottom w:val="none" w:sz="0" w:space="0" w:color="auto"/>
                    <w:right w:val="none" w:sz="0" w:space="0" w:color="auto"/>
                  </w:divBdr>
                  <w:divsChild>
                    <w:div w:id="6738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048126">
          <w:marLeft w:val="0"/>
          <w:marRight w:val="0"/>
          <w:marTop w:val="0"/>
          <w:marBottom w:val="0"/>
          <w:divBdr>
            <w:top w:val="none" w:sz="0" w:space="0" w:color="auto"/>
            <w:left w:val="none" w:sz="0" w:space="0" w:color="auto"/>
            <w:bottom w:val="none" w:sz="0" w:space="0" w:color="auto"/>
            <w:right w:val="none" w:sz="0" w:space="0" w:color="auto"/>
          </w:divBdr>
          <w:divsChild>
            <w:div w:id="524514021">
              <w:marLeft w:val="0"/>
              <w:marRight w:val="0"/>
              <w:marTop w:val="0"/>
              <w:marBottom w:val="0"/>
              <w:divBdr>
                <w:top w:val="none" w:sz="0" w:space="0" w:color="auto"/>
                <w:left w:val="none" w:sz="0" w:space="0" w:color="auto"/>
                <w:bottom w:val="none" w:sz="0" w:space="0" w:color="auto"/>
                <w:right w:val="none" w:sz="0" w:space="0" w:color="auto"/>
              </w:divBdr>
              <w:divsChild>
                <w:div w:id="421952078">
                  <w:marLeft w:val="0"/>
                  <w:marRight w:val="0"/>
                  <w:marTop w:val="0"/>
                  <w:marBottom w:val="0"/>
                  <w:divBdr>
                    <w:top w:val="none" w:sz="0" w:space="0" w:color="auto"/>
                    <w:left w:val="none" w:sz="0" w:space="0" w:color="auto"/>
                    <w:bottom w:val="none" w:sz="0" w:space="0" w:color="auto"/>
                    <w:right w:val="none" w:sz="0" w:space="0" w:color="auto"/>
                  </w:divBdr>
                  <w:divsChild>
                    <w:div w:id="159628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123178">
      <w:bodyDiv w:val="1"/>
      <w:marLeft w:val="0"/>
      <w:marRight w:val="0"/>
      <w:marTop w:val="0"/>
      <w:marBottom w:val="0"/>
      <w:divBdr>
        <w:top w:val="none" w:sz="0" w:space="0" w:color="auto"/>
        <w:left w:val="none" w:sz="0" w:space="0" w:color="auto"/>
        <w:bottom w:val="none" w:sz="0" w:space="0" w:color="auto"/>
        <w:right w:val="none" w:sz="0" w:space="0" w:color="auto"/>
      </w:divBdr>
    </w:div>
    <w:div w:id="1172572136">
      <w:bodyDiv w:val="1"/>
      <w:marLeft w:val="0"/>
      <w:marRight w:val="0"/>
      <w:marTop w:val="0"/>
      <w:marBottom w:val="0"/>
      <w:divBdr>
        <w:top w:val="none" w:sz="0" w:space="0" w:color="auto"/>
        <w:left w:val="none" w:sz="0" w:space="0" w:color="auto"/>
        <w:bottom w:val="none" w:sz="0" w:space="0" w:color="auto"/>
        <w:right w:val="none" w:sz="0" w:space="0" w:color="auto"/>
      </w:divBdr>
    </w:div>
    <w:div w:id="1184128908">
      <w:bodyDiv w:val="1"/>
      <w:marLeft w:val="0"/>
      <w:marRight w:val="0"/>
      <w:marTop w:val="0"/>
      <w:marBottom w:val="0"/>
      <w:divBdr>
        <w:top w:val="none" w:sz="0" w:space="0" w:color="auto"/>
        <w:left w:val="none" w:sz="0" w:space="0" w:color="auto"/>
        <w:bottom w:val="none" w:sz="0" w:space="0" w:color="auto"/>
        <w:right w:val="none" w:sz="0" w:space="0" w:color="auto"/>
      </w:divBdr>
    </w:div>
    <w:div w:id="1219055316">
      <w:bodyDiv w:val="1"/>
      <w:marLeft w:val="0"/>
      <w:marRight w:val="0"/>
      <w:marTop w:val="0"/>
      <w:marBottom w:val="0"/>
      <w:divBdr>
        <w:top w:val="none" w:sz="0" w:space="0" w:color="auto"/>
        <w:left w:val="none" w:sz="0" w:space="0" w:color="auto"/>
        <w:bottom w:val="none" w:sz="0" w:space="0" w:color="auto"/>
        <w:right w:val="none" w:sz="0" w:space="0" w:color="auto"/>
      </w:divBdr>
    </w:div>
    <w:div w:id="1221399281">
      <w:bodyDiv w:val="1"/>
      <w:marLeft w:val="0"/>
      <w:marRight w:val="0"/>
      <w:marTop w:val="0"/>
      <w:marBottom w:val="0"/>
      <w:divBdr>
        <w:top w:val="none" w:sz="0" w:space="0" w:color="auto"/>
        <w:left w:val="none" w:sz="0" w:space="0" w:color="auto"/>
        <w:bottom w:val="none" w:sz="0" w:space="0" w:color="auto"/>
        <w:right w:val="none" w:sz="0" w:space="0" w:color="auto"/>
      </w:divBdr>
    </w:div>
    <w:div w:id="1244873052">
      <w:bodyDiv w:val="1"/>
      <w:marLeft w:val="0"/>
      <w:marRight w:val="0"/>
      <w:marTop w:val="0"/>
      <w:marBottom w:val="0"/>
      <w:divBdr>
        <w:top w:val="none" w:sz="0" w:space="0" w:color="auto"/>
        <w:left w:val="none" w:sz="0" w:space="0" w:color="auto"/>
        <w:bottom w:val="none" w:sz="0" w:space="0" w:color="auto"/>
        <w:right w:val="none" w:sz="0" w:space="0" w:color="auto"/>
      </w:divBdr>
    </w:div>
    <w:div w:id="1263876985">
      <w:bodyDiv w:val="1"/>
      <w:marLeft w:val="0"/>
      <w:marRight w:val="0"/>
      <w:marTop w:val="0"/>
      <w:marBottom w:val="0"/>
      <w:divBdr>
        <w:top w:val="none" w:sz="0" w:space="0" w:color="auto"/>
        <w:left w:val="none" w:sz="0" w:space="0" w:color="auto"/>
        <w:bottom w:val="none" w:sz="0" w:space="0" w:color="auto"/>
        <w:right w:val="none" w:sz="0" w:space="0" w:color="auto"/>
      </w:divBdr>
    </w:div>
    <w:div w:id="1267231466">
      <w:bodyDiv w:val="1"/>
      <w:marLeft w:val="0"/>
      <w:marRight w:val="0"/>
      <w:marTop w:val="0"/>
      <w:marBottom w:val="0"/>
      <w:divBdr>
        <w:top w:val="none" w:sz="0" w:space="0" w:color="auto"/>
        <w:left w:val="none" w:sz="0" w:space="0" w:color="auto"/>
        <w:bottom w:val="none" w:sz="0" w:space="0" w:color="auto"/>
        <w:right w:val="none" w:sz="0" w:space="0" w:color="auto"/>
      </w:divBdr>
    </w:div>
    <w:div w:id="1288661861">
      <w:bodyDiv w:val="1"/>
      <w:marLeft w:val="0"/>
      <w:marRight w:val="0"/>
      <w:marTop w:val="0"/>
      <w:marBottom w:val="0"/>
      <w:divBdr>
        <w:top w:val="none" w:sz="0" w:space="0" w:color="auto"/>
        <w:left w:val="none" w:sz="0" w:space="0" w:color="auto"/>
        <w:bottom w:val="none" w:sz="0" w:space="0" w:color="auto"/>
        <w:right w:val="none" w:sz="0" w:space="0" w:color="auto"/>
      </w:divBdr>
    </w:div>
    <w:div w:id="1299217943">
      <w:bodyDiv w:val="1"/>
      <w:marLeft w:val="0"/>
      <w:marRight w:val="0"/>
      <w:marTop w:val="0"/>
      <w:marBottom w:val="0"/>
      <w:divBdr>
        <w:top w:val="none" w:sz="0" w:space="0" w:color="auto"/>
        <w:left w:val="none" w:sz="0" w:space="0" w:color="auto"/>
        <w:bottom w:val="none" w:sz="0" w:space="0" w:color="auto"/>
        <w:right w:val="none" w:sz="0" w:space="0" w:color="auto"/>
      </w:divBdr>
    </w:div>
    <w:div w:id="1300843522">
      <w:bodyDiv w:val="1"/>
      <w:marLeft w:val="0"/>
      <w:marRight w:val="0"/>
      <w:marTop w:val="0"/>
      <w:marBottom w:val="0"/>
      <w:divBdr>
        <w:top w:val="none" w:sz="0" w:space="0" w:color="auto"/>
        <w:left w:val="none" w:sz="0" w:space="0" w:color="auto"/>
        <w:bottom w:val="none" w:sz="0" w:space="0" w:color="auto"/>
        <w:right w:val="none" w:sz="0" w:space="0" w:color="auto"/>
      </w:divBdr>
    </w:div>
    <w:div w:id="1321235611">
      <w:bodyDiv w:val="1"/>
      <w:marLeft w:val="0"/>
      <w:marRight w:val="0"/>
      <w:marTop w:val="0"/>
      <w:marBottom w:val="0"/>
      <w:divBdr>
        <w:top w:val="none" w:sz="0" w:space="0" w:color="auto"/>
        <w:left w:val="none" w:sz="0" w:space="0" w:color="auto"/>
        <w:bottom w:val="none" w:sz="0" w:space="0" w:color="auto"/>
        <w:right w:val="none" w:sz="0" w:space="0" w:color="auto"/>
      </w:divBdr>
      <w:divsChild>
        <w:div w:id="1800145406">
          <w:marLeft w:val="0"/>
          <w:marRight w:val="0"/>
          <w:marTop w:val="0"/>
          <w:marBottom w:val="0"/>
          <w:divBdr>
            <w:top w:val="none" w:sz="0" w:space="0" w:color="auto"/>
            <w:left w:val="none" w:sz="0" w:space="0" w:color="auto"/>
            <w:bottom w:val="none" w:sz="0" w:space="0" w:color="auto"/>
            <w:right w:val="none" w:sz="0" w:space="0" w:color="auto"/>
          </w:divBdr>
          <w:divsChild>
            <w:div w:id="1142886624">
              <w:marLeft w:val="0"/>
              <w:marRight w:val="0"/>
              <w:marTop w:val="0"/>
              <w:marBottom w:val="0"/>
              <w:divBdr>
                <w:top w:val="none" w:sz="0" w:space="0" w:color="auto"/>
                <w:left w:val="none" w:sz="0" w:space="0" w:color="auto"/>
                <w:bottom w:val="none" w:sz="0" w:space="0" w:color="auto"/>
                <w:right w:val="none" w:sz="0" w:space="0" w:color="auto"/>
              </w:divBdr>
              <w:divsChild>
                <w:div w:id="417680044">
                  <w:marLeft w:val="0"/>
                  <w:marRight w:val="0"/>
                  <w:marTop w:val="0"/>
                  <w:marBottom w:val="0"/>
                  <w:divBdr>
                    <w:top w:val="none" w:sz="0" w:space="0" w:color="auto"/>
                    <w:left w:val="none" w:sz="0" w:space="0" w:color="auto"/>
                    <w:bottom w:val="none" w:sz="0" w:space="0" w:color="auto"/>
                    <w:right w:val="none" w:sz="0" w:space="0" w:color="auto"/>
                  </w:divBdr>
                  <w:divsChild>
                    <w:div w:id="33931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997854">
          <w:marLeft w:val="0"/>
          <w:marRight w:val="0"/>
          <w:marTop w:val="0"/>
          <w:marBottom w:val="0"/>
          <w:divBdr>
            <w:top w:val="none" w:sz="0" w:space="0" w:color="auto"/>
            <w:left w:val="none" w:sz="0" w:space="0" w:color="auto"/>
            <w:bottom w:val="none" w:sz="0" w:space="0" w:color="auto"/>
            <w:right w:val="none" w:sz="0" w:space="0" w:color="auto"/>
          </w:divBdr>
          <w:divsChild>
            <w:div w:id="2010331007">
              <w:marLeft w:val="0"/>
              <w:marRight w:val="0"/>
              <w:marTop w:val="0"/>
              <w:marBottom w:val="0"/>
              <w:divBdr>
                <w:top w:val="none" w:sz="0" w:space="0" w:color="auto"/>
                <w:left w:val="none" w:sz="0" w:space="0" w:color="auto"/>
                <w:bottom w:val="none" w:sz="0" w:space="0" w:color="auto"/>
                <w:right w:val="none" w:sz="0" w:space="0" w:color="auto"/>
              </w:divBdr>
              <w:divsChild>
                <w:div w:id="1837845022">
                  <w:marLeft w:val="0"/>
                  <w:marRight w:val="0"/>
                  <w:marTop w:val="0"/>
                  <w:marBottom w:val="0"/>
                  <w:divBdr>
                    <w:top w:val="none" w:sz="0" w:space="0" w:color="auto"/>
                    <w:left w:val="none" w:sz="0" w:space="0" w:color="auto"/>
                    <w:bottom w:val="none" w:sz="0" w:space="0" w:color="auto"/>
                    <w:right w:val="none" w:sz="0" w:space="0" w:color="auto"/>
                  </w:divBdr>
                  <w:divsChild>
                    <w:div w:id="18733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187750">
      <w:bodyDiv w:val="1"/>
      <w:marLeft w:val="0"/>
      <w:marRight w:val="0"/>
      <w:marTop w:val="0"/>
      <w:marBottom w:val="0"/>
      <w:divBdr>
        <w:top w:val="none" w:sz="0" w:space="0" w:color="auto"/>
        <w:left w:val="none" w:sz="0" w:space="0" w:color="auto"/>
        <w:bottom w:val="none" w:sz="0" w:space="0" w:color="auto"/>
        <w:right w:val="none" w:sz="0" w:space="0" w:color="auto"/>
      </w:divBdr>
    </w:div>
    <w:div w:id="1359937751">
      <w:bodyDiv w:val="1"/>
      <w:marLeft w:val="0"/>
      <w:marRight w:val="0"/>
      <w:marTop w:val="0"/>
      <w:marBottom w:val="0"/>
      <w:divBdr>
        <w:top w:val="none" w:sz="0" w:space="0" w:color="auto"/>
        <w:left w:val="none" w:sz="0" w:space="0" w:color="auto"/>
        <w:bottom w:val="none" w:sz="0" w:space="0" w:color="auto"/>
        <w:right w:val="none" w:sz="0" w:space="0" w:color="auto"/>
      </w:divBdr>
    </w:div>
    <w:div w:id="1365061656">
      <w:bodyDiv w:val="1"/>
      <w:marLeft w:val="0"/>
      <w:marRight w:val="0"/>
      <w:marTop w:val="0"/>
      <w:marBottom w:val="0"/>
      <w:divBdr>
        <w:top w:val="none" w:sz="0" w:space="0" w:color="auto"/>
        <w:left w:val="none" w:sz="0" w:space="0" w:color="auto"/>
        <w:bottom w:val="none" w:sz="0" w:space="0" w:color="auto"/>
        <w:right w:val="none" w:sz="0" w:space="0" w:color="auto"/>
      </w:divBdr>
    </w:div>
    <w:div w:id="1373994810">
      <w:bodyDiv w:val="1"/>
      <w:marLeft w:val="0"/>
      <w:marRight w:val="0"/>
      <w:marTop w:val="0"/>
      <w:marBottom w:val="0"/>
      <w:divBdr>
        <w:top w:val="none" w:sz="0" w:space="0" w:color="auto"/>
        <w:left w:val="none" w:sz="0" w:space="0" w:color="auto"/>
        <w:bottom w:val="none" w:sz="0" w:space="0" w:color="auto"/>
        <w:right w:val="none" w:sz="0" w:space="0" w:color="auto"/>
      </w:divBdr>
      <w:divsChild>
        <w:div w:id="1267618702">
          <w:marLeft w:val="0"/>
          <w:marRight w:val="0"/>
          <w:marTop w:val="0"/>
          <w:marBottom w:val="0"/>
          <w:divBdr>
            <w:top w:val="none" w:sz="0" w:space="0" w:color="auto"/>
            <w:left w:val="none" w:sz="0" w:space="0" w:color="auto"/>
            <w:bottom w:val="none" w:sz="0" w:space="0" w:color="auto"/>
            <w:right w:val="none" w:sz="0" w:space="0" w:color="auto"/>
          </w:divBdr>
          <w:divsChild>
            <w:div w:id="1192066599">
              <w:marLeft w:val="0"/>
              <w:marRight w:val="0"/>
              <w:marTop w:val="0"/>
              <w:marBottom w:val="0"/>
              <w:divBdr>
                <w:top w:val="none" w:sz="0" w:space="0" w:color="auto"/>
                <w:left w:val="none" w:sz="0" w:space="0" w:color="auto"/>
                <w:bottom w:val="none" w:sz="0" w:space="0" w:color="auto"/>
                <w:right w:val="none" w:sz="0" w:space="0" w:color="auto"/>
              </w:divBdr>
              <w:divsChild>
                <w:div w:id="244919644">
                  <w:marLeft w:val="0"/>
                  <w:marRight w:val="0"/>
                  <w:marTop w:val="0"/>
                  <w:marBottom w:val="0"/>
                  <w:divBdr>
                    <w:top w:val="none" w:sz="0" w:space="0" w:color="auto"/>
                    <w:left w:val="none" w:sz="0" w:space="0" w:color="auto"/>
                    <w:bottom w:val="none" w:sz="0" w:space="0" w:color="auto"/>
                    <w:right w:val="none" w:sz="0" w:space="0" w:color="auto"/>
                  </w:divBdr>
                  <w:divsChild>
                    <w:div w:id="21331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144065">
          <w:marLeft w:val="0"/>
          <w:marRight w:val="0"/>
          <w:marTop w:val="0"/>
          <w:marBottom w:val="0"/>
          <w:divBdr>
            <w:top w:val="none" w:sz="0" w:space="0" w:color="auto"/>
            <w:left w:val="none" w:sz="0" w:space="0" w:color="auto"/>
            <w:bottom w:val="none" w:sz="0" w:space="0" w:color="auto"/>
            <w:right w:val="none" w:sz="0" w:space="0" w:color="auto"/>
          </w:divBdr>
          <w:divsChild>
            <w:div w:id="113065924">
              <w:marLeft w:val="0"/>
              <w:marRight w:val="0"/>
              <w:marTop w:val="0"/>
              <w:marBottom w:val="0"/>
              <w:divBdr>
                <w:top w:val="none" w:sz="0" w:space="0" w:color="auto"/>
                <w:left w:val="none" w:sz="0" w:space="0" w:color="auto"/>
                <w:bottom w:val="none" w:sz="0" w:space="0" w:color="auto"/>
                <w:right w:val="none" w:sz="0" w:space="0" w:color="auto"/>
              </w:divBdr>
              <w:divsChild>
                <w:div w:id="1341855629">
                  <w:marLeft w:val="0"/>
                  <w:marRight w:val="0"/>
                  <w:marTop w:val="0"/>
                  <w:marBottom w:val="0"/>
                  <w:divBdr>
                    <w:top w:val="none" w:sz="0" w:space="0" w:color="auto"/>
                    <w:left w:val="none" w:sz="0" w:space="0" w:color="auto"/>
                    <w:bottom w:val="none" w:sz="0" w:space="0" w:color="auto"/>
                    <w:right w:val="none" w:sz="0" w:space="0" w:color="auto"/>
                  </w:divBdr>
                  <w:divsChild>
                    <w:div w:id="11017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200443">
      <w:bodyDiv w:val="1"/>
      <w:marLeft w:val="0"/>
      <w:marRight w:val="0"/>
      <w:marTop w:val="0"/>
      <w:marBottom w:val="0"/>
      <w:divBdr>
        <w:top w:val="none" w:sz="0" w:space="0" w:color="auto"/>
        <w:left w:val="none" w:sz="0" w:space="0" w:color="auto"/>
        <w:bottom w:val="none" w:sz="0" w:space="0" w:color="auto"/>
        <w:right w:val="none" w:sz="0" w:space="0" w:color="auto"/>
      </w:divBdr>
    </w:div>
    <w:div w:id="1401246707">
      <w:bodyDiv w:val="1"/>
      <w:marLeft w:val="0"/>
      <w:marRight w:val="0"/>
      <w:marTop w:val="0"/>
      <w:marBottom w:val="0"/>
      <w:divBdr>
        <w:top w:val="none" w:sz="0" w:space="0" w:color="auto"/>
        <w:left w:val="none" w:sz="0" w:space="0" w:color="auto"/>
        <w:bottom w:val="none" w:sz="0" w:space="0" w:color="auto"/>
        <w:right w:val="none" w:sz="0" w:space="0" w:color="auto"/>
      </w:divBdr>
    </w:div>
    <w:div w:id="1436438696">
      <w:bodyDiv w:val="1"/>
      <w:marLeft w:val="0"/>
      <w:marRight w:val="0"/>
      <w:marTop w:val="0"/>
      <w:marBottom w:val="0"/>
      <w:divBdr>
        <w:top w:val="none" w:sz="0" w:space="0" w:color="auto"/>
        <w:left w:val="none" w:sz="0" w:space="0" w:color="auto"/>
        <w:bottom w:val="none" w:sz="0" w:space="0" w:color="auto"/>
        <w:right w:val="none" w:sz="0" w:space="0" w:color="auto"/>
      </w:divBdr>
    </w:div>
    <w:div w:id="1437287692">
      <w:bodyDiv w:val="1"/>
      <w:marLeft w:val="0"/>
      <w:marRight w:val="0"/>
      <w:marTop w:val="0"/>
      <w:marBottom w:val="0"/>
      <w:divBdr>
        <w:top w:val="none" w:sz="0" w:space="0" w:color="auto"/>
        <w:left w:val="none" w:sz="0" w:space="0" w:color="auto"/>
        <w:bottom w:val="none" w:sz="0" w:space="0" w:color="auto"/>
        <w:right w:val="none" w:sz="0" w:space="0" w:color="auto"/>
      </w:divBdr>
    </w:div>
    <w:div w:id="1446844924">
      <w:bodyDiv w:val="1"/>
      <w:marLeft w:val="0"/>
      <w:marRight w:val="0"/>
      <w:marTop w:val="0"/>
      <w:marBottom w:val="0"/>
      <w:divBdr>
        <w:top w:val="none" w:sz="0" w:space="0" w:color="auto"/>
        <w:left w:val="none" w:sz="0" w:space="0" w:color="auto"/>
        <w:bottom w:val="none" w:sz="0" w:space="0" w:color="auto"/>
        <w:right w:val="none" w:sz="0" w:space="0" w:color="auto"/>
      </w:divBdr>
    </w:div>
    <w:div w:id="1463111506">
      <w:bodyDiv w:val="1"/>
      <w:marLeft w:val="0"/>
      <w:marRight w:val="0"/>
      <w:marTop w:val="0"/>
      <w:marBottom w:val="0"/>
      <w:divBdr>
        <w:top w:val="none" w:sz="0" w:space="0" w:color="auto"/>
        <w:left w:val="none" w:sz="0" w:space="0" w:color="auto"/>
        <w:bottom w:val="none" w:sz="0" w:space="0" w:color="auto"/>
        <w:right w:val="none" w:sz="0" w:space="0" w:color="auto"/>
      </w:divBdr>
    </w:div>
    <w:div w:id="1489706169">
      <w:bodyDiv w:val="1"/>
      <w:marLeft w:val="0"/>
      <w:marRight w:val="0"/>
      <w:marTop w:val="0"/>
      <w:marBottom w:val="0"/>
      <w:divBdr>
        <w:top w:val="none" w:sz="0" w:space="0" w:color="auto"/>
        <w:left w:val="none" w:sz="0" w:space="0" w:color="auto"/>
        <w:bottom w:val="none" w:sz="0" w:space="0" w:color="auto"/>
        <w:right w:val="none" w:sz="0" w:space="0" w:color="auto"/>
      </w:divBdr>
    </w:div>
    <w:div w:id="1506241522">
      <w:bodyDiv w:val="1"/>
      <w:marLeft w:val="0"/>
      <w:marRight w:val="0"/>
      <w:marTop w:val="0"/>
      <w:marBottom w:val="0"/>
      <w:divBdr>
        <w:top w:val="none" w:sz="0" w:space="0" w:color="auto"/>
        <w:left w:val="none" w:sz="0" w:space="0" w:color="auto"/>
        <w:bottom w:val="none" w:sz="0" w:space="0" w:color="auto"/>
        <w:right w:val="none" w:sz="0" w:space="0" w:color="auto"/>
      </w:divBdr>
    </w:div>
    <w:div w:id="1506674102">
      <w:bodyDiv w:val="1"/>
      <w:marLeft w:val="0"/>
      <w:marRight w:val="0"/>
      <w:marTop w:val="0"/>
      <w:marBottom w:val="0"/>
      <w:divBdr>
        <w:top w:val="none" w:sz="0" w:space="0" w:color="auto"/>
        <w:left w:val="none" w:sz="0" w:space="0" w:color="auto"/>
        <w:bottom w:val="none" w:sz="0" w:space="0" w:color="auto"/>
        <w:right w:val="none" w:sz="0" w:space="0" w:color="auto"/>
      </w:divBdr>
    </w:div>
    <w:div w:id="1510560613">
      <w:bodyDiv w:val="1"/>
      <w:marLeft w:val="0"/>
      <w:marRight w:val="0"/>
      <w:marTop w:val="0"/>
      <w:marBottom w:val="0"/>
      <w:divBdr>
        <w:top w:val="none" w:sz="0" w:space="0" w:color="auto"/>
        <w:left w:val="none" w:sz="0" w:space="0" w:color="auto"/>
        <w:bottom w:val="none" w:sz="0" w:space="0" w:color="auto"/>
        <w:right w:val="none" w:sz="0" w:space="0" w:color="auto"/>
      </w:divBdr>
    </w:div>
    <w:div w:id="1527138159">
      <w:bodyDiv w:val="1"/>
      <w:marLeft w:val="0"/>
      <w:marRight w:val="0"/>
      <w:marTop w:val="0"/>
      <w:marBottom w:val="0"/>
      <w:divBdr>
        <w:top w:val="none" w:sz="0" w:space="0" w:color="auto"/>
        <w:left w:val="none" w:sz="0" w:space="0" w:color="auto"/>
        <w:bottom w:val="none" w:sz="0" w:space="0" w:color="auto"/>
        <w:right w:val="none" w:sz="0" w:space="0" w:color="auto"/>
      </w:divBdr>
    </w:div>
    <w:div w:id="1530601198">
      <w:bodyDiv w:val="1"/>
      <w:marLeft w:val="0"/>
      <w:marRight w:val="0"/>
      <w:marTop w:val="0"/>
      <w:marBottom w:val="0"/>
      <w:divBdr>
        <w:top w:val="none" w:sz="0" w:space="0" w:color="auto"/>
        <w:left w:val="none" w:sz="0" w:space="0" w:color="auto"/>
        <w:bottom w:val="none" w:sz="0" w:space="0" w:color="auto"/>
        <w:right w:val="none" w:sz="0" w:space="0" w:color="auto"/>
      </w:divBdr>
    </w:div>
    <w:div w:id="1552575143">
      <w:bodyDiv w:val="1"/>
      <w:marLeft w:val="0"/>
      <w:marRight w:val="0"/>
      <w:marTop w:val="0"/>
      <w:marBottom w:val="0"/>
      <w:divBdr>
        <w:top w:val="none" w:sz="0" w:space="0" w:color="auto"/>
        <w:left w:val="none" w:sz="0" w:space="0" w:color="auto"/>
        <w:bottom w:val="none" w:sz="0" w:space="0" w:color="auto"/>
        <w:right w:val="none" w:sz="0" w:space="0" w:color="auto"/>
      </w:divBdr>
    </w:div>
    <w:div w:id="1571227651">
      <w:bodyDiv w:val="1"/>
      <w:marLeft w:val="0"/>
      <w:marRight w:val="0"/>
      <w:marTop w:val="0"/>
      <w:marBottom w:val="0"/>
      <w:divBdr>
        <w:top w:val="none" w:sz="0" w:space="0" w:color="auto"/>
        <w:left w:val="none" w:sz="0" w:space="0" w:color="auto"/>
        <w:bottom w:val="none" w:sz="0" w:space="0" w:color="auto"/>
        <w:right w:val="none" w:sz="0" w:space="0" w:color="auto"/>
      </w:divBdr>
    </w:div>
    <w:div w:id="1637950578">
      <w:bodyDiv w:val="1"/>
      <w:marLeft w:val="0"/>
      <w:marRight w:val="0"/>
      <w:marTop w:val="0"/>
      <w:marBottom w:val="0"/>
      <w:divBdr>
        <w:top w:val="none" w:sz="0" w:space="0" w:color="auto"/>
        <w:left w:val="none" w:sz="0" w:space="0" w:color="auto"/>
        <w:bottom w:val="none" w:sz="0" w:space="0" w:color="auto"/>
        <w:right w:val="none" w:sz="0" w:space="0" w:color="auto"/>
      </w:divBdr>
    </w:div>
    <w:div w:id="1657806218">
      <w:bodyDiv w:val="1"/>
      <w:marLeft w:val="0"/>
      <w:marRight w:val="0"/>
      <w:marTop w:val="0"/>
      <w:marBottom w:val="0"/>
      <w:divBdr>
        <w:top w:val="none" w:sz="0" w:space="0" w:color="auto"/>
        <w:left w:val="none" w:sz="0" w:space="0" w:color="auto"/>
        <w:bottom w:val="none" w:sz="0" w:space="0" w:color="auto"/>
        <w:right w:val="none" w:sz="0" w:space="0" w:color="auto"/>
      </w:divBdr>
    </w:div>
    <w:div w:id="1690138175">
      <w:bodyDiv w:val="1"/>
      <w:marLeft w:val="0"/>
      <w:marRight w:val="0"/>
      <w:marTop w:val="0"/>
      <w:marBottom w:val="0"/>
      <w:divBdr>
        <w:top w:val="none" w:sz="0" w:space="0" w:color="auto"/>
        <w:left w:val="none" w:sz="0" w:space="0" w:color="auto"/>
        <w:bottom w:val="none" w:sz="0" w:space="0" w:color="auto"/>
        <w:right w:val="none" w:sz="0" w:space="0" w:color="auto"/>
      </w:divBdr>
    </w:div>
    <w:div w:id="1696804883">
      <w:bodyDiv w:val="1"/>
      <w:marLeft w:val="0"/>
      <w:marRight w:val="0"/>
      <w:marTop w:val="0"/>
      <w:marBottom w:val="0"/>
      <w:divBdr>
        <w:top w:val="none" w:sz="0" w:space="0" w:color="auto"/>
        <w:left w:val="none" w:sz="0" w:space="0" w:color="auto"/>
        <w:bottom w:val="none" w:sz="0" w:space="0" w:color="auto"/>
        <w:right w:val="none" w:sz="0" w:space="0" w:color="auto"/>
      </w:divBdr>
    </w:div>
    <w:div w:id="1697074603">
      <w:bodyDiv w:val="1"/>
      <w:marLeft w:val="0"/>
      <w:marRight w:val="0"/>
      <w:marTop w:val="0"/>
      <w:marBottom w:val="0"/>
      <w:divBdr>
        <w:top w:val="none" w:sz="0" w:space="0" w:color="auto"/>
        <w:left w:val="none" w:sz="0" w:space="0" w:color="auto"/>
        <w:bottom w:val="none" w:sz="0" w:space="0" w:color="auto"/>
        <w:right w:val="none" w:sz="0" w:space="0" w:color="auto"/>
      </w:divBdr>
    </w:div>
    <w:div w:id="1715151900">
      <w:bodyDiv w:val="1"/>
      <w:marLeft w:val="0"/>
      <w:marRight w:val="0"/>
      <w:marTop w:val="0"/>
      <w:marBottom w:val="0"/>
      <w:divBdr>
        <w:top w:val="none" w:sz="0" w:space="0" w:color="auto"/>
        <w:left w:val="none" w:sz="0" w:space="0" w:color="auto"/>
        <w:bottom w:val="none" w:sz="0" w:space="0" w:color="auto"/>
        <w:right w:val="none" w:sz="0" w:space="0" w:color="auto"/>
      </w:divBdr>
    </w:div>
    <w:div w:id="1732380925">
      <w:bodyDiv w:val="1"/>
      <w:marLeft w:val="0"/>
      <w:marRight w:val="0"/>
      <w:marTop w:val="0"/>
      <w:marBottom w:val="0"/>
      <w:divBdr>
        <w:top w:val="none" w:sz="0" w:space="0" w:color="auto"/>
        <w:left w:val="none" w:sz="0" w:space="0" w:color="auto"/>
        <w:bottom w:val="none" w:sz="0" w:space="0" w:color="auto"/>
        <w:right w:val="none" w:sz="0" w:space="0" w:color="auto"/>
      </w:divBdr>
    </w:div>
    <w:div w:id="1753355294">
      <w:bodyDiv w:val="1"/>
      <w:marLeft w:val="0"/>
      <w:marRight w:val="0"/>
      <w:marTop w:val="0"/>
      <w:marBottom w:val="0"/>
      <w:divBdr>
        <w:top w:val="none" w:sz="0" w:space="0" w:color="auto"/>
        <w:left w:val="none" w:sz="0" w:space="0" w:color="auto"/>
        <w:bottom w:val="none" w:sz="0" w:space="0" w:color="auto"/>
        <w:right w:val="none" w:sz="0" w:space="0" w:color="auto"/>
      </w:divBdr>
    </w:div>
    <w:div w:id="1757747024">
      <w:bodyDiv w:val="1"/>
      <w:marLeft w:val="0"/>
      <w:marRight w:val="0"/>
      <w:marTop w:val="0"/>
      <w:marBottom w:val="0"/>
      <w:divBdr>
        <w:top w:val="none" w:sz="0" w:space="0" w:color="auto"/>
        <w:left w:val="none" w:sz="0" w:space="0" w:color="auto"/>
        <w:bottom w:val="none" w:sz="0" w:space="0" w:color="auto"/>
        <w:right w:val="none" w:sz="0" w:space="0" w:color="auto"/>
      </w:divBdr>
    </w:div>
    <w:div w:id="1801219299">
      <w:bodyDiv w:val="1"/>
      <w:marLeft w:val="0"/>
      <w:marRight w:val="0"/>
      <w:marTop w:val="0"/>
      <w:marBottom w:val="0"/>
      <w:divBdr>
        <w:top w:val="none" w:sz="0" w:space="0" w:color="auto"/>
        <w:left w:val="none" w:sz="0" w:space="0" w:color="auto"/>
        <w:bottom w:val="none" w:sz="0" w:space="0" w:color="auto"/>
        <w:right w:val="none" w:sz="0" w:space="0" w:color="auto"/>
      </w:divBdr>
    </w:div>
    <w:div w:id="1804031346">
      <w:bodyDiv w:val="1"/>
      <w:marLeft w:val="0"/>
      <w:marRight w:val="0"/>
      <w:marTop w:val="0"/>
      <w:marBottom w:val="0"/>
      <w:divBdr>
        <w:top w:val="none" w:sz="0" w:space="0" w:color="auto"/>
        <w:left w:val="none" w:sz="0" w:space="0" w:color="auto"/>
        <w:bottom w:val="none" w:sz="0" w:space="0" w:color="auto"/>
        <w:right w:val="none" w:sz="0" w:space="0" w:color="auto"/>
      </w:divBdr>
    </w:div>
    <w:div w:id="1854876337">
      <w:bodyDiv w:val="1"/>
      <w:marLeft w:val="0"/>
      <w:marRight w:val="0"/>
      <w:marTop w:val="0"/>
      <w:marBottom w:val="0"/>
      <w:divBdr>
        <w:top w:val="none" w:sz="0" w:space="0" w:color="auto"/>
        <w:left w:val="none" w:sz="0" w:space="0" w:color="auto"/>
        <w:bottom w:val="none" w:sz="0" w:space="0" w:color="auto"/>
        <w:right w:val="none" w:sz="0" w:space="0" w:color="auto"/>
      </w:divBdr>
    </w:div>
    <w:div w:id="1857040549">
      <w:bodyDiv w:val="1"/>
      <w:marLeft w:val="0"/>
      <w:marRight w:val="0"/>
      <w:marTop w:val="0"/>
      <w:marBottom w:val="0"/>
      <w:divBdr>
        <w:top w:val="none" w:sz="0" w:space="0" w:color="auto"/>
        <w:left w:val="none" w:sz="0" w:space="0" w:color="auto"/>
        <w:bottom w:val="none" w:sz="0" w:space="0" w:color="auto"/>
        <w:right w:val="none" w:sz="0" w:space="0" w:color="auto"/>
      </w:divBdr>
    </w:div>
    <w:div w:id="1895971880">
      <w:bodyDiv w:val="1"/>
      <w:marLeft w:val="0"/>
      <w:marRight w:val="0"/>
      <w:marTop w:val="0"/>
      <w:marBottom w:val="0"/>
      <w:divBdr>
        <w:top w:val="none" w:sz="0" w:space="0" w:color="auto"/>
        <w:left w:val="none" w:sz="0" w:space="0" w:color="auto"/>
        <w:bottom w:val="none" w:sz="0" w:space="0" w:color="auto"/>
        <w:right w:val="none" w:sz="0" w:space="0" w:color="auto"/>
      </w:divBdr>
    </w:div>
    <w:div w:id="1913811783">
      <w:bodyDiv w:val="1"/>
      <w:marLeft w:val="0"/>
      <w:marRight w:val="0"/>
      <w:marTop w:val="0"/>
      <w:marBottom w:val="0"/>
      <w:divBdr>
        <w:top w:val="none" w:sz="0" w:space="0" w:color="auto"/>
        <w:left w:val="none" w:sz="0" w:space="0" w:color="auto"/>
        <w:bottom w:val="none" w:sz="0" w:space="0" w:color="auto"/>
        <w:right w:val="none" w:sz="0" w:space="0" w:color="auto"/>
      </w:divBdr>
    </w:div>
    <w:div w:id="1936135082">
      <w:bodyDiv w:val="1"/>
      <w:marLeft w:val="0"/>
      <w:marRight w:val="0"/>
      <w:marTop w:val="0"/>
      <w:marBottom w:val="0"/>
      <w:divBdr>
        <w:top w:val="none" w:sz="0" w:space="0" w:color="auto"/>
        <w:left w:val="none" w:sz="0" w:space="0" w:color="auto"/>
        <w:bottom w:val="none" w:sz="0" w:space="0" w:color="auto"/>
        <w:right w:val="none" w:sz="0" w:space="0" w:color="auto"/>
      </w:divBdr>
    </w:div>
    <w:div w:id="1947543042">
      <w:bodyDiv w:val="1"/>
      <w:marLeft w:val="0"/>
      <w:marRight w:val="0"/>
      <w:marTop w:val="0"/>
      <w:marBottom w:val="0"/>
      <w:divBdr>
        <w:top w:val="none" w:sz="0" w:space="0" w:color="auto"/>
        <w:left w:val="none" w:sz="0" w:space="0" w:color="auto"/>
        <w:bottom w:val="none" w:sz="0" w:space="0" w:color="auto"/>
        <w:right w:val="none" w:sz="0" w:space="0" w:color="auto"/>
      </w:divBdr>
    </w:div>
    <w:div w:id="1970889235">
      <w:bodyDiv w:val="1"/>
      <w:marLeft w:val="0"/>
      <w:marRight w:val="0"/>
      <w:marTop w:val="0"/>
      <w:marBottom w:val="0"/>
      <w:divBdr>
        <w:top w:val="none" w:sz="0" w:space="0" w:color="auto"/>
        <w:left w:val="none" w:sz="0" w:space="0" w:color="auto"/>
        <w:bottom w:val="none" w:sz="0" w:space="0" w:color="auto"/>
        <w:right w:val="none" w:sz="0" w:space="0" w:color="auto"/>
      </w:divBdr>
    </w:div>
    <w:div w:id="1985425120">
      <w:bodyDiv w:val="1"/>
      <w:marLeft w:val="0"/>
      <w:marRight w:val="0"/>
      <w:marTop w:val="0"/>
      <w:marBottom w:val="0"/>
      <w:divBdr>
        <w:top w:val="none" w:sz="0" w:space="0" w:color="auto"/>
        <w:left w:val="none" w:sz="0" w:space="0" w:color="auto"/>
        <w:bottom w:val="none" w:sz="0" w:space="0" w:color="auto"/>
        <w:right w:val="none" w:sz="0" w:space="0" w:color="auto"/>
      </w:divBdr>
      <w:divsChild>
        <w:div w:id="482502632">
          <w:marLeft w:val="0"/>
          <w:marRight w:val="0"/>
          <w:marTop w:val="0"/>
          <w:marBottom w:val="0"/>
          <w:divBdr>
            <w:top w:val="none" w:sz="0" w:space="0" w:color="auto"/>
            <w:left w:val="none" w:sz="0" w:space="0" w:color="auto"/>
            <w:bottom w:val="none" w:sz="0" w:space="0" w:color="auto"/>
            <w:right w:val="none" w:sz="0" w:space="0" w:color="auto"/>
          </w:divBdr>
          <w:divsChild>
            <w:div w:id="1708412500">
              <w:marLeft w:val="0"/>
              <w:marRight w:val="0"/>
              <w:marTop w:val="0"/>
              <w:marBottom w:val="0"/>
              <w:divBdr>
                <w:top w:val="none" w:sz="0" w:space="0" w:color="auto"/>
                <w:left w:val="none" w:sz="0" w:space="0" w:color="auto"/>
                <w:bottom w:val="none" w:sz="0" w:space="0" w:color="auto"/>
                <w:right w:val="none" w:sz="0" w:space="0" w:color="auto"/>
              </w:divBdr>
              <w:divsChild>
                <w:div w:id="957643647">
                  <w:marLeft w:val="0"/>
                  <w:marRight w:val="0"/>
                  <w:marTop w:val="0"/>
                  <w:marBottom w:val="0"/>
                  <w:divBdr>
                    <w:top w:val="none" w:sz="0" w:space="0" w:color="auto"/>
                    <w:left w:val="none" w:sz="0" w:space="0" w:color="auto"/>
                    <w:bottom w:val="none" w:sz="0" w:space="0" w:color="auto"/>
                    <w:right w:val="none" w:sz="0" w:space="0" w:color="auto"/>
                  </w:divBdr>
                  <w:divsChild>
                    <w:div w:id="144299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611929">
          <w:marLeft w:val="0"/>
          <w:marRight w:val="0"/>
          <w:marTop w:val="0"/>
          <w:marBottom w:val="0"/>
          <w:divBdr>
            <w:top w:val="none" w:sz="0" w:space="0" w:color="auto"/>
            <w:left w:val="none" w:sz="0" w:space="0" w:color="auto"/>
            <w:bottom w:val="none" w:sz="0" w:space="0" w:color="auto"/>
            <w:right w:val="none" w:sz="0" w:space="0" w:color="auto"/>
          </w:divBdr>
          <w:divsChild>
            <w:div w:id="498154034">
              <w:marLeft w:val="0"/>
              <w:marRight w:val="0"/>
              <w:marTop w:val="0"/>
              <w:marBottom w:val="0"/>
              <w:divBdr>
                <w:top w:val="none" w:sz="0" w:space="0" w:color="auto"/>
                <w:left w:val="none" w:sz="0" w:space="0" w:color="auto"/>
                <w:bottom w:val="none" w:sz="0" w:space="0" w:color="auto"/>
                <w:right w:val="none" w:sz="0" w:space="0" w:color="auto"/>
              </w:divBdr>
              <w:divsChild>
                <w:div w:id="739326213">
                  <w:marLeft w:val="0"/>
                  <w:marRight w:val="0"/>
                  <w:marTop w:val="0"/>
                  <w:marBottom w:val="0"/>
                  <w:divBdr>
                    <w:top w:val="none" w:sz="0" w:space="0" w:color="auto"/>
                    <w:left w:val="none" w:sz="0" w:space="0" w:color="auto"/>
                    <w:bottom w:val="none" w:sz="0" w:space="0" w:color="auto"/>
                    <w:right w:val="none" w:sz="0" w:space="0" w:color="auto"/>
                  </w:divBdr>
                  <w:divsChild>
                    <w:div w:id="161147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560028">
      <w:bodyDiv w:val="1"/>
      <w:marLeft w:val="0"/>
      <w:marRight w:val="0"/>
      <w:marTop w:val="0"/>
      <w:marBottom w:val="0"/>
      <w:divBdr>
        <w:top w:val="none" w:sz="0" w:space="0" w:color="auto"/>
        <w:left w:val="none" w:sz="0" w:space="0" w:color="auto"/>
        <w:bottom w:val="none" w:sz="0" w:space="0" w:color="auto"/>
        <w:right w:val="none" w:sz="0" w:space="0" w:color="auto"/>
      </w:divBdr>
    </w:div>
    <w:div w:id="2081514265">
      <w:bodyDiv w:val="1"/>
      <w:marLeft w:val="0"/>
      <w:marRight w:val="0"/>
      <w:marTop w:val="0"/>
      <w:marBottom w:val="0"/>
      <w:divBdr>
        <w:top w:val="none" w:sz="0" w:space="0" w:color="auto"/>
        <w:left w:val="none" w:sz="0" w:space="0" w:color="auto"/>
        <w:bottom w:val="none" w:sz="0" w:space="0" w:color="auto"/>
        <w:right w:val="none" w:sz="0" w:space="0" w:color="auto"/>
      </w:divBdr>
    </w:div>
    <w:div w:id="2082942951">
      <w:bodyDiv w:val="1"/>
      <w:marLeft w:val="0"/>
      <w:marRight w:val="0"/>
      <w:marTop w:val="0"/>
      <w:marBottom w:val="0"/>
      <w:divBdr>
        <w:top w:val="none" w:sz="0" w:space="0" w:color="auto"/>
        <w:left w:val="none" w:sz="0" w:space="0" w:color="auto"/>
        <w:bottom w:val="none" w:sz="0" w:space="0" w:color="auto"/>
        <w:right w:val="none" w:sz="0" w:space="0" w:color="auto"/>
      </w:divBdr>
    </w:div>
    <w:div w:id="2100518362">
      <w:bodyDiv w:val="1"/>
      <w:marLeft w:val="0"/>
      <w:marRight w:val="0"/>
      <w:marTop w:val="0"/>
      <w:marBottom w:val="0"/>
      <w:divBdr>
        <w:top w:val="none" w:sz="0" w:space="0" w:color="auto"/>
        <w:left w:val="none" w:sz="0" w:space="0" w:color="auto"/>
        <w:bottom w:val="none" w:sz="0" w:space="0" w:color="auto"/>
        <w:right w:val="none" w:sz="0" w:space="0" w:color="auto"/>
      </w:divBdr>
    </w:div>
    <w:div w:id="2133744444">
      <w:bodyDiv w:val="1"/>
      <w:marLeft w:val="0"/>
      <w:marRight w:val="0"/>
      <w:marTop w:val="0"/>
      <w:marBottom w:val="0"/>
      <w:divBdr>
        <w:top w:val="none" w:sz="0" w:space="0" w:color="auto"/>
        <w:left w:val="none" w:sz="0" w:space="0" w:color="auto"/>
        <w:bottom w:val="none" w:sz="0" w:space="0" w:color="auto"/>
        <w:right w:val="none" w:sz="0" w:space="0" w:color="auto"/>
      </w:divBdr>
    </w:div>
    <w:div w:id="2135785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AAAF9-91CA-4C73-9F58-BD204FD79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71</Pages>
  <Words>17021</Words>
  <Characters>97024</Characters>
  <Application>Microsoft Office Word</Application>
  <DocSecurity>0</DocSecurity>
  <Lines>808</Lines>
  <Paragraphs>227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Siddiqui</dc:creator>
  <cp:keywords/>
  <dc:description/>
  <cp:lastModifiedBy>Cristopher Rey Barola</cp:lastModifiedBy>
  <cp:revision>3</cp:revision>
  <cp:lastPrinted>2024-08-12T12:33:00Z</cp:lastPrinted>
  <dcterms:created xsi:type="dcterms:W3CDTF">2024-08-12T12:33:00Z</dcterms:created>
  <dcterms:modified xsi:type="dcterms:W3CDTF">2024-08-12T12:33:00Z</dcterms:modified>
</cp:coreProperties>
</file>